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E148B" w14:textId="77777777" w:rsidR="0035376C" w:rsidRDefault="00670F0B" w:rsidP="00BD4409">
      <w:pPr>
        <w:jc w:val="center"/>
        <w:rPr>
          <w:rStyle w:val="c71"/>
          <w:rFonts w:eastAsia="Times New Roman"/>
        </w:rPr>
      </w:pPr>
      <w:bookmarkStart w:id="0" w:name="BUCA"/>
      <w:bookmarkStart w:id="1" w:name="Complete"/>
      <w:r>
        <w:rPr>
          <w:noProof/>
          <w:lang w:val="en-US"/>
        </w:rPr>
        <w:drawing>
          <wp:anchor distT="0" distB="0" distL="114300" distR="114300" simplePos="0" relativeHeight="251664384" behindDoc="0" locked="0" layoutInCell="1" allowOverlap="1" wp14:anchorId="653A65F2" wp14:editId="0C65D99F">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Pr>
          <w:rFonts w:ascii="Verdana" w:hAnsi="Verdana"/>
          <w:bCs/>
          <w:noProof/>
          <w:color w:val="000000"/>
          <w:sz w:val="20"/>
          <w:szCs w:val="20"/>
          <w:lang w:val="en-US"/>
        </w:rPr>
        <w:drawing>
          <wp:anchor distT="0" distB="0" distL="114300" distR="114300" simplePos="0" relativeHeight="251672576" behindDoc="0" locked="0" layoutInCell="1" allowOverlap="1" wp14:anchorId="3A5A6109" wp14:editId="3849598E">
            <wp:simplePos x="0" y="0"/>
            <wp:positionH relativeFrom="column">
              <wp:posOffset>2590165</wp:posOffset>
            </wp:positionH>
            <wp:positionV relativeFrom="paragraph">
              <wp:posOffset>9215120</wp:posOffset>
            </wp:positionV>
            <wp:extent cx="838200" cy="561975"/>
            <wp:effectExtent l="0" t="0" r="0" b="9525"/>
            <wp:wrapNone/>
            <wp:docPr id="4"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Pr>
          <w:noProof/>
          <w:lang w:val="en-US"/>
        </w:rPr>
        <mc:AlternateContent>
          <mc:Choice Requires="wps">
            <w:drawing>
              <wp:anchor distT="0" distB="0" distL="114300" distR="114300" simplePos="0" relativeHeight="251662336" behindDoc="1" locked="0" layoutInCell="1" allowOverlap="1" wp14:anchorId="70FD7AC5" wp14:editId="475BBDC5">
                <wp:simplePos x="0" y="0"/>
                <wp:positionH relativeFrom="column">
                  <wp:posOffset>-904875</wp:posOffset>
                </wp:positionH>
                <wp:positionV relativeFrom="paragraph">
                  <wp:posOffset>102553</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825F0" id="Rectangle 19" o:spid="_x0000_s1026" style="position:absolute;margin-left:-71.25pt;margin-top:8.1pt;width:599.45pt;height:7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" fillcolor="#8594c5" stroked="f"/>
            </w:pict>
          </mc:Fallback>
        </mc:AlternateContent>
      </w:r>
    </w:p>
    <w:p w14:paraId="61571480" w14:textId="77777777" w:rsidR="0035376C" w:rsidRDefault="0035376C" w:rsidP="00BD4409">
      <w:pPr>
        <w:jc w:val="center"/>
        <w:rPr>
          <w:rStyle w:val="c71"/>
          <w:rFonts w:eastAsia="Times New Roman"/>
        </w:rPr>
      </w:pPr>
    </w:p>
    <w:p w14:paraId="64BA6404" w14:textId="77777777" w:rsidR="0035376C" w:rsidRDefault="00670F0B" w:rsidP="00BD4409">
      <w:pPr>
        <w:jc w:val="center"/>
        <w:rPr>
          <w:rStyle w:val="c71"/>
          <w:rFonts w:eastAsia="Times New Roman"/>
        </w:rPr>
      </w:pPr>
      <w:r>
        <w:rPr>
          <w:noProof/>
          <w:lang w:val="en-US"/>
        </w:rPr>
        <mc:AlternateContent>
          <mc:Choice Requires="wps">
            <w:drawing>
              <wp:anchor distT="0" distB="0" distL="114300" distR="114300" simplePos="0" relativeHeight="251668480" behindDoc="0" locked="0" layoutInCell="0" allowOverlap="1" wp14:anchorId="258BFF1E" wp14:editId="06C6DF7E">
                <wp:simplePos x="0" y="0"/>
                <wp:positionH relativeFrom="column">
                  <wp:posOffset>1576387</wp:posOffset>
                </wp:positionH>
                <wp:positionV relativeFrom="paragraph">
                  <wp:posOffset>119063</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63A92DB6" w14:textId="77777777" w:rsidR="00D51F99" w:rsidRPr="00A04A27" w:rsidRDefault="00D51F99" w:rsidP="00670F0B">
                            <w:pPr>
                              <w:jc w:val="center"/>
                              <w:rPr>
                                <w:rFonts w:ascii="Showcard Gothic" w:hAnsi="Showcard Gothic"/>
                                <w:i/>
                                <w:color w:val="FF0000"/>
                                <w:sz w:val="28"/>
                                <w:szCs w:val="28"/>
                              </w:rPr>
                            </w:pPr>
                            <w:r>
                              <w:rPr>
                                <w:rFonts w:ascii="Showcard Gothic" w:hAnsi="Showcard Gothic"/>
                                <w:color w:val="FF0000"/>
                                <w:sz w:val="28"/>
                                <w:szCs w:val="28"/>
                              </w:rPr>
                              <w:t>approvaTO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BFF1E" id="_x0000_t202" coordsize="21600,21600" o:spt="202" path="m,l,21600r21600,l21600,xe">
                <v:stroke joinstyle="miter"/>
                <v:path gradientshapeok="t" o:connecttype="rect"/>
              </v:shapetype>
              <v:shape id="Text Box 18" o:spid="_x0000_s1026" type="#_x0000_t202" style="position:absolute;left:0;text-align:left;margin-left:124.1pt;margin-top:9.4pt;width:213.3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" o:allowincell="f" fillcolor="window" strokecolor="#c0504d" strokeweight="4.25pt">
                <v:stroke linestyle="thinThin"/>
                <v:textbox>
                  <w:txbxContent>
                    <w:p w14:paraId="63A92DB6" w14:textId="77777777" w:rsidR="00D51F99" w:rsidRPr="00A04A27" w:rsidRDefault="00D51F99" w:rsidP="00670F0B">
                      <w:pPr>
                        <w:jc w:val="center"/>
                        <w:rPr>
                          <w:rFonts w:ascii="Showcard Gothic" w:hAnsi="Showcard Gothic"/>
                          <w:i/>
                          <w:color w:val="FF0000"/>
                          <w:sz w:val="28"/>
                          <w:szCs w:val="28"/>
                        </w:rPr>
                      </w:pPr>
                      <w:r>
                        <w:rPr>
                          <w:rFonts w:ascii="Showcard Gothic" w:hAnsi="Showcard Gothic"/>
                          <w:color w:val="FF0000"/>
                          <w:sz w:val="28"/>
                          <w:szCs w:val="28"/>
                        </w:rPr>
                        <w:t>approvaTO</w:t>
                      </w:r>
                    </w:p>
                  </w:txbxContent>
                </v:textbox>
              </v:shape>
            </w:pict>
          </mc:Fallback>
        </mc:AlternateContent>
      </w:r>
    </w:p>
    <w:p w14:paraId="5D9BCE69" w14:textId="77777777" w:rsidR="0035376C" w:rsidRDefault="00670F0B" w:rsidP="00BD4409">
      <w:pPr>
        <w:jc w:val="center"/>
        <w:rPr>
          <w:rStyle w:val="c71"/>
          <w:rFonts w:eastAsia="Times New Roman"/>
        </w:rPr>
      </w:pPr>
      <w:r>
        <w:rPr>
          <w:i/>
          <w:noProof/>
          <w:lang w:val="en-US"/>
        </w:rPr>
        <w:drawing>
          <wp:anchor distT="0" distB="0" distL="114300" distR="114300" simplePos="0" relativeHeight="251666432" behindDoc="1" locked="0" layoutInCell="1" allowOverlap="1" wp14:anchorId="1678A417" wp14:editId="2D3BCC7D">
            <wp:simplePos x="0" y="0"/>
            <wp:positionH relativeFrom="margin">
              <wp:posOffset>-904876</wp:posOffset>
            </wp:positionH>
            <wp:positionV relativeFrom="margin">
              <wp:posOffset>2030730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3D4A6DA2" w14:textId="77777777" w:rsidR="0035376C" w:rsidRDefault="0035376C" w:rsidP="00BD4409">
      <w:pPr>
        <w:jc w:val="center"/>
        <w:rPr>
          <w:rStyle w:val="c71"/>
          <w:rFonts w:eastAsia="Times New Roman"/>
        </w:rPr>
      </w:pPr>
    </w:p>
    <w:p w14:paraId="6B5CB15F" w14:textId="77777777" w:rsidR="00BD4409" w:rsidRPr="00670F0B" w:rsidRDefault="00BD4409" w:rsidP="00670F0B">
      <w:pPr>
        <w:rPr>
          <w:color w:val="FFFFFF" w:themeColor="background1"/>
        </w:rPr>
      </w:pPr>
      <w:r>
        <w:rPr>
          <w:rStyle w:val="c71"/>
          <w:color w:val="FFFFFF" w:themeColor="background1"/>
        </w:rPr>
        <w:t>Linee guida internazionali sulla procedura</w:t>
      </w:r>
    </w:p>
    <w:p w14:paraId="5E0D7B54" w14:textId="77777777" w:rsidR="000900A4" w:rsidRDefault="000900A4" w:rsidP="00BD4409">
      <w:pPr>
        <w:spacing w:line="360" w:lineRule="auto"/>
        <w:jc w:val="center"/>
        <w:rPr>
          <w:rStyle w:val="c101"/>
          <w:rFonts w:eastAsia="Times New Roman"/>
          <w:bCs w:val="0"/>
          <w:color w:val="FFFFFF" w:themeColor="background1"/>
        </w:rPr>
      </w:pPr>
      <w:r>
        <w:rPr>
          <w:rStyle w:val="c131"/>
          <w:rFonts w:ascii="Verdana" w:hAnsi="Verdana"/>
          <w:color w:val="FFFFFF" w:themeColor="background1"/>
          <w:sz w:val="48"/>
        </w:rPr>
        <w:t>Settore prestazioni di disoccupazione</w:t>
      </w:r>
      <w:r>
        <w:rPr>
          <w:rStyle w:val="c101"/>
          <w:bCs w:val="0"/>
          <w:color w:val="FFFFFF" w:themeColor="background1"/>
        </w:rPr>
        <w:t xml:space="preserve"> </w:t>
      </w:r>
    </w:p>
    <w:p w14:paraId="46411C0F" w14:textId="77777777" w:rsidR="00BD4409" w:rsidRPr="00670F0B" w:rsidRDefault="00BD4409" w:rsidP="00BD4409">
      <w:pPr>
        <w:spacing w:line="360" w:lineRule="auto"/>
        <w:jc w:val="center"/>
        <w:rPr>
          <w:rFonts w:cstheme="minorHAnsi"/>
          <w:b/>
          <w:color w:val="FFFFFF" w:themeColor="background1"/>
          <w:sz w:val="36"/>
          <w:szCs w:val="28"/>
        </w:rPr>
      </w:pPr>
      <w:r>
        <w:rPr>
          <w:rStyle w:val="c101"/>
          <w:bCs w:val="0"/>
          <w:color w:val="FFFFFF" w:themeColor="background1"/>
        </w:rPr>
        <w:t>UB_BUC_01</w:t>
      </w:r>
      <w:r>
        <w:rPr>
          <w:rStyle w:val="c101"/>
          <w:b w:val="0"/>
          <w:bCs w:val="0"/>
          <w:color w:val="FFFFFF" w:themeColor="background1"/>
        </w:rPr>
        <w:t>– Scambio di informazioni a fronte di una richiesta di PD</w:t>
      </w:r>
    </w:p>
    <w:p w14:paraId="4ADE3D6C" w14:textId="77777777" w:rsidR="00BD4409" w:rsidRDefault="00BD4409" w:rsidP="00BD4409">
      <w:pPr>
        <w:spacing w:line="360" w:lineRule="auto"/>
        <w:rPr>
          <w:rFonts w:cstheme="minorHAnsi"/>
          <w:b/>
          <w:sz w:val="36"/>
          <w:szCs w:val="28"/>
        </w:rPr>
      </w:pPr>
    </w:p>
    <w:p w14:paraId="4AE72722" w14:textId="77777777" w:rsidR="00BD4409" w:rsidRDefault="00BD4409" w:rsidP="00BD4409">
      <w:pPr>
        <w:spacing w:line="360" w:lineRule="auto"/>
        <w:jc w:val="both"/>
        <w:rPr>
          <w:rFonts w:cstheme="minorHAnsi"/>
          <w:b/>
          <w:sz w:val="36"/>
          <w:szCs w:val="28"/>
        </w:rPr>
      </w:pPr>
    </w:p>
    <w:p w14:paraId="20D52775" w14:textId="77777777" w:rsidR="00BD4409" w:rsidRDefault="00BD4409" w:rsidP="00BD4409">
      <w:pPr>
        <w:spacing w:line="360" w:lineRule="auto"/>
        <w:rPr>
          <w:rFonts w:cstheme="minorHAnsi"/>
          <w:b/>
          <w:sz w:val="36"/>
          <w:szCs w:val="28"/>
        </w:rPr>
      </w:pPr>
    </w:p>
    <w:p w14:paraId="2C5780C2" w14:textId="77777777" w:rsidR="00BD4409" w:rsidRDefault="00BD4409" w:rsidP="00BD4409">
      <w:pPr>
        <w:spacing w:line="360" w:lineRule="auto"/>
        <w:rPr>
          <w:rFonts w:cstheme="minorHAnsi"/>
          <w:sz w:val="32"/>
          <w:szCs w:val="28"/>
        </w:rPr>
      </w:pPr>
    </w:p>
    <w:p w14:paraId="33F3505E" w14:textId="77777777" w:rsidR="00670F0B" w:rsidRDefault="00670F0B" w:rsidP="00670F0B">
      <w:pPr>
        <w:spacing w:after="0" w:line="360" w:lineRule="auto"/>
        <w:rPr>
          <w:rFonts w:cstheme="minorHAnsi"/>
          <w:color w:val="FFFFFF" w:themeColor="background1"/>
          <w:sz w:val="32"/>
          <w:szCs w:val="28"/>
        </w:rPr>
      </w:pPr>
      <w:r>
        <w:rPr>
          <w:color w:val="FFFFFF" w:themeColor="background1"/>
          <w:sz w:val="32"/>
          <w:szCs w:val="28"/>
        </w:rPr>
        <w:t>Data: 19.09.2017</w:t>
      </w:r>
    </w:p>
    <w:p w14:paraId="185F0157" w14:textId="77777777" w:rsidR="00670F0B" w:rsidRPr="00126736" w:rsidRDefault="00670F0B" w:rsidP="00670F0B">
      <w:pPr>
        <w:spacing w:after="0" w:line="360" w:lineRule="auto"/>
        <w:rPr>
          <w:rFonts w:cstheme="minorHAnsi"/>
          <w:color w:val="FFFFFF" w:themeColor="background1"/>
          <w:sz w:val="32"/>
          <w:szCs w:val="28"/>
        </w:rPr>
      </w:pPr>
      <w:r>
        <w:rPr>
          <w:color w:val="FFFFFF" w:themeColor="background1"/>
          <w:sz w:val="32"/>
          <w:szCs w:val="28"/>
        </w:rPr>
        <w:t>Versione del documento di indirizzo: v1.0.1</w:t>
      </w:r>
    </w:p>
    <w:p w14:paraId="0FC31C42" w14:textId="77777777" w:rsidR="00670F0B" w:rsidRDefault="00670F0B" w:rsidP="00670F0B">
      <w:pPr>
        <w:spacing w:after="0" w:line="360" w:lineRule="auto"/>
        <w:rPr>
          <w:rFonts w:cstheme="minorHAnsi"/>
          <w:color w:val="FFFFFF" w:themeColor="background1"/>
          <w:sz w:val="32"/>
          <w:szCs w:val="28"/>
        </w:rPr>
      </w:pPr>
      <w:r>
        <w:rPr>
          <w:color w:val="FFFFFF" w:themeColor="background1"/>
          <w:sz w:val="32"/>
          <w:szCs w:val="28"/>
        </w:rPr>
        <w:t>Basato su: UB_BUC_01 versione 1.1.1</w:t>
      </w:r>
    </w:p>
    <w:p w14:paraId="4B1FC58D" w14:textId="77777777" w:rsidR="00D51640" w:rsidRPr="007059F9" w:rsidRDefault="00D51640" w:rsidP="00D51640">
      <w:pPr>
        <w:spacing w:after="0" w:line="360" w:lineRule="auto"/>
        <w:rPr>
          <w:rFonts w:cstheme="minorHAnsi"/>
          <w:color w:val="FFFFFF" w:themeColor="background1"/>
          <w:sz w:val="32"/>
          <w:szCs w:val="28"/>
        </w:rPr>
      </w:pPr>
      <w:r>
        <w:rPr>
          <w:color w:val="FFFFFF" w:themeColor="background1"/>
          <w:sz w:val="32"/>
          <w:szCs w:val="28"/>
        </w:rPr>
        <w:t>Versione modello dati comuni 4.0.16</w:t>
      </w:r>
    </w:p>
    <w:p w14:paraId="1CEA8732" w14:textId="77777777" w:rsidR="00BD4409" w:rsidRPr="00681B28" w:rsidRDefault="00BD4409" w:rsidP="00BD4409">
      <w:pPr>
        <w:rPr>
          <w:rFonts w:cstheme="minorHAnsi"/>
          <w:b/>
          <w:color w:val="F2F2F2" w:themeColor="background1" w:themeShade="F2"/>
          <w:sz w:val="32"/>
          <w:szCs w:val="28"/>
        </w:rPr>
      </w:pPr>
      <w:r>
        <w:lastRenderedPageBreak/>
        <w:br w:type="page"/>
      </w:r>
      <w:r>
        <w:rPr>
          <w:b/>
          <w:noProof/>
          <w:color w:val="F2F2F2" w:themeColor="background1" w:themeShade="F2"/>
          <w:sz w:val="44"/>
          <w:szCs w:val="28"/>
          <w:lang w:val="en-US"/>
        </w:rPr>
        <w:lastRenderedPageBreak/>
        <mc:AlternateContent>
          <mc:Choice Requires="wps">
            <w:drawing>
              <wp:anchor distT="0" distB="0" distL="114300" distR="114300" simplePos="0" relativeHeight="251660288" behindDoc="1" locked="0" layoutInCell="1" allowOverlap="1" wp14:anchorId="6A20B1D9" wp14:editId="0353B4E4">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46709" id="Rectangle 24" o:spid="_x0000_s1026" style="position:absolute;margin-left:-8.9pt;margin-top:-12.25pt;width:490.6pt;height:4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Pr>
          <w:b/>
          <w:color w:val="F2F2F2" w:themeColor="background1" w:themeShade="F2"/>
          <w:sz w:val="32"/>
          <w:szCs w:val="28"/>
        </w:rPr>
        <w:t>INDICE</w:t>
      </w:r>
    </w:p>
    <w:p w14:paraId="6C513BE3" w14:textId="77777777" w:rsidR="00BD4409" w:rsidRDefault="00BD4409" w:rsidP="00BD4409">
      <w:pPr>
        <w:spacing w:after="0"/>
      </w:pPr>
    </w:p>
    <w:sdt>
      <w:sdtPr>
        <w:rPr>
          <w:rFonts w:asciiTheme="minorHAnsi" w:eastAsiaTheme="minorHAnsi" w:hAnsiTheme="minorHAnsi" w:cstheme="minorBidi"/>
          <w:bCs w:val="0"/>
          <w:color w:val="auto"/>
          <w:sz w:val="22"/>
          <w:szCs w:val="22"/>
          <w:lang w:eastAsia="en-US"/>
        </w:rPr>
        <w:id w:val="1305815710"/>
        <w:docPartObj>
          <w:docPartGallery w:val="Table of Contents"/>
          <w:docPartUnique/>
        </w:docPartObj>
      </w:sdtPr>
      <w:sdtEndPr>
        <w:rPr>
          <w:b/>
        </w:rPr>
      </w:sdtEndPr>
      <w:sdtContent>
        <w:p w14:paraId="0373728C" w14:textId="77777777" w:rsidR="00BD4409" w:rsidRDefault="00BD4409" w:rsidP="005E6DCE">
          <w:pPr>
            <w:pStyle w:val="TOCHeading"/>
          </w:pPr>
        </w:p>
        <w:p w14:paraId="7EFE1ABB" w14:textId="77777777" w:rsidR="00DB32BE" w:rsidRDefault="00BD4409">
          <w:pPr>
            <w:pStyle w:val="TOC1"/>
            <w:rPr>
              <w:rFonts w:eastAsiaTheme="minorEastAsia"/>
              <w:noProof/>
              <w:lang w:val="en-US"/>
            </w:rPr>
          </w:pPr>
          <w:r>
            <w:fldChar w:fldCharType="begin"/>
          </w:r>
          <w:r>
            <w:instrText xml:space="preserve"> TOC \o "1-2" \h \z \u </w:instrText>
          </w:r>
          <w:r>
            <w:fldChar w:fldCharType="separate"/>
          </w:r>
          <w:hyperlink w:anchor="_Toc524618245" w:history="1">
            <w:r w:rsidR="00DB32BE" w:rsidRPr="0043574B">
              <w:rPr>
                <w:rStyle w:val="Hyperlink"/>
                <w:noProof/>
              </w:rPr>
              <w:t>UB_BUC_01– Scambio di informazioni a fronte di una richiesta di PD</w:t>
            </w:r>
            <w:r w:rsidR="00DB32BE">
              <w:rPr>
                <w:noProof/>
                <w:webHidden/>
              </w:rPr>
              <w:tab/>
            </w:r>
            <w:r w:rsidR="00DB32BE">
              <w:rPr>
                <w:noProof/>
                <w:webHidden/>
              </w:rPr>
              <w:fldChar w:fldCharType="begin"/>
            </w:r>
            <w:r w:rsidR="00DB32BE">
              <w:rPr>
                <w:noProof/>
                <w:webHidden/>
              </w:rPr>
              <w:instrText xml:space="preserve"> PAGEREF _Toc524618245 \h </w:instrText>
            </w:r>
            <w:r w:rsidR="00DB32BE">
              <w:rPr>
                <w:noProof/>
                <w:webHidden/>
              </w:rPr>
            </w:r>
            <w:r w:rsidR="00DB32BE">
              <w:rPr>
                <w:noProof/>
                <w:webHidden/>
              </w:rPr>
              <w:fldChar w:fldCharType="separate"/>
            </w:r>
            <w:r w:rsidR="00DB32BE">
              <w:rPr>
                <w:noProof/>
                <w:webHidden/>
              </w:rPr>
              <w:t>5</w:t>
            </w:r>
            <w:r w:rsidR="00DB32BE">
              <w:rPr>
                <w:noProof/>
                <w:webHidden/>
              </w:rPr>
              <w:fldChar w:fldCharType="end"/>
            </w:r>
          </w:hyperlink>
        </w:p>
        <w:p w14:paraId="755468C6" w14:textId="77777777" w:rsidR="00DB32BE" w:rsidRDefault="00DB32BE">
          <w:pPr>
            <w:pStyle w:val="TOC1"/>
            <w:rPr>
              <w:rFonts w:eastAsiaTheme="minorEastAsia"/>
              <w:noProof/>
              <w:lang w:val="en-US"/>
            </w:rPr>
          </w:pPr>
          <w:hyperlink w:anchor="_Toc524618246" w:history="1">
            <w:r w:rsidRPr="0043574B">
              <w:rPr>
                <w:rStyle w:val="Hyperlink"/>
                <w:noProof/>
              </w:rPr>
              <w:t>Come avviare il BUC?</w:t>
            </w:r>
            <w:r>
              <w:rPr>
                <w:noProof/>
                <w:webHidden/>
              </w:rPr>
              <w:tab/>
            </w:r>
            <w:r>
              <w:rPr>
                <w:noProof/>
                <w:webHidden/>
              </w:rPr>
              <w:fldChar w:fldCharType="begin"/>
            </w:r>
            <w:r>
              <w:rPr>
                <w:noProof/>
                <w:webHidden/>
              </w:rPr>
              <w:instrText xml:space="preserve"> PAGEREF _Toc524618246 \h </w:instrText>
            </w:r>
            <w:r>
              <w:rPr>
                <w:noProof/>
                <w:webHidden/>
              </w:rPr>
            </w:r>
            <w:r>
              <w:rPr>
                <w:noProof/>
                <w:webHidden/>
              </w:rPr>
              <w:fldChar w:fldCharType="separate"/>
            </w:r>
            <w:r>
              <w:rPr>
                <w:noProof/>
                <w:webHidden/>
              </w:rPr>
              <w:t>8</w:t>
            </w:r>
            <w:r>
              <w:rPr>
                <w:noProof/>
                <w:webHidden/>
              </w:rPr>
              <w:fldChar w:fldCharType="end"/>
            </w:r>
          </w:hyperlink>
        </w:p>
        <w:p w14:paraId="4244630C" w14:textId="77777777" w:rsidR="00DB32BE" w:rsidRDefault="00DB32BE">
          <w:pPr>
            <w:pStyle w:val="TOC2"/>
            <w:rPr>
              <w:rFonts w:eastAsiaTheme="minorEastAsia"/>
              <w:noProof/>
              <w:lang w:val="en-US"/>
            </w:rPr>
          </w:pPr>
          <w:hyperlink w:anchor="_Toc524618247" w:history="1">
            <w:r w:rsidRPr="0043574B">
              <w:rPr>
                <w:rStyle w:val="Hyperlink"/>
                <w:noProof/>
              </w:rPr>
              <w:t>Qual è il mio ruolo nello scambio di informazioni per la sicurezza sociale che devo effettuare?</w:t>
            </w:r>
            <w:r>
              <w:rPr>
                <w:noProof/>
                <w:webHidden/>
              </w:rPr>
              <w:tab/>
            </w:r>
            <w:r>
              <w:rPr>
                <w:noProof/>
                <w:webHidden/>
              </w:rPr>
              <w:fldChar w:fldCharType="begin"/>
            </w:r>
            <w:r>
              <w:rPr>
                <w:noProof/>
                <w:webHidden/>
              </w:rPr>
              <w:instrText xml:space="preserve"> PAGEREF _Toc524618247 \h </w:instrText>
            </w:r>
            <w:r>
              <w:rPr>
                <w:noProof/>
                <w:webHidden/>
              </w:rPr>
            </w:r>
            <w:r>
              <w:rPr>
                <w:noProof/>
                <w:webHidden/>
              </w:rPr>
              <w:fldChar w:fldCharType="separate"/>
            </w:r>
            <w:r>
              <w:rPr>
                <w:noProof/>
                <w:webHidden/>
              </w:rPr>
              <w:t>8</w:t>
            </w:r>
            <w:r>
              <w:rPr>
                <w:noProof/>
                <w:webHidden/>
              </w:rPr>
              <w:fldChar w:fldCharType="end"/>
            </w:r>
          </w:hyperlink>
        </w:p>
        <w:p w14:paraId="5498AB95" w14:textId="77777777" w:rsidR="00DB32BE" w:rsidRDefault="00DB32BE">
          <w:pPr>
            <w:pStyle w:val="TOC2"/>
            <w:rPr>
              <w:rFonts w:eastAsiaTheme="minorEastAsia"/>
              <w:noProof/>
              <w:lang w:val="en-US"/>
            </w:rPr>
          </w:pPr>
          <w:hyperlink w:anchor="_Toc524618248" w:history="1">
            <w:r w:rsidRPr="0043574B">
              <w:rPr>
                <w:rStyle w:val="Hyperlink"/>
                <w:noProof/>
              </w:rPr>
              <w:t>TIT.1 Il richiedente ha fornito un DP U1 completo?</w:t>
            </w:r>
            <w:r>
              <w:rPr>
                <w:noProof/>
                <w:webHidden/>
              </w:rPr>
              <w:tab/>
            </w:r>
            <w:r>
              <w:rPr>
                <w:noProof/>
                <w:webHidden/>
              </w:rPr>
              <w:fldChar w:fldCharType="begin"/>
            </w:r>
            <w:r>
              <w:rPr>
                <w:noProof/>
                <w:webHidden/>
              </w:rPr>
              <w:instrText xml:space="preserve"> PAGEREF _Toc524618248 \h </w:instrText>
            </w:r>
            <w:r>
              <w:rPr>
                <w:noProof/>
                <w:webHidden/>
              </w:rPr>
            </w:r>
            <w:r>
              <w:rPr>
                <w:noProof/>
                <w:webHidden/>
              </w:rPr>
              <w:fldChar w:fldCharType="separate"/>
            </w:r>
            <w:r>
              <w:rPr>
                <w:noProof/>
                <w:webHidden/>
              </w:rPr>
              <w:t>8</w:t>
            </w:r>
            <w:r>
              <w:rPr>
                <w:noProof/>
                <w:webHidden/>
              </w:rPr>
              <w:fldChar w:fldCharType="end"/>
            </w:r>
          </w:hyperlink>
        </w:p>
        <w:p w14:paraId="7FFB665D" w14:textId="77777777" w:rsidR="00DB32BE" w:rsidRDefault="00DB32BE">
          <w:pPr>
            <w:pStyle w:val="TOC2"/>
            <w:rPr>
              <w:rFonts w:eastAsiaTheme="minorEastAsia"/>
              <w:noProof/>
              <w:lang w:val="en-US"/>
            </w:rPr>
          </w:pPr>
          <w:hyperlink w:anchor="_Toc524618249" w:history="1">
            <w:r w:rsidRPr="0043574B">
              <w:rPr>
                <w:rStyle w:val="Hyperlink"/>
                <w:noProof/>
              </w:rPr>
              <w:t>TIT.2 Con chi devo scambiare informazioni?</w:t>
            </w:r>
            <w:r>
              <w:rPr>
                <w:noProof/>
                <w:webHidden/>
              </w:rPr>
              <w:tab/>
            </w:r>
            <w:r>
              <w:rPr>
                <w:noProof/>
                <w:webHidden/>
              </w:rPr>
              <w:fldChar w:fldCharType="begin"/>
            </w:r>
            <w:r>
              <w:rPr>
                <w:noProof/>
                <w:webHidden/>
              </w:rPr>
              <w:instrText xml:space="preserve"> PAGEREF _Toc524618249 \h </w:instrText>
            </w:r>
            <w:r>
              <w:rPr>
                <w:noProof/>
                <w:webHidden/>
              </w:rPr>
            </w:r>
            <w:r>
              <w:rPr>
                <w:noProof/>
                <w:webHidden/>
              </w:rPr>
              <w:fldChar w:fldCharType="separate"/>
            </w:r>
            <w:r>
              <w:rPr>
                <w:noProof/>
                <w:webHidden/>
              </w:rPr>
              <w:t>8</w:t>
            </w:r>
            <w:r>
              <w:rPr>
                <w:noProof/>
                <w:webHidden/>
              </w:rPr>
              <w:fldChar w:fldCharType="end"/>
            </w:r>
          </w:hyperlink>
        </w:p>
        <w:p w14:paraId="6A930BEC" w14:textId="77777777" w:rsidR="00DB32BE" w:rsidRDefault="00DB32BE">
          <w:pPr>
            <w:pStyle w:val="TOC2"/>
            <w:rPr>
              <w:rFonts w:eastAsiaTheme="minorEastAsia"/>
              <w:noProof/>
              <w:lang w:val="en-US"/>
            </w:rPr>
          </w:pPr>
          <w:hyperlink w:anchor="_Toc524618250" w:history="1">
            <w:r w:rsidRPr="0043574B">
              <w:rPr>
                <w:rStyle w:val="Hyperlink"/>
                <w:noProof/>
              </w:rPr>
              <w:t>TIT.3 Come individuo l’istituzione o le istituzioni con cui scambiare informazioni?</w:t>
            </w:r>
            <w:r>
              <w:rPr>
                <w:noProof/>
                <w:webHidden/>
              </w:rPr>
              <w:tab/>
            </w:r>
            <w:r>
              <w:rPr>
                <w:noProof/>
                <w:webHidden/>
              </w:rPr>
              <w:fldChar w:fldCharType="begin"/>
            </w:r>
            <w:r>
              <w:rPr>
                <w:noProof/>
                <w:webHidden/>
              </w:rPr>
              <w:instrText xml:space="preserve"> PAGEREF _Toc524618250 \h </w:instrText>
            </w:r>
            <w:r>
              <w:rPr>
                <w:noProof/>
                <w:webHidden/>
              </w:rPr>
            </w:r>
            <w:r>
              <w:rPr>
                <w:noProof/>
                <w:webHidden/>
              </w:rPr>
              <w:fldChar w:fldCharType="separate"/>
            </w:r>
            <w:r>
              <w:rPr>
                <w:noProof/>
                <w:webHidden/>
              </w:rPr>
              <w:t>9</w:t>
            </w:r>
            <w:r>
              <w:rPr>
                <w:noProof/>
                <w:webHidden/>
              </w:rPr>
              <w:fldChar w:fldCharType="end"/>
            </w:r>
          </w:hyperlink>
        </w:p>
        <w:p w14:paraId="263D4C9B" w14:textId="77777777" w:rsidR="00DB32BE" w:rsidRDefault="00DB32BE">
          <w:pPr>
            <w:pStyle w:val="TOC2"/>
            <w:rPr>
              <w:rFonts w:eastAsiaTheme="minorEastAsia"/>
              <w:noProof/>
              <w:lang w:val="en-US"/>
            </w:rPr>
          </w:pPr>
          <w:hyperlink w:anchor="_Toc524618251" w:history="1">
            <w:r w:rsidRPr="0043574B">
              <w:rPr>
                <w:rStyle w:val="Hyperlink"/>
                <w:noProof/>
              </w:rPr>
              <w:t>TIT.4 Come richiedo le informazioni mancanti alla Controparte individuata?</w:t>
            </w:r>
            <w:r>
              <w:rPr>
                <w:noProof/>
                <w:webHidden/>
              </w:rPr>
              <w:tab/>
            </w:r>
            <w:r>
              <w:rPr>
                <w:noProof/>
                <w:webHidden/>
              </w:rPr>
              <w:fldChar w:fldCharType="begin"/>
            </w:r>
            <w:r>
              <w:rPr>
                <w:noProof/>
                <w:webHidden/>
              </w:rPr>
              <w:instrText xml:space="preserve"> PAGEREF _Toc524618251 \h </w:instrText>
            </w:r>
            <w:r>
              <w:rPr>
                <w:noProof/>
                <w:webHidden/>
              </w:rPr>
            </w:r>
            <w:r>
              <w:rPr>
                <w:noProof/>
                <w:webHidden/>
              </w:rPr>
              <w:fldChar w:fldCharType="separate"/>
            </w:r>
            <w:r>
              <w:rPr>
                <w:noProof/>
                <w:webHidden/>
              </w:rPr>
              <w:t>9</w:t>
            </w:r>
            <w:r>
              <w:rPr>
                <w:noProof/>
                <w:webHidden/>
              </w:rPr>
              <w:fldChar w:fldCharType="end"/>
            </w:r>
          </w:hyperlink>
        </w:p>
        <w:p w14:paraId="18B0910E" w14:textId="77777777" w:rsidR="00DB32BE" w:rsidRDefault="00DB32BE">
          <w:pPr>
            <w:pStyle w:val="TOC2"/>
            <w:rPr>
              <w:rFonts w:eastAsiaTheme="minorEastAsia"/>
              <w:noProof/>
              <w:lang w:val="en-US"/>
            </w:rPr>
          </w:pPr>
          <w:hyperlink w:anchor="_Toc524618252" w:history="1">
            <w:r w:rsidRPr="0043574B">
              <w:rPr>
                <w:rStyle w:val="Hyperlink"/>
                <w:noProof/>
              </w:rPr>
              <w:t>TIT.5 Cosa devo fare se mi mancano le informazioni sulla posizione assicurativa?</w:t>
            </w:r>
            <w:r>
              <w:rPr>
                <w:noProof/>
                <w:webHidden/>
              </w:rPr>
              <w:tab/>
            </w:r>
            <w:r>
              <w:rPr>
                <w:noProof/>
                <w:webHidden/>
              </w:rPr>
              <w:fldChar w:fldCharType="begin"/>
            </w:r>
            <w:r>
              <w:rPr>
                <w:noProof/>
                <w:webHidden/>
              </w:rPr>
              <w:instrText xml:space="preserve"> PAGEREF _Toc524618252 \h </w:instrText>
            </w:r>
            <w:r>
              <w:rPr>
                <w:noProof/>
                <w:webHidden/>
              </w:rPr>
            </w:r>
            <w:r>
              <w:rPr>
                <w:noProof/>
                <w:webHidden/>
              </w:rPr>
              <w:fldChar w:fldCharType="separate"/>
            </w:r>
            <w:r>
              <w:rPr>
                <w:noProof/>
                <w:webHidden/>
              </w:rPr>
              <w:t>9</w:t>
            </w:r>
            <w:r>
              <w:rPr>
                <w:noProof/>
                <w:webHidden/>
              </w:rPr>
              <w:fldChar w:fldCharType="end"/>
            </w:r>
          </w:hyperlink>
        </w:p>
        <w:p w14:paraId="48B98926" w14:textId="77777777" w:rsidR="00DB32BE" w:rsidRDefault="00DB32BE">
          <w:pPr>
            <w:pStyle w:val="TOC2"/>
            <w:rPr>
              <w:rFonts w:eastAsiaTheme="minorEastAsia"/>
              <w:noProof/>
              <w:lang w:val="en-US"/>
            </w:rPr>
          </w:pPr>
          <w:hyperlink w:anchor="_Toc524618253" w:history="1">
            <w:r w:rsidRPr="0043574B">
              <w:rPr>
                <w:rStyle w:val="Hyperlink"/>
                <w:noProof/>
              </w:rPr>
              <w:t>TIT.6 Cosa devo fare se mi mancano le informazioni sulla retribuzione?</w:t>
            </w:r>
            <w:r>
              <w:rPr>
                <w:noProof/>
                <w:webHidden/>
              </w:rPr>
              <w:tab/>
            </w:r>
            <w:r>
              <w:rPr>
                <w:noProof/>
                <w:webHidden/>
              </w:rPr>
              <w:fldChar w:fldCharType="begin"/>
            </w:r>
            <w:r>
              <w:rPr>
                <w:noProof/>
                <w:webHidden/>
              </w:rPr>
              <w:instrText xml:space="preserve"> PAGEREF _Toc524618253 \h </w:instrText>
            </w:r>
            <w:r>
              <w:rPr>
                <w:noProof/>
                <w:webHidden/>
              </w:rPr>
            </w:r>
            <w:r>
              <w:rPr>
                <w:noProof/>
                <w:webHidden/>
              </w:rPr>
              <w:fldChar w:fldCharType="separate"/>
            </w:r>
            <w:r>
              <w:rPr>
                <w:noProof/>
                <w:webHidden/>
              </w:rPr>
              <w:t>10</w:t>
            </w:r>
            <w:r>
              <w:rPr>
                <w:noProof/>
                <w:webHidden/>
              </w:rPr>
              <w:fldChar w:fldCharType="end"/>
            </w:r>
          </w:hyperlink>
        </w:p>
        <w:p w14:paraId="10CF4016" w14:textId="77777777" w:rsidR="00DB32BE" w:rsidRDefault="00DB32BE">
          <w:pPr>
            <w:pStyle w:val="TOC2"/>
            <w:rPr>
              <w:rFonts w:eastAsiaTheme="minorEastAsia"/>
              <w:noProof/>
              <w:lang w:val="en-US"/>
            </w:rPr>
          </w:pPr>
          <w:hyperlink w:anchor="_Toc524618254" w:history="1">
            <w:r w:rsidRPr="0043574B">
              <w:rPr>
                <w:rStyle w:val="Hyperlink"/>
                <w:noProof/>
              </w:rPr>
              <w:t>TIT.7 Cosa devo fare se mi mancano le informazioni sui familiari?</w:t>
            </w:r>
            <w:r>
              <w:rPr>
                <w:noProof/>
                <w:webHidden/>
              </w:rPr>
              <w:tab/>
            </w:r>
            <w:r>
              <w:rPr>
                <w:noProof/>
                <w:webHidden/>
              </w:rPr>
              <w:fldChar w:fldCharType="begin"/>
            </w:r>
            <w:r>
              <w:rPr>
                <w:noProof/>
                <w:webHidden/>
              </w:rPr>
              <w:instrText xml:space="preserve"> PAGEREF _Toc524618254 \h </w:instrText>
            </w:r>
            <w:r>
              <w:rPr>
                <w:noProof/>
                <w:webHidden/>
              </w:rPr>
            </w:r>
            <w:r>
              <w:rPr>
                <w:noProof/>
                <w:webHidden/>
              </w:rPr>
              <w:fldChar w:fldCharType="separate"/>
            </w:r>
            <w:r>
              <w:rPr>
                <w:noProof/>
                <w:webHidden/>
              </w:rPr>
              <w:t>10</w:t>
            </w:r>
            <w:r>
              <w:rPr>
                <w:noProof/>
                <w:webHidden/>
              </w:rPr>
              <w:fldChar w:fldCharType="end"/>
            </w:r>
          </w:hyperlink>
        </w:p>
        <w:p w14:paraId="79DA5831" w14:textId="77777777" w:rsidR="00DB32BE" w:rsidRDefault="00DB32BE">
          <w:pPr>
            <w:pStyle w:val="TOC2"/>
            <w:rPr>
              <w:rFonts w:eastAsiaTheme="minorEastAsia"/>
              <w:noProof/>
              <w:lang w:val="en-US"/>
            </w:rPr>
          </w:pPr>
          <w:hyperlink w:anchor="_Toc524618255" w:history="1">
            <w:r w:rsidRPr="0043574B">
              <w:rPr>
                <w:rStyle w:val="Hyperlink"/>
                <w:noProof/>
              </w:rPr>
              <w:t>TIT.8 Che cosa devo fare alla conclusione di un Business Use Case</w:t>
            </w:r>
            <w:r>
              <w:rPr>
                <w:noProof/>
                <w:webHidden/>
              </w:rPr>
              <w:tab/>
            </w:r>
            <w:r>
              <w:rPr>
                <w:noProof/>
                <w:webHidden/>
              </w:rPr>
              <w:fldChar w:fldCharType="begin"/>
            </w:r>
            <w:r>
              <w:rPr>
                <w:noProof/>
                <w:webHidden/>
              </w:rPr>
              <w:instrText xml:space="preserve"> PAGEREF _Toc524618255 \h </w:instrText>
            </w:r>
            <w:r>
              <w:rPr>
                <w:noProof/>
                <w:webHidden/>
              </w:rPr>
            </w:r>
            <w:r>
              <w:rPr>
                <w:noProof/>
                <w:webHidden/>
              </w:rPr>
              <w:fldChar w:fldCharType="separate"/>
            </w:r>
            <w:r>
              <w:rPr>
                <w:noProof/>
                <w:webHidden/>
              </w:rPr>
              <w:t>11</w:t>
            </w:r>
            <w:r>
              <w:rPr>
                <w:noProof/>
                <w:webHidden/>
              </w:rPr>
              <w:fldChar w:fldCharType="end"/>
            </w:r>
          </w:hyperlink>
        </w:p>
        <w:p w14:paraId="48764596" w14:textId="77777777" w:rsidR="00DB32BE" w:rsidRDefault="00DB32BE">
          <w:pPr>
            <w:pStyle w:val="TOC2"/>
            <w:rPr>
              <w:rFonts w:eastAsiaTheme="minorEastAsia"/>
              <w:noProof/>
              <w:lang w:val="en-US"/>
            </w:rPr>
          </w:pPr>
          <w:hyperlink w:anchor="_Toc524618256" w:history="1">
            <w:r w:rsidRPr="0043574B">
              <w:rPr>
                <w:rStyle w:val="Hyperlink"/>
                <w:noProof/>
              </w:rPr>
              <w:t>CP.1 Come devo rispondere se ho ricevuto una richiesta di informazioni da parte del Titolare?</w:t>
            </w:r>
            <w:r>
              <w:rPr>
                <w:noProof/>
                <w:webHidden/>
              </w:rPr>
              <w:tab/>
            </w:r>
            <w:r>
              <w:rPr>
                <w:noProof/>
                <w:webHidden/>
              </w:rPr>
              <w:fldChar w:fldCharType="begin"/>
            </w:r>
            <w:r>
              <w:rPr>
                <w:noProof/>
                <w:webHidden/>
              </w:rPr>
              <w:instrText xml:space="preserve"> PAGEREF _Toc524618256 \h </w:instrText>
            </w:r>
            <w:r>
              <w:rPr>
                <w:noProof/>
                <w:webHidden/>
              </w:rPr>
            </w:r>
            <w:r>
              <w:rPr>
                <w:noProof/>
                <w:webHidden/>
              </w:rPr>
              <w:fldChar w:fldCharType="separate"/>
            </w:r>
            <w:r>
              <w:rPr>
                <w:noProof/>
                <w:webHidden/>
              </w:rPr>
              <w:t>11</w:t>
            </w:r>
            <w:r>
              <w:rPr>
                <w:noProof/>
                <w:webHidden/>
              </w:rPr>
              <w:fldChar w:fldCharType="end"/>
            </w:r>
          </w:hyperlink>
        </w:p>
        <w:p w14:paraId="7C587A02" w14:textId="77777777" w:rsidR="00DB32BE" w:rsidRDefault="00DB32BE">
          <w:pPr>
            <w:pStyle w:val="TOC2"/>
            <w:rPr>
              <w:rFonts w:eastAsiaTheme="minorEastAsia"/>
              <w:noProof/>
              <w:lang w:val="en-US"/>
            </w:rPr>
          </w:pPr>
          <w:hyperlink w:anchor="_Toc524618257" w:history="1">
            <w:r w:rsidRPr="0043574B">
              <w:rPr>
                <w:rStyle w:val="Hyperlink"/>
                <w:noProof/>
              </w:rPr>
              <w:t>CP.2 Come devo rispondere a una richiesta di informazioni sulla posizione assicurativa (DES U001 o U001-CB)?</w:t>
            </w:r>
            <w:r>
              <w:rPr>
                <w:noProof/>
                <w:webHidden/>
              </w:rPr>
              <w:tab/>
            </w:r>
            <w:r>
              <w:rPr>
                <w:noProof/>
                <w:webHidden/>
              </w:rPr>
              <w:fldChar w:fldCharType="begin"/>
            </w:r>
            <w:r>
              <w:rPr>
                <w:noProof/>
                <w:webHidden/>
              </w:rPr>
              <w:instrText xml:space="preserve"> PAGEREF _Toc524618257 \h </w:instrText>
            </w:r>
            <w:r>
              <w:rPr>
                <w:noProof/>
                <w:webHidden/>
              </w:rPr>
            </w:r>
            <w:r>
              <w:rPr>
                <w:noProof/>
                <w:webHidden/>
              </w:rPr>
              <w:fldChar w:fldCharType="separate"/>
            </w:r>
            <w:r>
              <w:rPr>
                <w:noProof/>
                <w:webHidden/>
              </w:rPr>
              <w:t>11</w:t>
            </w:r>
            <w:r>
              <w:rPr>
                <w:noProof/>
                <w:webHidden/>
              </w:rPr>
              <w:fldChar w:fldCharType="end"/>
            </w:r>
          </w:hyperlink>
        </w:p>
        <w:p w14:paraId="694D9BDB" w14:textId="77777777" w:rsidR="00DB32BE" w:rsidRDefault="00DB32BE">
          <w:pPr>
            <w:pStyle w:val="TOC2"/>
            <w:rPr>
              <w:rFonts w:eastAsiaTheme="minorEastAsia"/>
              <w:noProof/>
              <w:lang w:val="en-US"/>
            </w:rPr>
          </w:pPr>
          <w:hyperlink w:anchor="_Toc524618258" w:history="1">
            <w:r w:rsidRPr="0043574B">
              <w:rPr>
                <w:rStyle w:val="Hyperlink"/>
                <w:noProof/>
              </w:rPr>
              <w:t>CP.3 Come devo rispondere a una richiesta di informazioni sulla retribuzione (DES U003)?</w:t>
            </w:r>
            <w:r>
              <w:rPr>
                <w:noProof/>
                <w:webHidden/>
              </w:rPr>
              <w:tab/>
            </w:r>
            <w:r>
              <w:rPr>
                <w:noProof/>
                <w:webHidden/>
              </w:rPr>
              <w:fldChar w:fldCharType="begin"/>
            </w:r>
            <w:r>
              <w:rPr>
                <w:noProof/>
                <w:webHidden/>
              </w:rPr>
              <w:instrText xml:space="preserve"> PAGEREF _Toc524618258 \h </w:instrText>
            </w:r>
            <w:r>
              <w:rPr>
                <w:noProof/>
                <w:webHidden/>
              </w:rPr>
            </w:r>
            <w:r>
              <w:rPr>
                <w:noProof/>
                <w:webHidden/>
              </w:rPr>
              <w:fldChar w:fldCharType="separate"/>
            </w:r>
            <w:r>
              <w:rPr>
                <w:noProof/>
                <w:webHidden/>
              </w:rPr>
              <w:t>12</w:t>
            </w:r>
            <w:r>
              <w:rPr>
                <w:noProof/>
                <w:webHidden/>
              </w:rPr>
              <w:fldChar w:fldCharType="end"/>
            </w:r>
          </w:hyperlink>
        </w:p>
        <w:p w14:paraId="61610795" w14:textId="77777777" w:rsidR="00DB32BE" w:rsidRDefault="00DB32BE">
          <w:pPr>
            <w:pStyle w:val="TOC2"/>
            <w:rPr>
              <w:rFonts w:eastAsiaTheme="minorEastAsia"/>
              <w:noProof/>
              <w:lang w:val="en-US"/>
            </w:rPr>
          </w:pPr>
          <w:hyperlink w:anchor="_Toc524618259" w:history="1">
            <w:r w:rsidRPr="0043574B">
              <w:rPr>
                <w:rStyle w:val="Hyperlink"/>
                <w:noProof/>
              </w:rPr>
              <w:t>CP.4 Come devo rispondere a una richiesta di informazioni sui familiari (DES U005)?</w:t>
            </w:r>
            <w:r>
              <w:rPr>
                <w:noProof/>
                <w:webHidden/>
              </w:rPr>
              <w:tab/>
            </w:r>
            <w:r>
              <w:rPr>
                <w:noProof/>
                <w:webHidden/>
              </w:rPr>
              <w:fldChar w:fldCharType="begin"/>
            </w:r>
            <w:r>
              <w:rPr>
                <w:noProof/>
                <w:webHidden/>
              </w:rPr>
              <w:instrText xml:space="preserve"> PAGEREF _Toc524618259 \h </w:instrText>
            </w:r>
            <w:r>
              <w:rPr>
                <w:noProof/>
                <w:webHidden/>
              </w:rPr>
            </w:r>
            <w:r>
              <w:rPr>
                <w:noProof/>
                <w:webHidden/>
              </w:rPr>
              <w:fldChar w:fldCharType="separate"/>
            </w:r>
            <w:r>
              <w:rPr>
                <w:noProof/>
                <w:webHidden/>
              </w:rPr>
              <w:t>13</w:t>
            </w:r>
            <w:r>
              <w:rPr>
                <w:noProof/>
                <w:webHidden/>
              </w:rPr>
              <w:fldChar w:fldCharType="end"/>
            </w:r>
          </w:hyperlink>
        </w:p>
        <w:p w14:paraId="626CD5F7" w14:textId="77777777" w:rsidR="00DB32BE" w:rsidRDefault="00DB32BE">
          <w:pPr>
            <w:pStyle w:val="TOC2"/>
            <w:rPr>
              <w:rFonts w:eastAsiaTheme="minorEastAsia"/>
              <w:noProof/>
              <w:lang w:val="en-US"/>
            </w:rPr>
          </w:pPr>
          <w:hyperlink w:anchor="_Toc524618260" w:history="1">
            <w:r w:rsidRPr="0043574B">
              <w:rPr>
                <w:rStyle w:val="Hyperlink"/>
                <w:noProof/>
              </w:rPr>
              <w:t>CP.5 Che cosa devo fare dopo che il Titolare ha chiuso il caso?</w:t>
            </w:r>
            <w:r>
              <w:rPr>
                <w:noProof/>
                <w:webHidden/>
              </w:rPr>
              <w:tab/>
            </w:r>
            <w:r>
              <w:rPr>
                <w:noProof/>
                <w:webHidden/>
              </w:rPr>
              <w:fldChar w:fldCharType="begin"/>
            </w:r>
            <w:r>
              <w:rPr>
                <w:noProof/>
                <w:webHidden/>
              </w:rPr>
              <w:instrText xml:space="preserve"> PAGEREF _Toc524618260 \h </w:instrText>
            </w:r>
            <w:r>
              <w:rPr>
                <w:noProof/>
                <w:webHidden/>
              </w:rPr>
            </w:r>
            <w:r>
              <w:rPr>
                <w:noProof/>
                <w:webHidden/>
              </w:rPr>
              <w:fldChar w:fldCharType="separate"/>
            </w:r>
            <w:r>
              <w:rPr>
                <w:noProof/>
                <w:webHidden/>
              </w:rPr>
              <w:t>13</w:t>
            </w:r>
            <w:r>
              <w:rPr>
                <w:noProof/>
                <w:webHidden/>
              </w:rPr>
              <w:fldChar w:fldCharType="end"/>
            </w:r>
          </w:hyperlink>
        </w:p>
        <w:p w14:paraId="045941B8" w14:textId="77777777" w:rsidR="00DB32BE" w:rsidRDefault="00DB32BE">
          <w:pPr>
            <w:pStyle w:val="TOC1"/>
            <w:rPr>
              <w:rFonts w:eastAsiaTheme="minorEastAsia"/>
              <w:noProof/>
              <w:lang w:val="en-US"/>
            </w:rPr>
          </w:pPr>
          <w:hyperlink w:anchor="_Toc524618261" w:history="1">
            <w:r w:rsidRPr="0043574B">
              <w:rPr>
                <w:rStyle w:val="Hyperlink"/>
                <w:noProof/>
              </w:rPr>
              <w:t>Diagramma BPMN per UB_BUC_01</w:t>
            </w:r>
            <w:r>
              <w:rPr>
                <w:noProof/>
                <w:webHidden/>
              </w:rPr>
              <w:tab/>
            </w:r>
            <w:r>
              <w:rPr>
                <w:noProof/>
                <w:webHidden/>
              </w:rPr>
              <w:fldChar w:fldCharType="begin"/>
            </w:r>
            <w:r>
              <w:rPr>
                <w:noProof/>
                <w:webHidden/>
              </w:rPr>
              <w:instrText xml:space="preserve"> PAGEREF _Toc524618261 \h </w:instrText>
            </w:r>
            <w:r>
              <w:rPr>
                <w:noProof/>
                <w:webHidden/>
              </w:rPr>
            </w:r>
            <w:r>
              <w:rPr>
                <w:noProof/>
                <w:webHidden/>
              </w:rPr>
              <w:fldChar w:fldCharType="separate"/>
            </w:r>
            <w:r>
              <w:rPr>
                <w:noProof/>
                <w:webHidden/>
              </w:rPr>
              <w:t>13</w:t>
            </w:r>
            <w:r>
              <w:rPr>
                <w:noProof/>
                <w:webHidden/>
              </w:rPr>
              <w:fldChar w:fldCharType="end"/>
            </w:r>
          </w:hyperlink>
        </w:p>
        <w:p w14:paraId="6F3AF347" w14:textId="77777777" w:rsidR="00DB32BE" w:rsidRDefault="00DB32BE">
          <w:pPr>
            <w:pStyle w:val="TOC1"/>
            <w:rPr>
              <w:rFonts w:eastAsiaTheme="minorEastAsia"/>
              <w:noProof/>
              <w:lang w:val="en-US"/>
            </w:rPr>
          </w:pPr>
          <w:hyperlink w:anchor="_Toc524618262" w:history="1">
            <w:r w:rsidRPr="0043574B">
              <w:rPr>
                <w:rStyle w:val="Hyperlink"/>
                <w:noProof/>
              </w:rPr>
              <w:t>Documenti elettronici strutturati (DES) utilizzati</w:t>
            </w:r>
            <w:r>
              <w:rPr>
                <w:noProof/>
                <w:webHidden/>
              </w:rPr>
              <w:tab/>
            </w:r>
            <w:r>
              <w:rPr>
                <w:noProof/>
                <w:webHidden/>
              </w:rPr>
              <w:fldChar w:fldCharType="begin"/>
            </w:r>
            <w:r>
              <w:rPr>
                <w:noProof/>
                <w:webHidden/>
              </w:rPr>
              <w:instrText xml:space="preserve"> PAGEREF _Toc524618262 \h </w:instrText>
            </w:r>
            <w:r>
              <w:rPr>
                <w:noProof/>
                <w:webHidden/>
              </w:rPr>
            </w:r>
            <w:r>
              <w:rPr>
                <w:noProof/>
                <w:webHidden/>
              </w:rPr>
              <w:fldChar w:fldCharType="separate"/>
            </w:r>
            <w:r>
              <w:rPr>
                <w:noProof/>
                <w:webHidden/>
              </w:rPr>
              <w:t>14</w:t>
            </w:r>
            <w:r>
              <w:rPr>
                <w:noProof/>
                <w:webHidden/>
              </w:rPr>
              <w:fldChar w:fldCharType="end"/>
            </w:r>
          </w:hyperlink>
        </w:p>
        <w:p w14:paraId="4393D6EA" w14:textId="77777777" w:rsidR="00DB32BE" w:rsidRDefault="00DB32BE">
          <w:pPr>
            <w:pStyle w:val="TOC1"/>
            <w:rPr>
              <w:rFonts w:eastAsiaTheme="minorEastAsia"/>
              <w:noProof/>
              <w:lang w:val="en-US"/>
            </w:rPr>
          </w:pPr>
          <w:hyperlink w:anchor="_Toc524618263" w:history="1">
            <w:r w:rsidRPr="0043574B">
              <w:rPr>
                <w:rStyle w:val="Hyperlink"/>
                <w:noProof/>
              </w:rPr>
              <w:t>Documenti portatili</w:t>
            </w:r>
            <w:r>
              <w:rPr>
                <w:noProof/>
                <w:webHidden/>
              </w:rPr>
              <w:tab/>
            </w:r>
            <w:r>
              <w:rPr>
                <w:noProof/>
                <w:webHidden/>
              </w:rPr>
              <w:fldChar w:fldCharType="begin"/>
            </w:r>
            <w:r>
              <w:rPr>
                <w:noProof/>
                <w:webHidden/>
              </w:rPr>
              <w:instrText xml:space="preserve"> PAGEREF _Toc524618263 \h </w:instrText>
            </w:r>
            <w:r>
              <w:rPr>
                <w:noProof/>
                <w:webHidden/>
              </w:rPr>
            </w:r>
            <w:r>
              <w:rPr>
                <w:noProof/>
                <w:webHidden/>
              </w:rPr>
              <w:fldChar w:fldCharType="separate"/>
            </w:r>
            <w:r>
              <w:rPr>
                <w:noProof/>
                <w:webHidden/>
              </w:rPr>
              <w:t>14</w:t>
            </w:r>
            <w:r>
              <w:rPr>
                <w:noProof/>
                <w:webHidden/>
              </w:rPr>
              <w:fldChar w:fldCharType="end"/>
            </w:r>
          </w:hyperlink>
        </w:p>
        <w:p w14:paraId="19A8AD0C" w14:textId="77777777" w:rsidR="00DB32BE" w:rsidRDefault="00DB32BE">
          <w:pPr>
            <w:pStyle w:val="TOC1"/>
            <w:rPr>
              <w:rFonts w:eastAsiaTheme="minorEastAsia"/>
              <w:noProof/>
              <w:lang w:val="en-US"/>
            </w:rPr>
          </w:pPr>
          <w:hyperlink w:anchor="_Toc524618264" w:history="1">
            <w:r w:rsidRPr="0043574B">
              <w:rPr>
                <w:rStyle w:val="Hyperlink"/>
                <w:noProof/>
              </w:rPr>
              <w:t>Sottoprocessi amministrativi</w:t>
            </w:r>
            <w:r>
              <w:rPr>
                <w:noProof/>
                <w:webHidden/>
              </w:rPr>
              <w:tab/>
            </w:r>
            <w:r>
              <w:rPr>
                <w:noProof/>
                <w:webHidden/>
              </w:rPr>
              <w:fldChar w:fldCharType="begin"/>
            </w:r>
            <w:r>
              <w:rPr>
                <w:noProof/>
                <w:webHidden/>
              </w:rPr>
              <w:instrText xml:space="preserve"> PAGEREF _Toc524618264 \h </w:instrText>
            </w:r>
            <w:r>
              <w:rPr>
                <w:noProof/>
                <w:webHidden/>
              </w:rPr>
            </w:r>
            <w:r>
              <w:rPr>
                <w:noProof/>
                <w:webHidden/>
              </w:rPr>
              <w:fldChar w:fldCharType="separate"/>
            </w:r>
            <w:r>
              <w:rPr>
                <w:noProof/>
                <w:webHidden/>
              </w:rPr>
              <w:t>14</w:t>
            </w:r>
            <w:r>
              <w:rPr>
                <w:noProof/>
                <w:webHidden/>
              </w:rPr>
              <w:fldChar w:fldCharType="end"/>
            </w:r>
          </w:hyperlink>
        </w:p>
        <w:p w14:paraId="77035742" w14:textId="77777777" w:rsidR="00DB32BE" w:rsidRDefault="00DB32BE">
          <w:pPr>
            <w:pStyle w:val="TOC1"/>
            <w:rPr>
              <w:rFonts w:eastAsiaTheme="minorEastAsia"/>
              <w:noProof/>
              <w:lang w:val="en-US"/>
            </w:rPr>
          </w:pPr>
          <w:hyperlink w:anchor="_Toc524618265" w:history="1">
            <w:r w:rsidRPr="0043574B">
              <w:rPr>
                <w:rStyle w:val="Hyperlink"/>
                <w:noProof/>
              </w:rPr>
              <w:t>Sottoprocessi orizzontali</w:t>
            </w:r>
            <w:r>
              <w:rPr>
                <w:noProof/>
                <w:webHidden/>
              </w:rPr>
              <w:tab/>
            </w:r>
            <w:r>
              <w:rPr>
                <w:noProof/>
                <w:webHidden/>
              </w:rPr>
              <w:fldChar w:fldCharType="begin"/>
            </w:r>
            <w:r>
              <w:rPr>
                <w:noProof/>
                <w:webHidden/>
              </w:rPr>
              <w:instrText xml:space="preserve"> PAGEREF _Toc524618265 \h </w:instrText>
            </w:r>
            <w:r>
              <w:rPr>
                <w:noProof/>
                <w:webHidden/>
              </w:rPr>
            </w:r>
            <w:r>
              <w:rPr>
                <w:noProof/>
                <w:webHidden/>
              </w:rPr>
              <w:fldChar w:fldCharType="separate"/>
            </w:r>
            <w:r>
              <w:rPr>
                <w:noProof/>
                <w:webHidden/>
              </w:rPr>
              <w:t>14</w:t>
            </w:r>
            <w:r>
              <w:rPr>
                <w:noProof/>
                <w:webHidden/>
              </w:rPr>
              <w:fldChar w:fldCharType="end"/>
            </w:r>
          </w:hyperlink>
        </w:p>
        <w:p w14:paraId="56377E21" w14:textId="77777777" w:rsidR="00BD4409" w:rsidRPr="009A6CEA" w:rsidRDefault="00BD4409" w:rsidP="00BD4409">
          <w:pPr>
            <w:pStyle w:val="TOC1"/>
            <w:rPr>
              <w:rStyle w:val="Hyperlink"/>
              <w:color w:val="auto"/>
              <w:u w:val="none"/>
            </w:rPr>
          </w:pPr>
          <w:r>
            <w:fldChar w:fldCharType="end"/>
          </w:r>
        </w:p>
      </w:sdtContent>
    </w:sdt>
    <w:p w14:paraId="29EE9B45" w14:textId="77777777" w:rsidR="009543BB" w:rsidRPr="005439B1" w:rsidRDefault="00BD4409" w:rsidP="009543BB">
      <w:pPr>
        <w:rPr>
          <w:rFonts w:ascii="Verdana" w:eastAsia="Times New Roman" w:hAnsi="Verdana" w:cstheme="minorHAnsi"/>
          <w:b/>
          <w:bCs/>
          <w:color w:val="000000"/>
          <w:sz w:val="20"/>
          <w:szCs w:val="20"/>
          <w:u w:val="single"/>
        </w:rPr>
      </w:pPr>
      <w:r>
        <w:br w:type="page"/>
      </w:r>
      <w:r>
        <w:rPr>
          <w:rFonts w:ascii="Verdana" w:hAnsi="Verdana"/>
          <w:b/>
          <w:bCs/>
          <w:color w:val="000000"/>
          <w:sz w:val="20"/>
          <w:szCs w:val="20"/>
          <w:u w:val="single"/>
        </w:rPr>
        <w:lastRenderedPageBreak/>
        <w:t xml:space="preserve">Storico documento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8"/>
        <w:gridCol w:w="1443"/>
        <w:gridCol w:w="1537"/>
        <w:gridCol w:w="5004"/>
      </w:tblGrid>
      <w:tr w:rsidR="009543BB" w:rsidRPr="000431C1" w14:paraId="76BD947B" w14:textId="77777777" w:rsidTr="009543BB">
        <w:tc>
          <w:tcPr>
            <w:tcW w:w="637" w:type="pct"/>
            <w:shd w:val="clear" w:color="auto" w:fill="D9D9D9"/>
          </w:tcPr>
          <w:p w14:paraId="41C77365" w14:textId="77777777" w:rsidR="009543BB" w:rsidRPr="000431C1" w:rsidRDefault="009543BB" w:rsidP="00024831">
            <w:pPr>
              <w:spacing w:after="0"/>
              <w:rPr>
                <w:rFonts w:ascii="Verdana" w:eastAsia="PMingLiU" w:hAnsi="Verdana" w:cstheme="minorHAnsi"/>
                <w:b/>
                <w:bCs/>
                <w:color w:val="000000"/>
                <w:sz w:val="20"/>
                <w:szCs w:val="20"/>
              </w:rPr>
            </w:pPr>
            <w:r>
              <w:rPr>
                <w:rFonts w:ascii="Verdana" w:hAnsi="Verdana"/>
                <w:b/>
                <w:bCs/>
                <w:color w:val="000000"/>
                <w:sz w:val="20"/>
                <w:szCs w:val="20"/>
              </w:rPr>
              <w:t>Revisione</w:t>
            </w:r>
          </w:p>
        </w:tc>
        <w:tc>
          <w:tcPr>
            <w:tcW w:w="789" w:type="pct"/>
            <w:shd w:val="clear" w:color="auto" w:fill="D9D9D9"/>
          </w:tcPr>
          <w:p w14:paraId="1BA2AE8E" w14:textId="77777777" w:rsidR="009543BB" w:rsidRPr="000431C1" w:rsidRDefault="009543BB" w:rsidP="00024831">
            <w:pPr>
              <w:spacing w:after="0"/>
              <w:rPr>
                <w:rFonts w:ascii="Verdana" w:eastAsia="PMingLiU" w:hAnsi="Verdana" w:cstheme="minorHAnsi"/>
                <w:b/>
                <w:bCs/>
                <w:color w:val="000000"/>
                <w:sz w:val="20"/>
                <w:szCs w:val="20"/>
              </w:rPr>
            </w:pPr>
            <w:r>
              <w:rPr>
                <w:rFonts w:ascii="Verdana" w:hAnsi="Verdana"/>
                <w:b/>
                <w:bCs/>
                <w:color w:val="000000"/>
                <w:sz w:val="20"/>
                <w:szCs w:val="20"/>
              </w:rPr>
              <w:t>Data</w:t>
            </w:r>
          </w:p>
        </w:tc>
        <w:tc>
          <w:tcPr>
            <w:tcW w:w="840" w:type="pct"/>
            <w:shd w:val="clear" w:color="auto" w:fill="D9D9D9"/>
          </w:tcPr>
          <w:p w14:paraId="4B0F2E4A" w14:textId="77777777" w:rsidR="009543BB" w:rsidRPr="000431C1" w:rsidRDefault="009543BB" w:rsidP="00024831">
            <w:pPr>
              <w:spacing w:after="0"/>
              <w:rPr>
                <w:rFonts w:ascii="Verdana" w:eastAsia="PMingLiU" w:hAnsi="Verdana" w:cstheme="minorHAnsi"/>
                <w:b/>
                <w:bCs/>
                <w:color w:val="000000"/>
                <w:sz w:val="20"/>
                <w:szCs w:val="20"/>
              </w:rPr>
            </w:pPr>
            <w:r>
              <w:rPr>
                <w:rFonts w:ascii="Verdana" w:hAnsi="Verdana"/>
                <w:b/>
                <w:bCs/>
                <w:color w:val="000000"/>
                <w:sz w:val="20"/>
                <w:szCs w:val="20"/>
              </w:rPr>
              <w:t>Creata da</w:t>
            </w:r>
          </w:p>
        </w:tc>
        <w:tc>
          <w:tcPr>
            <w:tcW w:w="2734" w:type="pct"/>
            <w:shd w:val="clear" w:color="auto" w:fill="D9D9D9"/>
          </w:tcPr>
          <w:p w14:paraId="206FA946" w14:textId="77777777" w:rsidR="009543BB" w:rsidRPr="000431C1" w:rsidRDefault="009543BB" w:rsidP="00024831">
            <w:pPr>
              <w:spacing w:after="0"/>
              <w:rPr>
                <w:rFonts w:ascii="Verdana" w:eastAsia="PMingLiU" w:hAnsi="Verdana" w:cstheme="minorHAnsi"/>
                <w:b/>
                <w:bCs/>
                <w:color w:val="000000"/>
                <w:sz w:val="20"/>
                <w:szCs w:val="20"/>
              </w:rPr>
            </w:pPr>
            <w:r>
              <w:rPr>
                <w:rFonts w:ascii="Verdana" w:hAnsi="Verdana"/>
                <w:b/>
                <w:bCs/>
                <w:color w:val="000000"/>
                <w:sz w:val="20"/>
                <w:szCs w:val="20"/>
              </w:rPr>
              <w:t>Breve descrizione delle modifiche</w:t>
            </w:r>
          </w:p>
        </w:tc>
      </w:tr>
      <w:tr w:rsidR="009543BB" w:rsidRPr="000431C1" w14:paraId="745B75D7" w14:textId="77777777" w:rsidTr="009543BB">
        <w:tc>
          <w:tcPr>
            <w:tcW w:w="637" w:type="pct"/>
            <w:shd w:val="clear" w:color="auto" w:fill="auto"/>
          </w:tcPr>
          <w:p w14:paraId="61F61969" w14:textId="77777777" w:rsidR="009543BB" w:rsidRPr="000431C1"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V0.1</w:t>
            </w:r>
          </w:p>
        </w:tc>
        <w:tc>
          <w:tcPr>
            <w:tcW w:w="789" w:type="pct"/>
            <w:shd w:val="clear" w:color="auto" w:fill="auto"/>
          </w:tcPr>
          <w:p w14:paraId="3939AC2F" w14:textId="77777777" w:rsidR="009543BB" w:rsidRPr="003E673D"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07.04.2017</w:t>
            </w:r>
          </w:p>
        </w:tc>
        <w:tc>
          <w:tcPr>
            <w:tcW w:w="840" w:type="pct"/>
            <w:shd w:val="clear" w:color="auto" w:fill="auto"/>
          </w:tcPr>
          <w:p w14:paraId="748F5526" w14:textId="77777777" w:rsidR="009543BB" w:rsidRPr="003E673D"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Segretariato </w:t>
            </w:r>
          </w:p>
        </w:tc>
        <w:tc>
          <w:tcPr>
            <w:tcW w:w="2734" w:type="pct"/>
            <w:shd w:val="clear" w:color="auto" w:fill="auto"/>
          </w:tcPr>
          <w:p w14:paraId="39C276FC" w14:textId="77777777" w:rsidR="009543BB" w:rsidRPr="00F00CE7"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Prima bozza del documento presentato per l’esame al gruppo ad hoc per le prestazioni di disoccupazione</w:t>
            </w:r>
          </w:p>
        </w:tc>
      </w:tr>
      <w:tr w:rsidR="009543BB" w:rsidRPr="000431C1" w14:paraId="45AAF69F" w14:textId="77777777" w:rsidTr="009543BB">
        <w:tc>
          <w:tcPr>
            <w:tcW w:w="637" w:type="pct"/>
            <w:shd w:val="clear" w:color="auto" w:fill="auto"/>
          </w:tcPr>
          <w:p w14:paraId="73C4A034" w14:textId="77777777" w:rsidR="009543BB" w:rsidRPr="000431C1"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V0.2</w:t>
            </w:r>
          </w:p>
        </w:tc>
        <w:tc>
          <w:tcPr>
            <w:tcW w:w="789" w:type="pct"/>
            <w:shd w:val="clear" w:color="auto" w:fill="auto"/>
          </w:tcPr>
          <w:p w14:paraId="5942E8B2" w14:textId="77777777" w:rsidR="009543BB" w:rsidRPr="003E673D" w:rsidRDefault="0082284A" w:rsidP="00024831">
            <w:pPr>
              <w:spacing w:after="0"/>
              <w:rPr>
                <w:rFonts w:ascii="Verdana" w:eastAsia="Times New Roman" w:hAnsi="Verdana" w:cstheme="minorHAnsi"/>
                <w:bCs/>
                <w:color w:val="000000"/>
                <w:sz w:val="20"/>
                <w:szCs w:val="20"/>
              </w:rPr>
            </w:pPr>
            <w:r>
              <w:rPr>
                <w:rFonts w:ascii="Verdana" w:hAnsi="Verdana"/>
                <w:bCs/>
                <w:color w:val="000000"/>
                <w:sz w:val="20"/>
                <w:szCs w:val="20"/>
              </w:rPr>
              <w:t>11.05.2017</w:t>
            </w:r>
          </w:p>
        </w:tc>
        <w:tc>
          <w:tcPr>
            <w:tcW w:w="840" w:type="pct"/>
            <w:shd w:val="clear" w:color="auto" w:fill="auto"/>
          </w:tcPr>
          <w:p w14:paraId="76E5CD9A" w14:textId="77777777" w:rsidR="009543BB" w:rsidRPr="003E673D"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690D7E16" w14:textId="77777777" w:rsidR="009543BB" w:rsidRPr="00F00CE7" w:rsidRDefault="009543BB" w:rsidP="00781AB8">
            <w:pPr>
              <w:spacing w:after="0"/>
              <w:jc w:val="both"/>
              <w:rPr>
                <w:rFonts w:ascii="Verdana" w:eastAsia="Times New Roman" w:hAnsi="Verdana" w:cstheme="minorHAnsi"/>
                <w:bCs/>
                <w:color w:val="000000"/>
                <w:sz w:val="20"/>
                <w:szCs w:val="20"/>
              </w:rPr>
            </w:pPr>
            <w:r>
              <w:rPr>
                <w:rFonts w:ascii="Verdana" w:hAnsi="Verdana"/>
                <w:bCs/>
                <w:color w:val="000000"/>
                <w:sz w:val="20"/>
                <w:szCs w:val="20"/>
              </w:rPr>
              <w:t>Adozione delle modifiche e degli aggiornamenti a seguito dei commenti del gruppo ad hoc. Versione presentata alla CA per l’esame.</w:t>
            </w:r>
          </w:p>
        </w:tc>
      </w:tr>
      <w:tr w:rsidR="00781AB8" w:rsidRPr="000431C1" w14:paraId="7B1457CC" w14:textId="77777777" w:rsidTr="009543BB">
        <w:tc>
          <w:tcPr>
            <w:tcW w:w="637" w:type="pct"/>
            <w:shd w:val="clear" w:color="auto" w:fill="auto"/>
          </w:tcPr>
          <w:p w14:paraId="4AC4096D" w14:textId="77777777" w:rsidR="00781AB8" w:rsidRDefault="00781AB8" w:rsidP="00024831">
            <w:pPr>
              <w:spacing w:after="0"/>
              <w:rPr>
                <w:rFonts w:ascii="Verdana" w:eastAsia="Times New Roman" w:hAnsi="Verdana" w:cstheme="minorHAnsi"/>
                <w:bCs/>
                <w:color w:val="000000"/>
                <w:sz w:val="20"/>
                <w:szCs w:val="20"/>
              </w:rPr>
            </w:pPr>
            <w:r>
              <w:rPr>
                <w:rFonts w:ascii="Verdana" w:hAnsi="Verdana"/>
                <w:bCs/>
                <w:color w:val="000000"/>
                <w:sz w:val="20"/>
                <w:szCs w:val="20"/>
              </w:rPr>
              <w:t>V0.99</w:t>
            </w:r>
          </w:p>
        </w:tc>
        <w:tc>
          <w:tcPr>
            <w:tcW w:w="789" w:type="pct"/>
            <w:shd w:val="clear" w:color="auto" w:fill="auto"/>
          </w:tcPr>
          <w:p w14:paraId="5DAA885E" w14:textId="77777777" w:rsidR="00781AB8" w:rsidRDefault="00781AB8" w:rsidP="00024831">
            <w:pPr>
              <w:spacing w:after="0"/>
              <w:rPr>
                <w:rFonts w:ascii="Verdana" w:eastAsia="Times New Roman" w:hAnsi="Verdana" w:cstheme="minorHAnsi"/>
                <w:bCs/>
                <w:color w:val="000000"/>
                <w:sz w:val="20"/>
                <w:szCs w:val="20"/>
              </w:rPr>
            </w:pPr>
            <w:r>
              <w:rPr>
                <w:rFonts w:ascii="Verdana" w:hAnsi="Verdana"/>
                <w:bCs/>
                <w:color w:val="000000"/>
                <w:sz w:val="20"/>
                <w:szCs w:val="20"/>
              </w:rPr>
              <w:t>16.06.2017</w:t>
            </w:r>
          </w:p>
        </w:tc>
        <w:tc>
          <w:tcPr>
            <w:tcW w:w="840" w:type="pct"/>
            <w:shd w:val="clear" w:color="auto" w:fill="auto"/>
          </w:tcPr>
          <w:p w14:paraId="723E5BF5" w14:textId="77777777" w:rsidR="00781AB8" w:rsidRDefault="00781AB8" w:rsidP="00024831">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5D5AAFBA" w14:textId="77777777" w:rsidR="00781AB8" w:rsidRDefault="00781AB8" w:rsidP="00781AB8">
            <w:pPr>
              <w:spacing w:after="0"/>
              <w:jc w:val="both"/>
              <w:rPr>
                <w:rFonts w:ascii="Verdana" w:eastAsia="Times New Roman" w:hAnsi="Verdana" w:cstheme="minorHAnsi"/>
                <w:bCs/>
                <w:color w:val="000000"/>
                <w:sz w:val="20"/>
                <w:szCs w:val="20"/>
              </w:rPr>
            </w:pPr>
            <w:r>
              <w:rPr>
                <w:rFonts w:ascii="Verdana" w:hAnsi="Verdana"/>
                <w:bCs/>
                <w:color w:val="000000"/>
                <w:sz w:val="20"/>
                <w:szCs w:val="20"/>
              </w:rPr>
              <w:t>Versione presentata alla CA per l’approvazione.</w:t>
            </w:r>
          </w:p>
        </w:tc>
      </w:tr>
      <w:tr w:rsidR="00DC3E77" w:rsidRPr="000431C1" w14:paraId="0B94485F" w14:textId="77777777" w:rsidTr="009543BB">
        <w:tc>
          <w:tcPr>
            <w:tcW w:w="637" w:type="pct"/>
            <w:shd w:val="clear" w:color="auto" w:fill="auto"/>
          </w:tcPr>
          <w:p w14:paraId="56791628" w14:textId="77777777" w:rsidR="00DC3E77" w:rsidRDefault="00DC3E77" w:rsidP="00024831">
            <w:pPr>
              <w:spacing w:after="0"/>
              <w:rPr>
                <w:rFonts w:ascii="Verdana" w:eastAsia="Times New Roman" w:hAnsi="Verdana" w:cstheme="minorHAnsi"/>
                <w:bCs/>
                <w:color w:val="000000"/>
                <w:sz w:val="20"/>
                <w:szCs w:val="20"/>
              </w:rPr>
            </w:pPr>
            <w:r>
              <w:rPr>
                <w:rFonts w:ascii="Verdana" w:hAnsi="Verdana"/>
                <w:bCs/>
                <w:color w:val="000000"/>
                <w:sz w:val="20"/>
                <w:szCs w:val="20"/>
              </w:rPr>
              <w:t>V1.0</w:t>
            </w:r>
          </w:p>
        </w:tc>
        <w:tc>
          <w:tcPr>
            <w:tcW w:w="789" w:type="pct"/>
            <w:shd w:val="clear" w:color="auto" w:fill="auto"/>
          </w:tcPr>
          <w:p w14:paraId="7E53EFD8" w14:textId="77777777" w:rsidR="00DC3E77" w:rsidRDefault="00DC3E77" w:rsidP="00024831">
            <w:pPr>
              <w:spacing w:after="0"/>
              <w:rPr>
                <w:rFonts w:ascii="Verdana" w:eastAsia="Times New Roman" w:hAnsi="Verdana" w:cstheme="minorHAnsi"/>
                <w:bCs/>
                <w:color w:val="000000"/>
                <w:sz w:val="20"/>
                <w:szCs w:val="20"/>
              </w:rPr>
            </w:pPr>
            <w:r>
              <w:rPr>
                <w:rFonts w:ascii="Verdana" w:hAnsi="Verdana"/>
                <w:bCs/>
                <w:color w:val="000000"/>
                <w:sz w:val="20"/>
                <w:szCs w:val="20"/>
              </w:rPr>
              <w:t>13.07.2017</w:t>
            </w:r>
          </w:p>
        </w:tc>
        <w:tc>
          <w:tcPr>
            <w:tcW w:w="840" w:type="pct"/>
            <w:shd w:val="clear" w:color="auto" w:fill="auto"/>
          </w:tcPr>
          <w:p w14:paraId="75252036" w14:textId="77777777" w:rsidR="00DC3E77" w:rsidRDefault="00DC3E77" w:rsidP="00024831">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2C51A371" w14:textId="77777777" w:rsidR="00DC3E77" w:rsidRDefault="00DC3E77" w:rsidP="00024831">
            <w:pPr>
              <w:spacing w:after="0"/>
              <w:jc w:val="both"/>
              <w:rPr>
                <w:rFonts w:ascii="Verdana" w:eastAsia="Times New Roman" w:hAnsi="Verdana" w:cstheme="minorHAnsi"/>
                <w:bCs/>
                <w:color w:val="000000"/>
                <w:sz w:val="20"/>
                <w:szCs w:val="20"/>
              </w:rPr>
            </w:pPr>
            <w:r>
              <w:rPr>
                <w:rFonts w:ascii="Verdana" w:hAnsi="Verdana"/>
                <w:b/>
                <w:bCs/>
                <w:color w:val="000000"/>
                <w:sz w:val="20"/>
                <w:szCs w:val="20"/>
              </w:rPr>
              <w:t xml:space="preserve">Versione approvata dalla CA </w:t>
            </w:r>
          </w:p>
          <w:p w14:paraId="52F7E836" w14:textId="77777777" w:rsidR="00DC3E77" w:rsidRDefault="00DC3E77" w:rsidP="00781AB8">
            <w:pPr>
              <w:spacing w:after="0"/>
              <w:jc w:val="both"/>
              <w:rPr>
                <w:rFonts w:ascii="Verdana" w:eastAsia="Times New Roman" w:hAnsi="Verdana" w:cstheme="minorHAnsi"/>
                <w:bCs/>
                <w:color w:val="000000"/>
                <w:sz w:val="20"/>
                <w:szCs w:val="20"/>
              </w:rPr>
            </w:pPr>
            <w:r>
              <w:rPr>
                <w:rFonts w:ascii="Verdana" w:hAnsi="Verdana"/>
                <w:bCs/>
                <w:color w:val="000000"/>
                <w:sz w:val="20"/>
                <w:szCs w:val="20"/>
              </w:rPr>
              <w:t>Con piccole correzioni di formattazione e chiarimento</w:t>
            </w:r>
          </w:p>
        </w:tc>
      </w:tr>
      <w:tr w:rsidR="00024831" w:rsidRPr="000431C1" w14:paraId="79CB14B3" w14:textId="77777777" w:rsidTr="009543BB">
        <w:tc>
          <w:tcPr>
            <w:tcW w:w="637" w:type="pct"/>
            <w:shd w:val="clear" w:color="auto" w:fill="auto"/>
          </w:tcPr>
          <w:p w14:paraId="52A91570" w14:textId="77777777" w:rsidR="00024831" w:rsidRDefault="00024831" w:rsidP="00024831">
            <w:pPr>
              <w:spacing w:after="0"/>
              <w:rPr>
                <w:rFonts w:ascii="Verdana" w:eastAsia="Times New Roman" w:hAnsi="Verdana" w:cstheme="minorHAnsi"/>
                <w:bCs/>
                <w:color w:val="000000"/>
                <w:sz w:val="20"/>
                <w:szCs w:val="20"/>
              </w:rPr>
            </w:pPr>
            <w:r>
              <w:rPr>
                <w:rFonts w:ascii="Verdana" w:hAnsi="Verdana"/>
                <w:bCs/>
                <w:color w:val="000000"/>
                <w:sz w:val="20"/>
                <w:szCs w:val="20"/>
              </w:rPr>
              <w:t>V1.0.1</w:t>
            </w:r>
          </w:p>
        </w:tc>
        <w:tc>
          <w:tcPr>
            <w:tcW w:w="789" w:type="pct"/>
            <w:shd w:val="clear" w:color="auto" w:fill="auto"/>
          </w:tcPr>
          <w:p w14:paraId="3BA85AFB" w14:textId="77777777" w:rsidR="00024831" w:rsidRDefault="00024831" w:rsidP="00165A8C">
            <w:pPr>
              <w:spacing w:after="0"/>
              <w:rPr>
                <w:rFonts w:ascii="Verdana" w:eastAsia="Times New Roman" w:hAnsi="Verdana" w:cstheme="minorHAnsi"/>
                <w:bCs/>
                <w:color w:val="000000"/>
                <w:sz w:val="20"/>
                <w:szCs w:val="20"/>
              </w:rPr>
            </w:pPr>
            <w:r>
              <w:rPr>
                <w:rFonts w:ascii="Verdana" w:hAnsi="Verdana"/>
                <w:bCs/>
                <w:color w:val="000000"/>
                <w:sz w:val="20"/>
                <w:szCs w:val="20"/>
              </w:rPr>
              <w:t>19.09.2017</w:t>
            </w:r>
          </w:p>
        </w:tc>
        <w:tc>
          <w:tcPr>
            <w:tcW w:w="840" w:type="pct"/>
            <w:shd w:val="clear" w:color="auto" w:fill="auto"/>
          </w:tcPr>
          <w:p w14:paraId="44B71B3C" w14:textId="77777777" w:rsidR="00024831" w:rsidRDefault="00024831" w:rsidP="00024831">
            <w:pPr>
              <w:spacing w:after="0"/>
              <w:rPr>
                <w:rFonts w:ascii="Verdana" w:eastAsia="Times New Roman" w:hAnsi="Verdana" w:cstheme="minorHAnsi"/>
                <w:bCs/>
                <w:color w:val="000000"/>
                <w:sz w:val="20"/>
                <w:szCs w:val="20"/>
              </w:rPr>
            </w:pPr>
            <w:r>
              <w:rPr>
                <w:rFonts w:ascii="Verdana" w:hAnsi="Verdana"/>
                <w:bCs/>
                <w:color w:val="000000"/>
                <w:sz w:val="20"/>
                <w:szCs w:val="20"/>
              </w:rPr>
              <w:t>BA</w:t>
            </w:r>
          </w:p>
        </w:tc>
        <w:tc>
          <w:tcPr>
            <w:tcW w:w="2734" w:type="pct"/>
            <w:shd w:val="clear" w:color="auto" w:fill="auto"/>
          </w:tcPr>
          <w:p w14:paraId="3F9CB4A6" w14:textId="77777777" w:rsidR="00024831" w:rsidRPr="00024831" w:rsidRDefault="00024831" w:rsidP="000900A4">
            <w:pPr>
              <w:spacing w:after="0"/>
              <w:jc w:val="both"/>
              <w:rPr>
                <w:rFonts w:ascii="Verdana" w:eastAsia="Times New Roman" w:hAnsi="Verdana" w:cstheme="minorHAnsi"/>
                <w:bCs/>
                <w:color w:val="000000"/>
                <w:sz w:val="20"/>
                <w:szCs w:val="20"/>
              </w:rPr>
            </w:pPr>
            <w:r>
              <w:rPr>
                <w:rFonts w:ascii="Verdana" w:hAnsi="Verdana"/>
                <w:bCs/>
                <w:color w:val="000000"/>
                <w:sz w:val="20"/>
                <w:szCs w:val="20"/>
              </w:rPr>
              <w:t>Allineamento alle altre linee guida PD per il sottoprocesso Chiusura/riapertura, per l’ordine dei sottoprocessi elencati e per il termine ‘lavoratore frontaliero’.</w:t>
            </w:r>
          </w:p>
        </w:tc>
      </w:tr>
    </w:tbl>
    <w:p w14:paraId="7EE61368" w14:textId="77777777" w:rsidR="009543BB" w:rsidRDefault="009543BB" w:rsidP="009543BB">
      <w:pPr>
        <w:rPr>
          <w:i/>
        </w:rPr>
      </w:pPr>
    </w:p>
    <w:p w14:paraId="5B836AB3" w14:textId="77777777" w:rsidR="009543BB" w:rsidRDefault="009543BB">
      <w:r>
        <w:br w:type="page"/>
      </w:r>
    </w:p>
    <w:p w14:paraId="5BA140D9" w14:textId="77777777" w:rsidR="00681B28" w:rsidRPr="007E4AF8" w:rsidRDefault="000B4908" w:rsidP="007E4AF8">
      <w:pPr>
        <w:pStyle w:val="Heading1"/>
      </w:pPr>
      <w:bookmarkStart w:id="2" w:name="UB_BUC_01"/>
      <w:bookmarkStart w:id="3" w:name="_Toc524618245"/>
      <w:r>
        <w:lastRenderedPageBreak/>
        <w:t>UB_BUC_01– Scambio di informazioni a fronte di una richiesta di PD</w:t>
      </w:r>
      <w:bookmarkEnd w:id="3"/>
    </w:p>
    <w:bookmarkEnd w:id="0"/>
    <w:bookmarkEnd w:id="2"/>
    <w:p w14:paraId="5441AD48" w14:textId="77777777" w:rsidR="00A4117C" w:rsidRDefault="00264594" w:rsidP="00DC6084">
      <w:pPr>
        <w:keepNext/>
        <w:keepLines/>
        <w:spacing w:after="60"/>
        <w:jc w:val="both"/>
      </w:pPr>
      <w:r>
        <w:rPr>
          <w:b/>
          <w:u w:val="single"/>
        </w:rPr>
        <w:t>Descrizione:</w:t>
      </w:r>
      <w:r>
        <w:t xml:space="preserve"> UB_BUC_01 consente alle istituzioni di vari Stati membri di scambiarsi informazioni sul richiedente</w:t>
      </w:r>
      <w:r>
        <w:rPr>
          <w:rStyle w:val="Hyperlink"/>
          <w:u w:val="none"/>
        </w:rPr>
        <w:t xml:space="preserve"> </w:t>
      </w:r>
      <w:r>
        <w:t xml:space="preserve">(la persona che richiede le prestazioni), quali la posizione assicurativa, la retribuzione e le informazioni sui familiari, di cui lo Stato membro competente necessita per prendere una decisione in merito alla richiesta di prestazioni di disoccupazione. </w:t>
      </w:r>
    </w:p>
    <w:p w14:paraId="76A184EF" w14:textId="77777777" w:rsidR="0015483B" w:rsidRDefault="0015483B" w:rsidP="00A176E7">
      <w:pPr>
        <w:keepNext/>
        <w:keepLines/>
        <w:spacing w:after="0"/>
        <w:jc w:val="both"/>
        <w:rPr>
          <w:color w:val="000000" w:themeColor="text1"/>
        </w:rPr>
      </w:pPr>
      <w:r>
        <w:t>Ai sensi dell’art. 65 del Regolamento 883/2004, i richiedenti che fanno domanda di prestazioni di disoccupazione possono essere suddivisi in lavoratori normali (gli interessati richiedono le prestazioni nello Stato di ultima attività), e in lavoratori frontalieri (gli interessati possono richiedere le prestazioni nello Stato di residenza)</w:t>
      </w:r>
      <w:r>
        <w:rPr>
          <w:color w:val="000000" w:themeColor="text1"/>
        </w:rPr>
        <w:t>.</w:t>
      </w:r>
    </w:p>
    <w:p w14:paraId="2D75C69A" w14:textId="77777777" w:rsidR="00F934F8" w:rsidRDefault="00A176E7" w:rsidP="00A176E7">
      <w:pPr>
        <w:spacing w:before="120" w:after="0"/>
        <w:jc w:val="both"/>
      </w:pPr>
      <w:r>
        <w:t>Tutti i documenti elettronici strutturati (DES) utilizzati in questo processo sono a libera scelta e il Titolare (l’istituzione che avvia la richiesta di informazioni) è tenuto a utilizzare il rispettivo DES quando richiede specifiche informazioni a un altro Stato membro. Le varie richieste di informazioni (assicurazione, retribuzione, famiglia) del presente BUC possono essere effettuate in parallelo o in una qualsiasi successione.</w:t>
      </w:r>
    </w:p>
    <w:p w14:paraId="1A50CC80" w14:textId="77777777" w:rsidR="007E3432" w:rsidRDefault="006E3BA3" w:rsidP="00B648A4">
      <w:pPr>
        <w:spacing w:before="120" w:after="120"/>
        <w:jc w:val="both"/>
      </w:pPr>
      <w:r>
        <w:t>Il contenuto dei DES non è adattato alle esigenze di uno specifico Stato membro. Molti campi potrebbero interessare alcuni Stati membri e non altri. Anche se la compilazione della maggior parte dei campi non è obbligatoria, le istituzioni dovrebbero fornire quante più informazioni possibile, anche se sono facoltative. Ciò in ragione del fatto che, in assenza delle informazioni facoltative, alcuni Stati membri spesso non sono in grado di elaborare la richiesta di prestazioni di disoccupazione o di rispondere a un DES di richiesta. Si raccomanda agli Stati membri di stabilire, su base bilaterale, quali informazioni siano necessarie nel proprio territorio e di indicare quali dati debbano essere forniti nei DES nei rispettivi scambi bilaterali.</w:t>
      </w:r>
    </w:p>
    <w:p w14:paraId="28C21A13" w14:textId="77777777" w:rsidR="006059C0" w:rsidRPr="005C7DA2" w:rsidRDefault="00264594" w:rsidP="00B648A4">
      <w:pPr>
        <w:keepNext/>
        <w:keepLines/>
        <w:spacing w:after="0"/>
        <w:jc w:val="both"/>
      </w:pPr>
      <w:r>
        <w:rPr>
          <w:b/>
          <w:u w:val="single"/>
        </w:rPr>
        <w:t>Base giuridica:</w:t>
      </w:r>
      <w:r>
        <w:t xml:space="preserve"> la base giuridica del UB_BUC_01 è indicata nell’art. 54 del Regolamento 987/2009. Il seguente prospetto indica i DES utilizzati nel presente BUC e gli articoli che costituiscono la base giuridica di ciascun DES:</w:t>
      </w:r>
    </w:p>
    <w:tbl>
      <w:tblPr>
        <w:tblpPr w:leftFromText="180" w:rightFromText="180" w:vertAnchor="text" w:horzAnchor="margin" w:tblpY="1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933"/>
        <w:gridCol w:w="929"/>
        <w:gridCol w:w="934"/>
        <w:gridCol w:w="1085"/>
        <w:gridCol w:w="1402"/>
        <w:gridCol w:w="1401"/>
        <w:gridCol w:w="1243"/>
      </w:tblGrid>
      <w:tr w:rsidR="00943CBB" w:rsidRPr="0025685D" w14:paraId="55BFB93F" w14:textId="77777777" w:rsidTr="00943CBB">
        <w:trPr>
          <w:trHeight w:val="400"/>
        </w:trPr>
        <w:tc>
          <w:tcPr>
            <w:tcW w:w="733" w:type="pct"/>
            <w:shd w:val="clear" w:color="auto" w:fill="auto"/>
          </w:tcPr>
          <w:p w14:paraId="396F20FF" w14:textId="77777777" w:rsidR="006059C0" w:rsidRPr="007D388D" w:rsidRDefault="006059C0" w:rsidP="006059C0">
            <w:pPr>
              <w:spacing w:after="0" w:line="240" w:lineRule="auto"/>
              <w:contextualSpacing/>
              <w:jc w:val="center"/>
              <w:rPr>
                <w:rFonts w:eastAsia="Times New Roman" w:cs="Calibri"/>
                <w:b/>
                <w:color w:val="FFFFFF"/>
                <w:lang w:eastAsia="en-GB"/>
              </w:rPr>
            </w:pPr>
          </w:p>
        </w:tc>
        <w:tc>
          <w:tcPr>
            <w:tcW w:w="2089" w:type="pct"/>
            <w:gridSpan w:val="4"/>
            <w:shd w:val="clear" w:color="auto" w:fill="548DD4" w:themeFill="text2" w:themeFillTint="99"/>
            <w:vAlign w:val="center"/>
          </w:tcPr>
          <w:p w14:paraId="7751A529" w14:textId="77777777" w:rsidR="006059C0" w:rsidRPr="007E4AF8" w:rsidRDefault="006059C0" w:rsidP="007E4AF8">
            <w:pPr>
              <w:spacing w:after="0" w:line="240" w:lineRule="auto"/>
              <w:contextualSpacing/>
              <w:jc w:val="center"/>
              <w:rPr>
                <w:rFonts w:eastAsia="Times New Roman" w:cs="Calibri"/>
                <w:color w:val="FFFFFF"/>
              </w:rPr>
            </w:pPr>
            <w:r>
              <w:rPr>
                <w:color w:val="FFFFFF"/>
              </w:rPr>
              <w:t>Regolamento di base 883/2004</w:t>
            </w:r>
          </w:p>
        </w:tc>
        <w:tc>
          <w:tcPr>
            <w:tcW w:w="2178" w:type="pct"/>
            <w:gridSpan w:val="3"/>
            <w:shd w:val="clear" w:color="auto" w:fill="17365D" w:themeFill="text2" w:themeFillShade="BF"/>
            <w:vAlign w:val="center"/>
          </w:tcPr>
          <w:p w14:paraId="1239FD86" w14:textId="77777777" w:rsidR="006059C0" w:rsidRPr="007E4AF8" w:rsidRDefault="006059C0" w:rsidP="007E4AF8">
            <w:pPr>
              <w:spacing w:after="0" w:line="240" w:lineRule="auto"/>
              <w:contextualSpacing/>
              <w:jc w:val="center"/>
              <w:rPr>
                <w:rFonts w:eastAsia="Times New Roman" w:cs="Calibri"/>
                <w:color w:val="FFFFFF"/>
              </w:rPr>
            </w:pPr>
            <w:r>
              <w:rPr>
                <w:color w:val="FFFFFF"/>
              </w:rPr>
              <w:t>Regolamento di applicazione 987/2009</w:t>
            </w:r>
          </w:p>
        </w:tc>
      </w:tr>
      <w:tr w:rsidR="00943CBB" w:rsidRPr="0025685D" w14:paraId="6159D88D" w14:textId="77777777" w:rsidTr="00943CBB">
        <w:trPr>
          <w:trHeight w:val="400"/>
        </w:trPr>
        <w:tc>
          <w:tcPr>
            <w:tcW w:w="733" w:type="pct"/>
            <w:shd w:val="clear" w:color="auto" w:fill="auto"/>
            <w:vAlign w:val="center"/>
          </w:tcPr>
          <w:p w14:paraId="37328F3D" w14:textId="77777777" w:rsidR="006059C0" w:rsidRPr="007D388D" w:rsidRDefault="006059C0" w:rsidP="006059C0">
            <w:pPr>
              <w:spacing w:after="0" w:line="240" w:lineRule="auto"/>
              <w:contextualSpacing/>
              <w:rPr>
                <w:rFonts w:eastAsia="Times New Roman" w:cs="Calibri"/>
                <w:b/>
              </w:rPr>
            </w:pPr>
            <w:r>
              <w:rPr>
                <w:b/>
              </w:rPr>
              <w:t>DES</w:t>
            </w:r>
          </w:p>
        </w:tc>
        <w:tc>
          <w:tcPr>
            <w:tcW w:w="502" w:type="pct"/>
            <w:tcBorders>
              <w:bottom w:val="single" w:sz="4" w:space="0" w:color="auto"/>
            </w:tcBorders>
            <w:shd w:val="clear" w:color="auto" w:fill="548DD4" w:themeFill="text2" w:themeFillTint="99"/>
            <w:vAlign w:val="center"/>
          </w:tcPr>
          <w:p w14:paraId="29ADD979" w14:textId="77777777" w:rsidR="006059C0" w:rsidRPr="007E4AF8" w:rsidRDefault="007D388D" w:rsidP="006059C0">
            <w:pPr>
              <w:spacing w:after="0" w:line="240" w:lineRule="auto"/>
              <w:contextualSpacing/>
              <w:jc w:val="center"/>
              <w:rPr>
                <w:rFonts w:eastAsia="Times New Roman" w:cs="Calibri"/>
                <w:color w:val="FFFFFF"/>
              </w:rPr>
            </w:pPr>
            <w:r>
              <w:rPr>
                <w:color w:val="FFFFFF"/>
              </w:rPr>
              <w:t>Art. 5</w:t>
            </w:r>
          </w:p>
        </w:tc>
        <w:tc>
          <w:tcPr>
            <w:tcW w:w="500" w:type="pct"/>
            <w:tcBorders>
              <w:bottom w:val="single" w:sz="4" w:space="0" w:color="auto"/>
            </w:tcBorders>
            <w:shd w:val="clear" w:color="auto" w:fill="548DD4" w:themeFill="text2" w:themeFillTint="99"/>
            <w:vAlign w:val="center"/>
          </w:tcPr>
          <w:p w14:paraId="0D7CC749" w14:textId="77777777" w:rsidR="006059C0" w:rsidRPr="007E4AF8" w:rsidRDefault="006059C0" w:rsidP="006059C0">
            <w:pPr>
              <w:spacing w:after="0" w:line="240" w:lineRule="auto"/>
              <w:contextualSpacing/>
              <w:jc w:val="center"/>
              <w:rPr>
                <w:rFonts w:eastAsia="Times New Roman" w:cs="Calibri"/>
                <w:color w:val="FFFFFF"/>
              </w:rPr>
            </w:pPr>
            <w:r>
              <w:rPr>
                <w:color w:val="FFFFFF"/>
              </w:rPr>
              <w:t>Art. 61</w:t>
            </w:r>
          </w:p>
        </w:tc>
        <w:tc>
          <w:tcPr>
            <w:tcW w:w="503" w:type="pct"/>
            <w:tcBorders>
              <w:bottom w:val="single" w:sz="4" w:space="0" w:color="auto"/>
            </w:tcBorders>
            <w:shd w:val="clear" w:color="auto" w:fill="548DD4" w:themeFill="text2" w:themeFillTint="99"/>
            <w:vAlign w:val="center"/>
          </w:tcPr>
          <w:p w14:paraId="06F5E436" w14:textId="77777777" w:rsidR="006059C0" w:rsidRPr="007E4AF8" w:rsidRDefault="006059C0" w:rsidP="006059C0">
            <w:pPr>
              <w:spacing w:after="0" w:line="240" w:lineRule="auto"/>
              <w:contextualSpacing/>
              <w:jc w:val="center"/>
              <w:rPr>
                <w:rFonts w:eastAsia="Times New Roman" w:cs="Calibri"/>
                <w:color w:val="FFFFFF"/>
              </w:rPr>
            </w:pPr>
            <w:r>
              <w:rPr>
                <w:color w:val="FFFFFF"/>
              </w:rPr>
              <w:t>Art. 62</w:t>
            </w:r>
          </w:p>
        </w:tc>
        <w:tc>
          <w:tcPr>
            <w:tcW w:w="584" w:type="pct"/>
            <w:tcBorders>
              <w:bottom w:val="single" w:sz="4" w:space="0" w:color="auto"/>
            </w:tcBorders>
            <w:shd w:val="clear" w:color="auto" w:fill="548DD4" w:themeFill="text2" w:themeFillTint="99"/>
            <w:vAlign w:val="center"/>
          </w:tcPr>
          <w:p w14:paraId="224090EF" w14:textId="77777777" w:rsidR="006059C0" w:rsidRPr="007E4AF8" w:rsidRDefault="006059C0" w:rsidP="006059C0">
            <w:pPr>
              <w:spacing w:after="0" w:line="240" w:lineRule="auto"/>
              <w:contextualSpacing/>
              <w:jc w:val="center"/>
              <w:rPr>
                <w:rFonts w:eastAsia="Times New Roman" w:cs="Calibri"/>
                <w:color w:val="FFFFFF"/>
              </w:rPr>
            </w:pPr>
            <w:r>
              <w:rPr>
                <w:color w:val="FFFFFF"/>
              </w:rPr>
              <w:t>Art. 65</w:t>
            </w:r>
          </w:p>
        </w:tc>
        <w:tc>
          <w:tcPr>
            <w:tcW w:w="755" w:type="pct"/>
            <w:tcBorders>
              <w:bottom w:val="single" w:sz="4" w:space="0" w:color="auto"/>
            </w:tcBorders>
            <w:shd w:val="clear" w:color="auto" w:fill="17365D" w:themeFill="text2" w:themeFillShade="BF"/>
            <w:vAlign w:val="center"/>
          </w:tcPr>
          <w:p w14:paraId="2204E5D6" w14:textId="77777777" w:rsidR="006059C0" w:rsidRPr="007E4AF8" w:rsidRDefault="006059C0" w:rsidP="006059C0">
            <w:pPr>
              <w:spacing w:after="0" w:line="240" w:lineRule="auto"/>
              <w:contextualSpacing/>
              <w:jc w:val="center"/>
              <w:rPr>
                <w:rFonts w:eastAsia="Times New Roman" w:cs="Calibri"/>
                <w:color w:val="FFFFFF"/>
              </w:rPr>
            </w:pPr>
            <w:r>
              <w:rPr>
                <w:color w:val="FFFFFF"/>
              </w:rPr>
              <w:t>54 (1)</w:t>
            </w:r>
          </w:p>
        </w:tc>
        <w:tc>
          <w:tcPr>
            <w:tcW w:w="754" w:type="pct"/>
            <w:tcBorders>
              <w:bottom w:val="single" w:sz="4" w:space="0" w:color="auto"/>
            </w:tcBorders>
            <w:shd w:val="clear" w:color="auto" w:fill="17365D" w:themeFill="text2" w:themeFillShade="BF"/>
            <w:vAlign w:val="center"/>
          </w:tcPr>
          <w:p w14:paraId="30F20162" w14:textId="77777777" w:rsidR="006059C0" w:rsidRPr="007E4AF8" w:rsidRDefault="006059C0" w:rsidP="006059C0">
            <w:pPr>
              <w:spacing w:after="0" w:line="240" w:lineRule="auto"/>
              <w:contextualSpacing/>
              <w:jc w:val="center"/>
              <w:rPr>
                <w:rFonts w:eastAsia="Times New Roman" w:cs="Calibri"/>
                <w:color w:val="FFFFFF"/>
              </w:rPr>
            </w:pPr>
            <w:r>
              <w:rPr>
                <w:color w:val="FFFFFF"/>
              </w:rPr>
              <w:t>54(2)</w:t>
            </w:r>
          </w:p>
        </w:tc>
        <w:tc>
          <w:tcPr>
            <w:tcW w:w="669" w:type="pct"/>
            <w:tcBorders>
              <w:bottom w:val="single" w:sz="4" w:space="0" w:color="auto"/>
            </w:tcBorders>
            <w:shd w:val="clear" w:color="auto" w:fill="17365D" w:themeFill="text2" w:themeFillShade="BF"/>
            <w:vAlign w:val="center"/>
          </w:tcPr>
          <w:p w14:paraId="4F2BE0BF" w14:textId="77777777" w:rsidR="006059C0" w:rsidRPr="007E4AF8" w:rsidRDefault="006059C0" w:rsidP="006059C0">
            <w:pPr>
              <w:spacing w:after="0" w:line="240" w:lineRule="auto"/>
              <w:contextualSpacing/>
              <w:jc w:val="center"/>
              <w:rPr>
                <w:rFonts w:eastAsia="Times New Roman" w:cs="Calibri"/>
                <w:color w:val="FFFFFF"/>
              </w:rPr>
            </w:pPr>
            <w:r>
              <w:rPr>
                <w:color w:val="FFFFFF"/>
              </w:rPr>
              <w:t>54(3)</w:t>
            </w:r>
          </w:p>
        </w:tc>
      </w:tr>
      <w:tr w:rsidR="00943CBB" w:rsidRPr="0025685D" w14:paraId="40A1E8A0" w14:textId="77777777" w:rsidTr="00943CBB">
        <w:trPr>
          <w:trHeight w:val="261"/>
        </w:trPr>
        <w:tc>
          <w:tcPr>
            <w:tcW w:w="733" w:type="pct"/>
            <w:shd w:val="clear" w:color="auto" w:fill="auto"/>
          </w:tcPr>
          <w:p w14:paraId="4ED578E8" w14:textId="77777777" w:rsidR="006059C0" w:rsidRPr="007D388D" w:rsidRDefault="006059C0" w:rsidP="006059C0">
            <w:pPr>
              <w:spacing w:after="0" w:line="240" w:lineRule="auto"/>
              <w:contextualSpacing/>
              <w:jc w:val="both"/>
              <w:rPr>
                <w:rFonts w:eastAsia="Times New Roman" w:cs="Calibri"/>
              </w:rPr>
            </w:pPr>
            <w:r>
              <w:t>U001</w:t>
            </w:r>
          </w:p>
        </w:tc>
        <w:tc>
          <w:tcPr>
            <w:tcW w:w="502" w:type="pct"/>
            <w:shd w:val="clear" w:color="auto" w:fill="FFFFFF" w:themeFill="background1"/>
          </w:tcPr>
          <w:p w14:paraId="6E8C3465"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13C2F7E9" w14:textId="77777777" w:rsidR="006059C0" w:rsidRPr="007D388D" w:rsidRDefault="006059C0" w:rsidP="006059C0">
            <w:pPr>
              <w:spacing w:after="0" w:line="240" w:lineRule="auto"/>
              <w:contextualSpacing/>
              <w:jc w:val="center"/>
              <w:rPr>
                <w:rFonts w:eastAsia="Times New Roman" w:cs="Calibri"/>
              </w:rPr>
            </w:pPr>
            <w:r>
              <w:rPr>
                <w:b/>
                <w:color w:val="4F6228"/>
              </w:rPr>
              <w:sym w:font="Wingdings" w:char="F0FC"/>
            </w:r>
          </w:p>
        </w:tc>
        <w:tc>
          <w:tcPr>
            <w:tcW w:w="503" w:type="pct"/>
            <w:shd w:val="clear" w:color="auto" w:fill="FFFFFF" w:themeFill="background1"/>
          </w:tcPr>
          <w:p w14:paraId="39AD6ACE" w14:textId="77777777" w:rsidR="006059C0" w:rsidRPr="007D388D" w:rsidRDefault="006059C0" w:rsidP="006059C0">
            <w:pPr>
              <w:spacing w:after="0" w:line="240" w:lineRule="auto"/>
              <w:contextualSpacing/>
              <w:jc w:val="center"/>
              <w:rPr>
                <w:rFonts w:eastAsia="Times New Roman" w:cs="Calibri"/>
                <w:lang w:eastAsia="en-GB"/>
              </w:rPr>
            </w:pPr>
          </w:p>
        </w:tc>
        <w:tc>
          <w:tcPr>
            <w:tcW w:w="584" w:type="pct"/>
            <w:shd w:val="clear" w:color="auto" w:fill="FFFFFF" w:themeFill="background1"/>
          </w:tcPr>
          <w:p w14:paraId="4CE72D6A"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5BC60769"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4" w:type="pct"/>
            <w:shd w:val="clear" w:color="auto" w:fill="FFFFFF" w:themeFill="background1"/>
          </w:tcPr>
          <w:p w14:paraId="5717210F" w14:textId="77777777" w:rsidR="006059C0" w:rsidRPr="007D388D" w:rsidRDefault="006059C0" w:rsidP="006059C0">
            <w:pPr>
              <w:spacing w:after="0" w:line="240" w:lineRule="auto"/>
              <w:contextualSpacing/>
              <w:jc w:val="center"/>
              <w:rPr>
                <w:rFonts w:eastAsia="Times New Roman" w:cs="Calibri"/>
                <w:lang w:eastAsia="en-GB"/>
              </w:rPr>
            </w:pPr>
          </w:p>
        </w:tc>
        <w:tc>
          <w:tcPr>
            <w:tcW w:w="669" w:type="pct"/>
            <w:shd w:val="clear" w:color="auto" w:fill="FFFFFF" w:themeFill="background1"/>
          </w:tcPr>
          <w:p w14:paraId="2D5C1517"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0F4B1D18" w14:textId="77777777" w:rsidTr="00943CBB">
        <w:trPr>
          <w:trHeight w:val="261"/>
        </w:trPr>
        <w:tc>
          <w:tcPr>
            <w:tcW w:w="733" w:type="pct"/>
            <w:shd w:val="clear" w:color="auto" w:fill="auto"/>
          </w:tcPr>
          <w:p w14:paraId="1E6610BA" w14:textId="77777777" w:rsidR="006059C0" w:rsidRPr="007D388D" w:rsidRDefault="006059C0" w:rsidP="006059C0">
            <w:pPr>
              <w:spacing w:after="0" w:line="240" w:lineRule="auto"/>
              <w:contextualSpacing/>
              <w:jc w:val="both"/>
              <w:rPr>
                <w:rFonts w:eastAsia="Times New Roman" w:cs="Calibri"/>
              </w:rPr>
            </w:pPr>
            <w:r>
              <w:t>U002</w:t>
            </w:r>
          </w:p>
        </w:tc>
        <w:tc>
          <w:tcPr>
            <w:tcW w:w="502" w:type="pct"/>
            <w:shd w:val="clear" w:color="auto" w:fill="FFFFFF" w:themeFill="background1"/>
          </w:tcPr>
          <w:p w14:paraId="4C9C77CD"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29ACD136" w14:textId="77777777" w:rsidR="006059C0" w:rsidRPr="007D388D" w:rsidRDefault="006059C0" w:rsidP="006059C0">
            <w:pPr>
              <w:spacing w:after="0" w:line="240" w:lineRule="auto"/>
              <w:contextualSpacing/>
              <w:jc w:val="center"/>
              <w:rPr>
                <w:rFonts w:eastAsia="Times New Roman" w:cs="Calibri"/>
              </w:rPr>
            </w:pPr>
            <w:r>
              <w:rPr>
                <w:b/>
                <w:color w:val="4F6228"/>
              </w:rPr>
              <w:sym w:font="Wingdings" w:char="F0FC"/>
            </w:r>
          </w:p>
        </w:tc>
        <w:tc>
          <w:tcPr>
            <w:tcW w:w="503" w:type="pct"/>
            <w:shd w:val="clear" w:color="auto" w:fill="FFFFFF" w:themeFill="background1"/>
          </w:tcPr>
          <w:p w14:paraId="65E2C102" w14:textId="77777777" w:rsidR="006059C0" w:rsidRPr="007D388D" w:rsidRDefault="006059C0" w:rsidP="006059C0">
            <w:pPr>
              <w:spacing w:after="0" w:line="240" w:lineRule="auto"/>
              <w:contextualSpacing/>
              <w:jc w:val="center"/>
              <w:rPr>
                <w:rFonts w:eastAsia="Times New Roman" w:cs="Calibri"/>
                <w:lang w:eastAsia="en-GB"/>
              </w:rPr>
            </w:pPr>
          </w:p>
        </w:tc>
        <w:tc>
          <w:tcPr>
            <w:tcW w:w="584" w:type="pct"/>
            <w:shd w:val="clear" w:color="auto" w:fill="FFFFFF" w:themeFill="background1"/>
          </w:tcPr>
          <w:p w14:paraId="47135300"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4B6408B5"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4" w:type="pct"/>
            <w:shd w:val="clear" w:color="auto" w:fill="FFFFFF" w:themeFill="background1"/>
          </w:tcPr>
          <w:p w14:paraId="57AEDC32" w14:textId="77777777" w:rsidR="006059C0" w:rsidRPr="007D388D" w:rsidRDefault="006059C0" w:rsidP="006059C0">
            <w:pPr>
              <w:spacing w:after="0" w:line="240" w:lineRule="auto"/>
              <w:contextualSpacing/>
              <w:jc w:val="center"/>
              <w:rPr>
                <w:rFonts w:eastAsia="Times New Roman" w:cs="Calibri"/>
                <w:lang w:eastAsia="en-GB"/>
              </w:rPr>
            </w:pPr>
          </w:p>
        </w:tc>
        <w:tc>
          <w:tcPr>
            <w:tcW w:w="669" w:type="pct"/>
            <w:shd w:val="clear" w:color="auto" w:fill="FFFFFF" w:themeFill="background1"/>
          </w:tcPr>
          <w:p w14:paraId="6A425F33"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1691DD4B" w14:textId="77777777" w:rsidTr="00943CBB">
        <w:trPr>
          <w:trHeight w:val="261"/>
        </w:trPr>
        <w:tc>
          <w:tcPr>
            <w:tcW w:w="733" w:type="pct"/>
            <w:shd w:val="clear" w:color="auto" w:fill="auto"/>
          </w:tcPr>
          <w:p w14:paraId="4FA7D4F8" w14:textId="77777777" w:rsidR="006059C0" w:rsidRPr="007D388D" w:rsidRDefault="006059C0" w:rsidP="006059C0">
            <w:pPr>
              <w:spacing w:after="0" w:line="240" w:lineRule="auto"/>
              <w:contextualSpacing/>
              <w:jc w:val="both"/>
              <w:rPr>
                <w:rFonts w:eastAsia="Times New Roman" w:cs="Calibri"/>
              </w:rPr>
            </w:pPr>
            <w:r>
              <w:t>U003</w:t>
            </w:r>
          </w:p>
        </w:tc>
        <w:tc>
          <w:tcPr>
            <w:tcW w:w="502" w:type="pct"/>
            <w:shd w:val="clear" w:color="auto" w:fill="FFFFFF" w:themeFill="background1"/>
          </w:tcPr>
          <w:p w14:paraId="74A21139"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087B9D77" w14:textId="77777777" w:rsidR="006059C0" w:rsidRPr="007D388D" w:rsidRDefault="006059C0" w:rsidP="006059C0">
            <w:pPr>
              <w:spacing w:after="0" w:line="240" w:lineRule="auto"/>
              <w:contextualSpacing/>
              <w:jc w:val="center"/>
              <w:rPr>
                <w:rFonts w:eastAsia="Times New Roman" w:cs="Calibri"/>
                <w:lang w:eastAsia="en-GB"/>
              </w:rPr>
            </w:pPr>
          </w:p>
        </w:tc>
        <w:tc>
          <w:tcPr>
            <w:tcW w:w="503" w:type="pct"/>
            <w:shd w:val="clear" w:color="auto" w:fill="FFFFFF" w:themeFill="background1"/>
          </w:tcPr>
          <w:p w14:paraId="0954851F"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584" w:type="pct"/>
            <w:shd w:val="clear" w:color="auto" w:fill="FFFFFF" w:themeFill="background1"/>
          </w:tcPr>
          <w:p w14:paraId="0A83B428"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79A3175A" w14:textId="77777777" w:rsidR="006059C0" w:rsidRPr="007D388D" w:rsidRDefault="006059C0" w:rsidP="006059C0">
            <w:pPr>
              <w:spacing w:after="0" w:line="240" w:lineRule="auto"/>
              <w:contextualSpacing/>
              <w:jc w:val="center"/>
              <w:rPr>
                <w:rFonts w:eastAsia="Times New Roman" w:cs="Calibri"/>
                <w:lang w:eastAsia="en-GB"/>
              </w:rPr>
            </w:pPr>
          </w:p>
        </w:tc>
        <w:tc>
          <w:tcPr>
            <w:tcW w:w="754" w:type="pct"/>
            <w:shd w:val="clear" w:color="auto" w:fill="FFFFFF" w:themeFill="background1"/>
          </w:tcPr>
          <w:p w14:paraId="00C3DA13"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669" w:type="pct"/>
            <w:shd w:val="clear" w:color="auto" w:fill="FFFFFF" w:themeFill="background1"/>
          </w:tcPr>
          <w:p w14:paraId="7491C079"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4C61ECF8" w14:textId="77777777" w:rsidTr="00943CBB">
        <w:trPr>
          <w:trHeight w:val="261"/>
        </w:trPr>
        <w:tc>
          <w:tcPr>
            <w:tcW w:w="733" w:type="pct"/>
            <w:shd w:val="clear" w:color="auto" w:fill="auto"/>
          </w:tcPr>
          <w:p w14:paraId="74E34482" w14:textId="77777777" w:rsidR="006059C0" w:rsidRPr="007D388D" w:rsidRDefault="006059C0" w:rsidP="006059C0">
            <w:pPr>
              <w:spacing w:after="0" w:line="240" w:lineRule="auto"/>
              <w:contextualSpacing/>
              <w:jc w:val="both"/>
              <w:rPr>
                <w:rFonts w:eastAsia="Times New Roman" w:cs="Calibri"/>
              </w:rPr>
            </w:pPr>
            <w:r>
              <w:t>U004</w:t>
            </w:r>
          </w:p>
        </w:tc>
        <w:tc>
          <w:tcPr>
            <w:tcW w:w="502" w:type="pct"/>
            <w:shd w:val="clear" w:color="auto" w:fill="FFFFFF" w:themeFill="background1"/>
          </w:tcPr>
          <w:p w14:paraId="4DC82D41"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shd w:val="clear" w:color="auto" w:fill="FFFFFF" w:themeFill="background1"/>
          </w:tcPr>
          <w:p w14:paraId="137D0489"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3E23C127"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584" w:type="pct"/>
            <w:shd w:val="clear" w:color="auto" w:fill="FFFFFF" w:themeFill="background1"/>
          </w:tcPr>
          <w:p w14:paraId="7CB5D6A5"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66F88435"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66F4C04A"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669" w:type="pct"/>
            <w:shd w:val="clear" w:color="auto" w:fill="FFFFFF" w:themeFill="background1"/>
          </w:tcPr>
          <w:p w14:paraId="5681CB52" w14:textId="77777777" w:rsidR="006059C0" w:rsidRPr="007D388D" w:rsidRDefault="006059C0" w:rsidP="006059C0">
            <w:pPr>
              <w:spacing w:after="0" w:line="240" w:lineRule="auto"/>
              <w:contextualSpacing/>
              <w:jc w:val="center"/>
              <w:rPr>
                <w:rFonts w:eastAsia="Times New Roman" w:cs="Calibri"/>
                <w:lang w:val="pl-PL" w:eastAsia="en-GB"/>
              </w:rPr>
            </w:pPr>
          </w:p>
        </w:tc>
      </w:tr>
      <w:tr w:rsidR="00943CBB" w:rsidRPr="0025685D" w14:paraId="0241A645" w14:textId="77777777" w:rsidTr="00943CBB">
        <w:trPr>
          <w:trHeight w:val="279"/>
        </w:trPr>
        <w:tc>
          <w:tcPr>
            <w:tcW w:w="733" w:type="pct"/>
            <w:shd w:val="clear" w:color="auto" w:fill="auto"/>
          </w:tcPr>
          <w:p w14:paraId="63CCBA50" w14:textId="77777777" w:rsidR="006059C0" w:rsidRPr="007D388D" w:rsidRDefault="006059C0" w:rsidP="006059C0">
            <w:pPr>
              <w:spacing w:after="0" w:line="240" w:lineRule="auto"/>
              <w:contextualSpacing/>
              <w:jc w:val="both"/>
              <w:rPr>
                <w:rFonts w:eastAsia="Times New Roman" w:cs="Calibri"/>
              </w:rPr>
            </w:pPr>
            <w:r>
              <w:t>U005</w:t>
            </w:r>
          </w:p>
        </w:tc>
        <w:tc>
          <w:tcPr>
            <w:tcW w:w="502" w:type="pct"/>
            <w:shd w:val="clear" w:color="auto" w:fill="FFFFFF" w:themeFill="background1"/>
          </w:tcPr>
          <w:p w14:paraId="40146F32"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500" w:type="pct"/>
            <w:shd w:val="clear" w:color="auto" w:fill="FFFFFF" w:themeFill="background1"/>
          </w:tcPr>
          <w:p w14:paraId="6AFAACB9"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2DC13410"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67F71138"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0C5C6F28"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512114E4"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7D2B53FA"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r>
      <w:tr w:rsidR="00943CBB" w:rsidRPr="0025685D" w14:paraId="7C822ED1" w14:textId="77777777" w:rsidTr="00943CBB">
        <w:trPr>
          <w:trHeight w:val="261"/>
        </w:trPr>
        <w:tc>
          <w:tcPr>
            <w:tcW w:w="733" w:type="pct"/>
            <w:shd w:val="clear" w:color="auto" w:fill="auto"/>
          </w:tcPr>
          <w:p w14:paraId="2B944FB4" w14:textId="77777777" w:rsidR="006059C0" w:rsidRPr="007D388D" w:rsidRDefault="006059C0" w:rsidP="006059C0">
            <w:pPr>
              <w:spacing w:after="0" w:line="240" w:lineRule="auto"/>
              <w:contextualSpacing/>
              <w:jc w:val="both"/>
              <w:rPr>
                <w:rFonts w:eastAsia="Times New Roman" w:cs="Calibri"/>
              </w:rPr>
            </w:pPr>
            <w:r>
              <w:t>U006</w:t>
            </w:r>
          </w:p>
        </w:tc>
        <w:tc>
          <w:tcPr>
            <w:tcW w:w="502" w:type="pct"/>
            <w:shd w:val="clear" w:color="auto" w:fill="FFFFFF" w:themeFill="background1"/>
          </w:tcPr>
          <w:p w14:paraId="73C26D6E"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500" w:type="pct"/>
            <w:shd w:val="clear" w:color="auto" w:fill="FFFFFF" w:themeFill="background1"/>
          </w:tcPr>
          <w:p w14:paraId="04ECF8EB"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12160ED7"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7343FBC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12202CC3"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7761F25A"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039B6BC6"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r>
      <w:tr w:rsidR="00943CBB" w:rsidRPr="0025685D" w14:paraId="66CB8428" w14:textId="77777777" w:rsidTr="00943CBB">
        <w:trPr>
          <w:trHeight w:val="261"/>
        </w:trPr>
        <w:tc>
          <w:tcPr>
            <w:tcW w:w="733" w:type="pct"/>
            <w:shd w:val="clear" w:color="auto" w:fill="auto"/>
          </w:tcPr>
          <w:p w14:paraId="294B085B" w14:textId="77777777" w:rsidR="006059C0" w:rsidRPr="007D388D" w:rsidRDefault="006059C0" w:rsidP="006059C0">
            <w:pPr>
              <w:spacing w:after="0" w:line="240" w:lineRule="auto"/>
              <w:contextualSpacing/>
              <w:jc w:val="both"/>
              <w:rPr>
                <w:rFonts w:eastAsia="Times New Roman" w:cs="Calibri"/>
              </w:rPr>
            </w:pPr>
            <w:r>
              <w:t xml:space="preserve">U001CB </w:t>
            </w:r>
          </w:p>
        </w:tc>
        <w:tc>
          <w:tcPr>
            <w:tcW w:w="502" w:type="pct"/>
            <w:shd w:val="clear" w:color="auto" w:fill="FFFFFF" w:themeFill="background1"/>
          </w:tcPr>
          <w:p w14:paraId="3E8C4B6C"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shd w:val="clear" w:color="auto" w:fill="FFFFFF" w:themeFill="background1"/>
          </w:tcPr>
          <w:p w14:paraId="27364933" w14:textId="77777777" w:rsidR="006059C0" w:rsidRPr="007D388D" w:rsidRDefault="006059C0" w:rsidP="006059C0">
            <w:pPr>
              <w:spacing w:after="0" w:line="240" w:lineRule="auto"/>
              <w:contextualSpacing/>
              <w:jc w:val="center"/>
              <w:rPr>
                <w:rFonts w:eastAsia="Times New Roman" w:cs="Calibri"/>
              </w:rPr>
            </w:pPr>
            <w:r>
              <w:rPr>
                <w:b/>
                <w:color w:val="4F6228"/>
              </w:rPr>
              <w:sym w:font="Wingdings" w:char="F0FC"/>
            </w:r>
          </w:p>
        </w:tc>
        <w:tc>
          <w:tcPr>
            <w:tcW w:w="503" w:type="pct"/>
            <w:shd w:val="clear" w:color="auto" w:fill="FFFFFF" w:themeFill="background1"/>
          </w:tcPr>
          <w:p w14:paraId="68A2F0A2"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4DF65F27"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5" w:type="pct"/>
            <w:shd w:val="clear" w:color="auto" w:fill="FFFFFF" w:themeFill="background1"/>
          </w:tcPr>
          <w:p w14:paraId="7FAD2F02"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4" w:type="pct"/>
            <w:shd w:val="clear" w:color="auto" w:fill="FFFFFF" w:themeFill="background1"/>
          </w:tcPr>
          <w:p w14:paraId="31F169B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15728E58" w14:textId="77777777" w:rsidR="006059C0" w:rsidRPr="007D388D" w:rsidRDefault="006059C0" w:rsidP="006059C0">
            <w:pPr>
              <w:spacing w:after="0" w:line="240" w:lineRule="auto"/>
              <w:contextualSpacing/>
              <w:jc w:val="center"/>
              <w:rPr>
                <w:rFonts w:eastAsia="Times New Roman" w:cs="Calibri"/>
                <w:lang w:val="pl-PL" w:eastAsia="en-GB"/>
              </w:rPr>
            </w:pPr>
          </w:p>
        </w:tc>
      </w:tr>
      <w:tr w:rsidR="00943CBB" w:rsidRPr="0025685D" w14:paraId="66C18979" w14:textId="77777777" w:rsidTr="00943CBB">
        <w:trPr>
          <w:trHeight w:val="261"/>
        </w:trPr>
        <w:tc>
          <w:tcPr>
            <w:tcW w:w="733" w:type="pct"/>
            <w:shd w:val="clear" w:color="auto" w:fill="auto"/>
          </w:tcPr>
          <w:p w14:paraId="2899E998" w14:textId="77777777" w:rsidR="006059C0" w:rsidRPr="007D388D" w:rsidRDefault="006059C0" w:rsidP="006059C0">
            <w:pPr>
              <w:spacing w:after="0" w:line="240" w:lineRule="auto"/>
              <w:contextualSpacing/>
              <w:jc w:val="both"/>
              <w:rPr>
                <w:rFonts w:eastAsia="Times New Roman" w:cs="Calibri"/>
              </w:rPr>
            </w:pPr>
            <w:r>
              <w:t>U017</w:t>
            </w:r>
          </w:p>
        </w:tc>
        <w:tc>
          <w:tcPr>
            <w:tcW w:w="502" w:type="pct"/>
            <w:tcBorders>
              <w:bottom w:val="single" w:sz="8" w:space="0" w:color="auto"/>
            </w:tcBorders>
            <w:shd w:val="clear" w:color="auto" w:fill="FFFFFF" w:themeFill="background1"/>
          </w:tcPr>
          <w:p w14:paraId="33A337B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tcBorders>
              <w:bottom w:val="single" w:sz="8" w:space="0" w:color="auto"/>
            </w:tcBorders>
            <w:shd w:val="clear" w:color="auto" w:fill="FFFFFF" w:themeFill="background1"/>
          </w:tcPr>
          <w:p w14:paraId="179E77D3"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tcBorders>
              <w:bottom w:val="single" w:sz="8" w:space="0" w:color="auto"/>
            </w:tcBorders>
            <w:shd w:val="clear" w:color="auto" w:fill="FFFFFF" w:themeFill="background1"/>
          </w:tcPr>
          <w:p w14:paraId="3567A089"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tcBorders>
              <w:bottom w:val="single" w:sz="8" w:space="0" w:color="auto"/>
            </w:tcBorders>
            <w:shd w:val="clear" w:color="auto" w:fill="FFFFFF" w:themeFill="background1"/>
          </w:tcPr>
          <w:p w14:paraId="63867B2A"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5" w:type="pct"/>
            <w:tcBorders>
              <w:bottom w:val="single" w:sz="8" w:space="0" w:color="auto"/>
            </w:tcBorders>
            <w:shd w:val="clear" w:color="auto" w:fill="FFFFFF" w:themeFill="background1"/>
          </w:tcPr>
          <w:p w14:paraId="392FDA77"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4" w:type="pct"/>
            <w:tcBorders>
              <w:bottom w:val="single" w:sz="8" w:space="0" w:color="auto"/>
            </w:tcBorders>
            <w:shd w:val="clear" w:color="auto" w:fill="FFFFFF" w:themeFill="background1"/>
          </w:tcPr>
          <w:p w14:paraId="7BDCE9C2"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tcBorders>
              <w:bottom w:val="single" w:sz="8" w:space="0" w:color="auto"/>
            </w:tcBorders>
            <w:shd w:val="clear" w:color="auto" w:fill="FFFFFF" w:themeFill="background1"/>
          </w:tcPr>
          <w:p w14:paraId="6500B235" w14:textId="77777777" w:rsidR="006059C0" w:rsidRPr="007D388D" w:rsidRDefault="006059C0" w:rsidP="006059C0">
            <w:pPr>
              <w:spacing w:after="0" w:line="240" w:lineRule="auto"/>
              <w:contextualSpacing/>
              <w:jc w:val="center"/>
              <w:rPr>
                <w:rFonts w:eastAsia="Times New Roman" w:cs="Calibri"/>
                <w:lang w:val="pl-PL" w:eastAsia="en-GB"/>
              </w:rPr>
            </w:pPr>
          </w:p>
        </w:tc>
      </w:tr>
    </w:tbl>
    <w:p w14:paraId="29C3C837" w14:textId="77777777" w:rsidR="00A176E7" w:rsidRDefault="00A176E7" w:rsidP="004268B8">
      <w:pPr>
        <w:spacing w:after="0"/>
        <w:rPr>
          <w:b/>
        </w:rPr>
      </w:pPr>
    </w:p>
    <w:p w14:paraId="56E4B6FA" w14:textId="77777777" w:rsidR="00295E15" w:rsidRPr="00945A3C" w:rsidRDefault="00295E15" w:rsidP="00B648A4">
      <w:pPr>
        <w:spacing w:after="0"/>
        <w:rPr>
          <w:b/>
          <w:u w:val="single"/>
        </w:rPr>
      </w:pPr>
      <w:r>
        <w:rPr>
          <w:b/>
          <w:u w:val="single"/>
        </w:rPr>
        <w:t>Glossario dei termini utilizzati in UB_BUC_01:</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816"/>
      </w:tblGrid>
      <w:tr w:rsidR="006C3EEC" w:rsidRPr="00D70DAA" w14:paraId="2B6A12C7" w14:textId="77777777" w:rsidTr="00E86CD8">
        <w:trPr>
          <w:trHeight w:val="250"/>
          <w:tblHeader/>
        </w:trPr>
        <w:tc>
          <w:tcPr>
            <w:tcW w:w="1540" w:type="dxa"/>
            <w:shd w:val="clear" w:color="auto" w:fill="B8CCE4"/>
          </w:tcPr>
          <w:p w14:paraId="1F4C7C39" w14:textId="77777777" w:rsidR="006C3EEC" w:rsidRPr="00FB11D4" w:rsidRDefault="00945A3C" w:rsidP="00711252">
            <w:pPr>
              <w:rPr>
                <w:rFonts w:cs="Calibri"/>
                <w:b/>
              </w:rPr>
            </w:pPr>
            <w:r>
              <w:rPr>
                <w:b/>
              </w:rPr>
              <w:t>Termine</w:t>
            </w:r>
          </w:p>
        </w:tc>
        <w:tc>
          <w:tcPr>
            <w:tcW w:w="7816" w:type="dxa"/>
            <w:shd w:val="clear" w:color="auto" w:fill="B8CCE4"/>
          </w:tcPr>
          <w:p w14:paraId="544663A8" w14:textId="77777777" w:rsidR="006C3EEC" w:rsidRPr="00FB11D4" w:rsidRDefault="006C3EEC" w:rsidP="00D45058">
            <w:pPr>
              <w:spacing w:after="0"/>
              <w:rPr>
                <w:rFonts w:cs="Calibri"/>
                <w:b/>
              </w:rPr>
            </w:pPr>
            <w:r>
              <w:rPr>
                <w:b/>
              </w:rPr>
              <w:t>Descrizione</w:t>
            </w:r>
          </w:p>
        </w:tc>
      </w:tr>
      <w:tr w:rsidR="006C3EEC" w:rsidRPr="00D70DAA" w14:paraId="488DD187" w14:textId="77777777" w:rsidTr="007E4AF8">
        <w:trPr>
          <w:trHeight w:val="685"/>
        </w:trPr>
        <w:tc>
          <w:tcPr>
            <w:tcW w:w="1540" w:type="dxa"/>
            <w:shd w:val="clear" w:color="auto" w:fill="auto"/>
          </w:tcPr>
          <w:p w14:paraId="1F5F219B" w14:textId="77777777" w:rsidR="006C3EEC" w:rsidRPr="00D70DAA" w:rsidRDefault="006C3EEC" w:rsidP="00711252">
            <w:pPr>
              <w:rPr>
                <w:rFonts w:ascii="Calibri" w:hAnsi="Calibri" w:cs="Calibri"/>
                <w:i/>
              </w:rPr>
            </w:pPr>
            <w:bookmarkStart w:id="4" w:name="Case_owner"/>
            <w:r>
              <w:rPr>
                <w:rFonts w:ascii="Calibri" w:hAnsi="Calibri"/>
                <w:i/>
              </w:rPr>
              <w:lastRenderedPageBreak/>
              <w:t>Titolare</w:t>
            </w:r>
            <w:bookmarkEnd w:id="4"/>
          </w:p>
        </w:tc>
        <w:tc>
          <w:tcPr>
            <w:tcW w:w="7816" w:type="dxa"/>
            <w:shd w:val="clear" w:color="auto" w:fill="auto"/>
          </w:tcPr>
          <w:p w14:paraId="1F98EB76" w14:textId="77777777" w:rsidR="006C3EEC" w:rsidRPr="00B855C3" w:rsidRDefault="006C3EEC" w:rsidP="005D3F41">
            <w:pPr>
              <w:spacing w:after="0"/>
              <w:jc w:val="both"/>
              <w:rPr>
                <w:rFonts w:ascii="Calibri" w:hAnsi="Calibri" w:cs="Calibri"/>
              </w:rPr>
            </w:pPr>
            <w:r>
              <w:rPr>
                <w:rFonts w:ascii="Calibri" w:hAnsi="Calibri"/>
              </w:rPr>
              <w:t>Istituzione di uno Stato membro cui si rivolge una persona disoccupata per richiedere le corrette prestazioni di disoccupazione.</w:t>
            </w:r>
          </w:p>
        </w:tc>
      </w:tr>
      <w:tr w:rsidR="006C3EEC" w:rsidRPr="00D70DAA" w14:paraId="138F473F" w14:textId="77777777" w:rsidTr="007E4AF8">
        <w:tc>
          <w:tcPr>
            <w:tcW w:w="1540" w:type="dxa"/>
            <w:shd w:val="clear" w:color="auto" w:fill="auto"/>
          </w:tcPr>
          <w:p w14:paraId="03AC02B6" w14:textId="77777777" w:rsidR="006C3EEC" w:rsidRPr="00D70DAA" w:rsidRDefault="006C3EEC" w:rsidP="006C3EEC">
            <w:pPr>
              <w:spacing w:after="0"/>
              <w:rPr>
                <w:rFonts w:ascii="Calibri" w:hAnsi="Calibri" w:cs="Calibri"/>
                <w:i/>
              </w:rPr>
            </w:pPr>
            <w:r>
              <w:rPr>
                <w:rFonts w:ascii="Calibri" w:hAnsi="Calibri"/>
                <w:i/>
              </w:rPr>
              <w:t>Controparte</w:t>
            </w:r>
            <w:bookmarkStart w:id="5" w:name="Counterparty"/>
            <w:bookmarkEnd w:id="5"/>
          </w:p>
        </w:tc>
        <w:tc>
          <w:tcPr>
            <w:tcW w:w="7816" w:type="dxa"/>
            <w:shd w:val="clear" w:color="auto" w:fill="auto"/>
          </w:tcPr>
          <w:p w14:paraId="78F0AB59" w14:textId="77777777" w:rsidR="009B61F0" w:rsidRDefault="006C3EEC" w:rsidP="004268B8">
            <w:pPr>
              <w:spacing w:after="0"/>
              <w:jc w:val="both"/>
              <w:rPr>
                <w:rFonts w:ascii="Calibri" w:hAnsi="Calibri" w:cs="Calibri"/>
              </w:rPr>
            </w:pPr>
            <w:r>
              <w:rPr>
                <w:rFonts w:ascii="Calibri" w:hAnsi="Calibri"/>
              </w:rPr>
              <w:t>Istituzione di uno Stato membro di precedente assicurazione che detiene informazioni sulla storia lavorativa, contributiva e retributiva del richiedente o, nel caso in cui vengano richieste informazioni sui familiari, istituzione dello Stato membro in cui risiedono i familiari.</w:t>
            </w:r>
          </w:p>
          <w:p w14:paraId="43EA6E1E" w14:textId="77777777" w:rsidR="006C3EEC" w:rsidRPr="00B855C3" w:rsidRDefault="00CA21DA" w:rsidP="00A938CC">
            <w:pPr>
              <w:spacing w:after="120"/>
              <w:jc w:val="both"/>
              <w:rPr>
                <w:rFonts w:ascii="Calibri" w:hAnsi="Calibri" w:cs="Calibri"/>
              </w:rPr>
            </w:pPr>
            <w:r>
              <w:rPr>
                <w:rFonts w:ascii="Calibri" w:hAnsi="Calibri"/>
              </w:rPr>
              <w:t>Se devono essere richieste informazioni a diversi Stati membri, occorre creare pratiche separate per ciascuno Stato membro. Nell’ambito di un singolo caso UB_BUC_01 è ammessa una sola Controparte.</w:t>
            </w:r>
          </w:p>
        </w:tc>
      </w:tr>
      <w:tr w:rsidR="006C3EEC" w:rsidRPr="00D70DAA" w14:paraId="25751917" w14:textId="77777777" w:rsidTr="007E4AF8">
        <w:trPr>
          <w:trHeight w:val="364"/>
        </w:trPr>
        <w:tc>
          <w:tcPr>
            <w:tcW w:w="1540" w:type="dxa"/>
            <w:shd w:val="clear" w:color="auto" w:fill="auto"/>
          </w:tcPr>
          <w:p w14:paraId="7AAD0743" w14:textId="77777777" w:rsidR="006C3EEC" w:rsidRPr="00D70DAA" w:rsidRDefault="006C3EEC" w:rsidP="00711252">
            <w:pPr>
              <w:rPr>
                <w:rFonts w:ascii="Calibri" w:hAnsi="Calibri" w:cs="Calibri"/>
                <w:i/>
              </w:rPr>
            </w:pPr>
            <w:bookmarkStart w:id="6" w:name="Petitioner"/>
            <w:r>
              <w:rPr>
                <w:rFonts w:ascii="Calibri" w:hAnsi="Calibri"/>
                <w:i/>
              </w:rPr>
              <w:t>Richiedente</w:t>
            </w:r>
            <w:bookmarkEnd w:id="6"/>
          </w:p>
        </w:tc>
        <w:tc>
          <w:tcPr>
            <w:tcW w:w="7816" w:type="dxa"/>
            <w:shd w:val="clear" w:color="auto" w:fill="auto"/>
          </w:tcPr>
          <w:p w14:paraId="5AFC8B33" w14:textId="77777777" w:rsidR="006C3EEC" w:rsidRPr="00F66F44" w:rsidRDefault="006C3EEC" w:rsidP="009B61F0">
            <w:pPr>
              <w:keepNext/>
              <w:keepLines/>
              <w:spacing w:after="120"/>
              <w:jc w:val="both"/>
            </w:pPr>
            <w:r>
              <w:rPr>
                <w:rFonts w:ascii="Calibri" w:hAnsi="Calibri"/>
              </w:rPr>
              <w:t xml:space="preserve">Una persona disoccupata che fa richiesta di prestazioni di disoccupazione. </w:t>
            </w:r>
            <w:r>
              <w:t>Una persona che in passato abbia maturato periodi di assicurazione o di occupazione in uno o più Stati membri, diversi da quello che eroga la prestazione di disoccupazione. Potrebbe anche trattarsi di una persona i cui familiari risiedono in un altro Stato membro (o altri Stati membri), e lo Stato membro competente tiene conto di detti familiari ai fini dell’erogazione della prestazione di disoccupazione.</w:t>
            </w:r>
          </w:p>
        </w:tc>
      </w:tr>
      <w:tr w:rsidR="00D97654" w:rsidRPr="00045590" w14:paraId="782D8975" w14:textId="77777777" w:rsidTr="007E4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185060F9" w14:textId="77777777" w:rsidR="00D97654" w:rsidRPr="00CA4494" w:rsidRDefault="00D97654" w:rsidP="00D97654">
            <w:pPr>
              <w:rPr>
                <w:rFonts w:ascii="Calibri" w:hAnsi="Calibri" w:cs="Calibri"/>
                <w:i/>
              </w:rPr>
            </w:pPr>
            <w:bookmarkStart w:id="7" w:name="Normal_worker"/>
            <w:r>
              <w:rPr>
                <w:rFonts w:ascii="Calibri" w:hAnsi="Calibri"/>
                <w:i/>
              </w:rPr>
              <w:t>Lavoratore normale</w:t>
            </w:r>
          </w:p>
        </w:tc>
        <w:tc>
          <w:tcPr>
            <w:tcW w:w="7816" w:type="dxa"/>
            <w:tcBorders>
              <w:top w:val="single" w:sz="4" w:space="0" w:color="auto"/>
              <w:left w:val="single" w:sz="4" w:space="0" w:color="auto"/>
              <w:bottom w:val="single" w:sz="4" w:space="0" w:color="auto"/>
              <w:right w:val="single" w:sz="4" w:space="0" w:color="auto"/>
            </w:tcBorders>
            <w:shd w:val="clear" w:color="auto" w:fill="auto"/>
          </w:tcPr>
          <w:p w14:paraId="5EA4ED39" w14:textId="77777777" w:rsidR="00D97654" w:rsidRPr="00D97654" w:rsidRDefault="009B61F0" w:rsidP="009B61F0">
            <w:pPr>
              <w:jc w:val="both"/>
              <w:rPr>
                <w:rFonts w:ascii="Calibri" w:hAnsi="Calibri" w:cs="Calibri"/>
              </w:rPr>
            </w:pPr>
            <w:r>
              <w:rPr>
                <w:rFonts w:ascii="Calibri" w:hAnsi="Calibri"/>
              </w:rPr>
              <w:t>Un lavoratore normale, in questo contesto, è una persona disoccupata che, nel corso della sua ultima attività, risiedeva nello Stato membro in cui tale attività veniva svolta. Un lavoratore normale è una persona cui non si applicano gli artt. 65 e 65bis del Regolamento 883/2004.</w:t>
            </w:r>
          </w:p>
        </w:tc>
      </w:tr>
      <w:tr w:rsidR="00D97654" w:rsidRPr="00045590" w14:paraId="4FF2BF72" w14:textId="77777777" w:rsidTr="007E4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05FF40F9" w14:textId="77777777" w:rsidR="00D97654" w:rsidRDefault="00534911" w:rsidP="00D97654">
            <w:pPr>
              <w:rPr>
                <w:rFonts w:ascii="Calibri" w:hAnsi="Calibri" w:cs="Calibri"/>
                <w:i/>
              </w:rPr>
            </w:pPr>
            <w:bookmarkStart w:id="8" w:name="Crossborder_worker"/>
            <w:bookmarkEnd w:id="7"/>
            <w:r>
              <w:rPr>
                <w:rFonts w:ascii="Calibri" w:hAnsi="Calibri"/>
                <w:i/>
              </w:rPr>
              <w:t>Lavoratore frontaliero</w:t>
            </w:r>
            <w:bookmarkEnd w:id="8"/>
          </w:p>
        </w:tc>
        <w:tc>
          <w:tcPr>
            <w:tcW w:w="7816" w:type="dxa"/>
            <w:tcBorders>
              <w:top w:val="single" w:sz="4" w:space="0" w:color="auto"/>
              <w:left w:val="single" w:sz="4" w:space="0" w:color="auto"/>
              <w:bottom w:val="single" w:sz="4" w:space="0" w:color="auto"/>
              <w:right w:val="single" w:sz="4" w:space="0" w:color="auto"/>
            </w:tcBorders>
            <w:shd w:val="clear" w:color="auto" w:fill="auto"/>
          </w:tcPr>
          <w:p w14:paraId="2C6C407D" w14:textId="77777777" w:rsidR="00024831" w:rsidRPr="00D97654" w:rsidRDefault="00534911" w:rsidP="00024831">
            <w:pPr>
              <w:spacing w:after="0"/>
              <w:jc w:val="both"/>
              <w:rPr>
                <w:rFonts w:ascii="Calibri" w:hAnsi="Calibri" w:cs="Calibri"/>
              </w:rPr>
            </w:pPr>
            <w:r>
              <w:rPr>
                <w:rFonts w:ascii="Calibri" w:hAnsi="Calibri"/>
              </w:rPr>
              <w:t xml:space="preserve">Un lavoratore frontaliero è una persona che, nel corso della sua ultima attività, risiedeva in un paese e lavorava in un altro. L’art. 65 del Regolamento 883/2004 si applica ai lavoratori frontalieri, consentendo loro di richiedere le prestazioni di disoccupazione nello Stato membro di residenza e non in quello di ultima attività. </w:t>
            </w:r>
            <w:r>
              <w:t xml:space="preserve">I "veri" </w:t>
            </w:r>
            <w:r>
              <w:rPr>
                <w:rFonts w:ascii="Calibri" w:hAnsi="Calibri"/>
              </w:rPr>
              <w:t xml:space="preserve">lavoratori frontalieri (v. art. 1(f) del Regolamento 883/2004) </w:t>
            </w:r>
            <w:r>
              <w:t>richiedono sempre le prestazioni di disoccupazione nello Stato di residenza; altri (i "falsi" lavoratori frontalieri) possono richiedere le prestazioni di disoccupazione nello Stato membro di ultima attività o in quello di residenza (art. 65(2) del Regolamento 883/2004). L’art. 65 bis disciplina la specifica situazione di ex lavoratori autonomi frontalieri che non possono richiedere le prestazioni di disoccupazione nello Stato membro di residenza e consente loro di farne invece richiesta nello Stato membro di ultima attività.</w:t>
            </w:r>
          </w:p>
        </w:tc>
      </w:tr>
    </w:tbl>
    <w:p w14:paraId="2EA74F8F" w14:textId="77777777" w:rsidR="00A65B47" w:rsidRDefault="00A65B47" w:rsidP="00EE402A">
      <w:pPr>
        <w:spacing w:after="0"/>
        <w:rPr>
          <w:rStyle w:val="Hyperlink"/>
          <w:b/>
        </w:rPr>
      </w:pPr>
    </w:p>
    <w:p w14:paraId="63A3DDF0" w14:textId="77777777" w:rsidR="00EE402A" w:rsidRDefault="005E0753" w:rsidP="005E0753">
      <w:pPr>
        <w:rPr>
          <w:b/>
          <w:u w:val="single"/>
        </w:rPr>
      </w:pPr>
      <w:r>
        <w:rPr>
          <w:b/>
          <w:u w:val="single"/>
        </w:rPr>
        <w:t>DES di richiesta e risposta</w:t>
      </w:r>
    </w:p>
    <w:tbl>
      <w:tblPr>
        <w:tblStyle w:val="GridTable4-Accent11"/>
        <w:tblW w:w="0" w:type="auto"/>
        <w:tblLook w:val="04A0" w:firstRow="1" w:lastRow="0" w:firstColumn="1" w:lastColumn="0" w:noHBand="0" w:noVBand="1"/>
      </w:tblPr>
      <w:tblGrid>
        <w:gridCol w:w="3369"/>
        <w:gridCol w:w="3827"/>
      </w:tblGrid>
      <w:tr w:rsidR="00555566" w:rsidRPr="001835FB" w14:paraId="1B08537C" w14:textId="77777777" w:rsidTr="00555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20863AD9" w14:textId="77777777" w:rsidR="00555566" w:rsidRPr="00B648A4" w:rsidRDefault="00555566" w:rsidP="0048691E">
            <w:pPr>
              <w:spacing w:after="120"/>
              <w:rPr>
                <w:rFonts w:asciiTheme="minorHAnsi" w:hAnsiTheme="minorHAnsi"/>
              </w:rPr>
            </w:pPr>
            <w:r>
              <w:rPr>
                <w:rFonts w:asciiTheme="minorHAnsi" w:hAnsiTheme="minorHAnsi"/>
              </w:rPr>
              <w:t>DES DI RICHIESTA</w:t>
            </w:r>
          </w:p>
        </w:tc>
        <w:tc>
          <w:tcPr>
            <w:tcW w:w="3827" w:type="dxa"/>
            <w:vAlign w:val="bottom"/>
          </w:tcPr>
          <w:p w14:paraId="588C5792" w14:textId="77777777" w:rsidR="00555566" w:rsidRPr="00B648A4" w:rsidRDefault="0048691E" w:rsidP="0048691E">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DES DI RISPOSTA</w:t>
            </w:r>
          </w:p>
        </w:tc>
      </w:tr>
      <w:tr w:rsidR="00555566" w:rsidRPr="001835FB" w14:paraId="4B57AA81" w14:textId="77777777" w:rsidTr="0055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29776E8D" w14:textId="77777777" w:rsidR="00555566" w:rsidRPr="00B648A4" w:rsidRDefault="00555566" w:rsidP="0048691E">
            <w:pPr>
              <w:spacing w:after="120"/>
              <w:rPr>
                <w:rFonts w:asciiTheme="minorHAnsi" w:hAnsiTheme="minorHAnsi"/>
                <w:b w:val="0"/>
              </w:rPr>
            </w:pPr>
            <w:r>
              <w:rPr>
                <w:rFonts w:asciiTheme="minorHAnsi" w:hAnsiTheme="minorHAnsi"/>
                <w:b w:val="0"/>
              </w:rPr>
              <w:t>U001 - Richiesta periodi di assicurazione</w:t>
            </w:r>
          </w:p>
        </w:tc>
        <w:tc>
          <w:tcPr>
            <w:tcW w:w="3827" w:type="dxa"/>
            <w:vAlign w:val="bottom"/>
          </w:tcPr>
          <w:p w14:paraId="65D8DB08" w14:textId="77777777" w:rsidR="00555566" w:rsidRPr="00B648A4" w:rsidRDefault="00555566" w:rsidP="0048691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U002 - Periodo di assicurazione</w:t>
            </w:r>
          </w:p>
        </w:tc>
      </w:tr>
      <w:tr w:rsidR="00555566" w:rsidRPr="001835FB" w14:paraId="1CB7366E" w14:textId="77777777" w:rsidTr="00555566">
        <w:tc>
          <w:tcPr>
            <w:cnfStyle w:val="001000000000" w:firstRow="0" w:lastRow="0" w:firstColumn="1" w:lastColumn="0" w:oddVBand="0" w:evenVBand="0" w:oddHBand="0" w:evenHBand="0" w:firstRowFirstColumn="0" w:firstRowLastColumn="0" w:lastRowFirstColumn="0" w:lastRowLastColumn="0"/>
            <w:tcW w:w="3369" w:type="dxa"/>
            <w:vAlign w:val="bottom"/>
          </w:tcPr>
          <w:p w14:paraId="7D350694" w14:textId="77777777" w:rsidR="00555566" w:rsidRPr="00B648A4" w:rsidRDefault="008D4AB4" w:rsidP="0048691E">
            <w:pPr>
              <w:spacing w:after="120"/>
              <w:rPr>
                <w:rFonts w:asciiTheme="minorHAnsi" w:hAnsiTheme="minorHAnsi"/>
                <w:b w:val="0"/>
              </w:rPr>
            </w:pPr>
            <w:r>
              <w:rPr>
                <w:rFonts w:asciiTheme="minorHAnsi" w:hAnsiTheme="minorHAnsi"/>
                <w:b w:val="0"/>
              </w:rPr>
              <w:t>U001CB</w:t>
            </w:r>
            <w:r>
              <w:rPr>
                <w:rFonts w:asciiTheme="minorHAnsi" w:hAnsiTheme="minorHAnsi"/>
              </w:rPr>
              <w:t xml:space="preserve"> - </w:t>
            </w:r>
            <w:r>
              <w:rPr>
                <w:rFonts w:asciiTheme="minorHAnsi" w:hAnsiTheme="minorHAnsi"/>
                <w:b w:val="0"/>
              </w:rPr>
              <w:t xml:space="preserve">Richiesta periodi di assicurazione - lavoratore </w:t>
            </w:r>
            <w:r>
              <w:rPr>
                <w:rFonts w:asciiTheme="minorHAnsi" w:hAnsiTheme="minorHAnsi"/>
                <w:b w:val="0"/>
              </w:rPr>
              <w:lastRenderedPageBreak/>
              <w:t>frontaliero</w:t>
            </w:r>
          </w:p>
        </w:tc>
        <w:tc>
          <w:tcPr>
            <w:tcW w:w="3827" w:type="dxa"/>
            <w:vAlign w:val="bottom"/>
          </w:tcPr>
          <w:p w14:paraId="764A554C" w14:textId="77777777" w:rsidR="00555566" w:rsidRPr="00B648A4" w:rsidRDefault="00555566" w:rsidP="0048691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lastRenderedPageBreak/>
              <w:t>U017 - Periodi di assicurazione - lavoratore frontaliero</w:t>
            </w:r>
          </w:p>
        </w:tc>
      </w:tr>
      <w:tr w:rsidR="00555566" w:rsidRPr="00342A97" w14:paraId="7FFE569E" w14:textId="77777777" w:rsidTr="00555566">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3BAFCA24" w14:textId="77777777" w:rsidR="00555566" w:rsidRPr="00B648A4" w:rsidRDefault="00555566" w:rsidP="0048691E">
            <w:pPr>
              <w:spacing w:after="120"/>
              <w:rPr>
                <w:rFonts w:asciiTheme="minorHAnsi" w:hAnsiTheme="minorHAnsi"/>
                <w:b w:val="0"/>
              </w:rPr>
            </w:pPr>
            <w:r>
              <w:rPr>
                <w:rFonts w:asciiTheme="minorHAnsi" w:hAnsiTheme="minorHAnsi"/>
                <w:b w:val="0"/>
              </w:rPr>
              <w:t>U003 – Richiesta informazioni sulla retribuzione</w:t>
            </w:r>
          </w:p>
        </w:tc>
        <w:tc>
          <w:tcPr>
            <w:tcW w:w="3827" w:type="dxa"/>
            <w:vAlign w:val="bottom"/>
          </w:tcPr>
          <w:p w14:paraId="61EA990C" w14:textId="77777777" w:rsidR="00555566" w:rsidRPr="00B648A4" w:rsidRDefault="00342A97" w:rsidP="00342A97">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U004 - Informazioni sulla retribuzione</w:t>
            </w:r>
          </w:p>
        </w:tc>
      </w:tr>
      <w:tr w:rsidR="00555566" w:rsidRPr="001835FB" w14:paraId="5A87E5CF" w14:textId="77777777" w:rsidTr="00555566">
        <w:tc>
          <w:tcPr>
            <w:cnfStyle w:val="001000000000" w:firstRow="0" w:lastRow="0" w:firstColumn="1" w:lastColumn="0" w:oddVBand="0" w:evenVBand="0" w:oddHBand="0" w:evenHBand="0" w:firstRowFirstColumn="0" w:firstRowLastColumn="0" w:lastRowFirstColumn="0" w:lastRowLastColumn="0"/>
            <w:tcW w:w="3369" w:type="dxa"/>
            <w:vAlign w:val="bottom"/>
          </w:tcPr>
          <w:p w14:paraId="5B4DF5DD" w14:textId="77777777" w:rsidR="00555566" w:rsidRPr="00B648A4" w:rsidRDefault="00555566" w:rsidP="0048691E">
            <w:pPr>
              <w:spacing w:after="120"/>
              <w:rPr>
                <w:rFonts w:asciiTheme="minorHAnsi" w:hAnsiTheme="minorHAnsi"/>
                <w:b w:val="0"/>
              </w:rPr>
            </w:pPr>
            <w:r>
              <w:rPr>
                <w:rFonts w:asciiTheme="minorHAnsi" w:hAnsiTheme="minorHAnsi"/>
                <w:b w:val="0"/>
              </w:rPr>
              <w:t>U005 – Richiesta informazioni sulla famiglia</w:t>
            </w:r>
          </w:p>
        </w:tc>
        <w:tc>
          <w:tcPr>
            <w:tcW w:w="3827" w:type="dxa"/>
            <w:vAlign w:val="bottom"/>
          </w:tcPr>
          <w:p w14:paraId="58DE12E6" w14:textId="77777777" w:rsidR="00555566" w:rsidRPr="00B648A4" w:rsidRDefault="00555566" w:rsidP="0048691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U006 - Informazioni sulla famiglia</w:t>
            </w:r>
            <w:r>
              <w:rPr>
                <w:rFonts w:asciiTheme="minorHAnsi" w:hAnsiTheme="minorHAnsi"/>
              </w:rPr>
              <w:tab/>
            </w:r>
          </w:p>
        </w:tc>
      </w:tr>
    </w:tbl>
    <w:p w14:paraId="2A881163" w14:textId="77777777" w:rsidR="004268B8" w:rsidRDefault="004268B8">
      <w:pPr>
        <w:rPr>
          <w:b/>
          <w:u w:val="single"/>
        </w:rPr>
      </w:pPr>
      <w:r>
        <w:br w:type="page"/>
      </w:r>
    </w:p>
    <w:p w14:paraId="410FDEFA" w14:textId="77777777" w:rsidR="00A65B47" w:rsidRPr="007E4AF8" w:rsidRDefault="009C297A" w:rsidP="005E1000">
      <w:pPr>
        <w:pStyle w:val="Heading1"/>
        <w:spacing w:after="240"/>
        <w:rPr>
          <w:rStyle w:val="Hyperlink"/>
          <w:color w:val="000000" w:themeColor="text1"/>
          <w:u w:val="none"/>
        </w:rPr>
      </w:pPr>
      <w:bookmarkStart w:id="9" w:name="Start_BUC"/>
      <w:bookmarkStart w:id="10" w:name="_Toc524618246"/>
      <w:r>
        <w:rPr>
          <w:rStyle w:val="Hyperlink"/>
          <w:color w:val="000000" w:themeColor="text1"/>
          <w:u w:val="none"/>
        </w:rPr>
        <w:lastRenderedPageBreak/>
        <w:t>Come avviare il BUC?</w:t>
      </w:r>
      <w:bookmarkEnd w:id="10"/>
    </w:p>
    <w:bookmarkEnd w:id="9"/>
    <w:p w14:paraId="18E9F8C3" w14:textId="77777777" w:rsidR="00F219E5" w:rsidRDefault="00CC5DF5" w:rsidP="00B648A4">
      <w:pPr>
        <w:spacing w:before="240" w:after="0"/>
        <w:jc w:val="both"/>
      </w:pPr>
      <w:r>
        <w:t>Per aiutarvi a comprendere il UB_BUC_01 abbiamo predisposto una serie di domande che illustrano il principale scenario del processo e anche possibili situazioni e opzioni specifiche man mano che si procede. Ponetevi ciascuna domanda e cliccate sul link che vi porterà alla risposta. Nelle fasi in cui è possibile ricorrere ad altri sottoprocessi amministrativi e orizzontali, essi saranno elencati nella descrizione della fase stessa.</w:t>
      </w:r>
    </w:p>
    <w:tbl>
      <w:tblPr>
        <w:tblStyle w:val="Tabellenraster1"/>
        <w:tblW w:w="10065" w:type="dxa"/>
        <w:tblInd w:w="-318" w:type="dxa"/>
        <w:tblLook w:val="04A0" w:firstRow="1" w:lastRow="0" w:firstColumn="1" w:lastColumn="0" w:noHBand="0" w:noVBand="1"/>
      </w:tblPr>
      <w:tblGrid>
        <w:gridCol w:w="10065"/>
      </w:tblGrid>
      <w:tr w:rsidR="009E08F4" w:rsidRPr="009E08F4" w14:paraId="056C9182" w14:textId="77777777" w:rsidTr="009E08F4">
        <w:tc>
          <w:tcPr>
            <w:tcW w:w="10065" w:type="dxa"/>
            <w:shd w:val="clear" w:color="auto" w:fill="BFBFBF" w:themeFill="background1" w:themeFillShade="BF"/>
          </w:tcPr>
          <w:p w14:paraId="62F8FF72" w14:textId="77777777" w:rsidR="009E08F4" w:rsidRPr="0069622B" w:rsidRDefault="009E08F4" w:rsidP="0069622B">
            <w:pPr>
              <w:pStyle w:val="Heading2"/>
              <w:outlineLvl w:val="1"/>
            </w:pPr>
            <w:bookmarkStart w:id="11" w:name="_Toc478254761"/>
            <w:bookmarkStart w:id="12" w:name="_Toc524618247"/>
            <w:r>
              <w:t>Qual è il mio ruolo nello scambio di informazioni per la sicurezza sociale che devo effettuare?</w:t>
            </w:r>
            <w:bookmarkEnd w:id="11"/>
            <w:bookmarkEnd w:id="12"/>
            <w:r>
              <w:t xml:space="preserve"> </w:t>
            </w:r>
          </w:p>
        </w:tc>
      </w:tr>
      <w:tr w:rsidR="009E08F4" w:rsidRPr="009E08F4" w14:paraId="33767A1E" w14:textId="77777777" w:rsidTr="009E08F4">
        <w:tc>
          <w:tcPr>
            <w:tcW w:w="10065" w:type="dxa"/>
          </w:tcPr>
          <w:p w14:paraId="3116DA94" w14:textId="77777777" w:rsidR="009E08F4" w:rsidRPr="00DB32BE" w:rsidRDefault="009E08F4" w:rsidP="009E08F4">
            <w:pPr>
              <w:jc w:val="both"/>
              <w:rPr>
                <w:rFonts w:cs="Calibri"/>
                <w:szCs w:val="20"/>
                <w:lang w:val="it-IT"/>
              </w:rPr>
            </w:pPr>
          </w:p>
          <w:p w14:paraId="54CC3C00" w14:textId="77777777" w:rsidR="009E08F4" w:rsidRPr="009E08F4" w:rsidRDefault="00CF0B37" w:rsidP="00DE73F4">
            <w:pPr>
              <w:spacing w:after="120"/>
              <w:jc w:val="both"/>
              <w:rPr>
                <w:rFonts w:cs="Calibri"/>
                <w:szCs w:val="20"/>
              </w:rPr>
            </w:pPr>
            <w:commentRangeStart w:id="13"/>
            <w:r>
              <w:t>Siete indicati</w:t>
            </w:r>
            <w:commentRangeEnd w:id="13"/>
            <w:r>
              <w:rPr>
                <w:rStyle w:val="CommentReference"/>
              </w:rPr>
              <w:commentReference w:id="13"/>
            </w:r>
            <w:r>
              <w:t xml:space="preserve"> come </w:t>
            </w:r>
            <w:r>
              <w:rPr>
                <w:b/>
                <w:bCs/>
              </w:rPr>
              <w:t>Titolare</w:t>
            </w:r>
            <w:r>
              <w:t xml:space="preserve"> se siete l’Istituzione competente di uno Stato membro cui una persona disoccupata richiede di stabilire le corrette prestazioni di disoccupazione e se, a tal fine, richiedete informazioni ad almeno un altro paese.</w:t>
            </w:r>
          </w:p>
          <w:p w14:paraId="3A26BCD8" w14:textId="77777777" w:rsidR="009E08F4" w:rsidRPr="009E08F4" w:rsidRDefault="00DB32BE" w:rsidP="009E08F4">
            <w:pPr>
              <w:rPr>
                <w:color w:val="0000FF" w:themeColor="hyperlink"/>
                <w:u w:val="single"/>
              </w:rPr>
            </w:pPr>
            <w:hyperlink w:anchor="CO1" w:history="1">
              <w:r w:rsidR="00CE01C5">
                <w:rPr>
                  <w:rStyle w:val="Hyperlink"/>
                </w:rPr>
                <w:t>Sono il Titolare</w:t>
              </w:r>
            </w:hyperlink>
            <w:r w:rsidR="00CE01C5">
              <w:rPr>
                <w:color w:val="0000FF" w:themeColor="hyperlink"/>
                <w:u w:val="single"/>
              </w:rPr>
              <w:t xml:space="preserve"> </w:t>
            </w:r>
            <w:r w:rsidR="00CE01C5">
              <w:rPr>
                <w:rStyle w:val="Hyperlink"/>
                <w:color w:val="auto"/>
                <w:u w:val="none"/>
              </w:rPr>
              <w:t>(fase TIT.1)</w:t>
            </w:r>
          </w:p>
          <w:p w14:paraId="7B277312" w14:textId="77777777" w:rsidR="009E08F4" w:rsidRPr="009E08F4" w:rsidRDefault="009E08F4" w:rsidP="009E08F4"/>
        </w:tc>
      </w:tr>
      <w:tr w:rsidR="009E08F4" w:rsidRPr="009E08F4" w14:paraId="6A95806F" w14:textId="77777777" w:rsidTr="009E08F4">
        <w:tc>
          <w:tcPr>
            <w:tcW w:w="10065" w:type="dxa"/>
          </w:tcPr>
          <w:p w14:paraId="63379F0C" w14:textId="77777777" w:rsidR="009E08F4" w:rsidRPr="009E08F4" w:rsidRDefault="009E08F4" w:rsidP="009E08F4"/>
          <w:p w14:paraId="67DD7A81" w14:textId="77777777" w:rsidR="009E08F4" w:rsidRPr="00DE73F4" w:rsidRDefault="00CF0B37" w:rsidP="00DE73F4">
            <w:pPr>
              <w:spacing w:after="120"/>
              <w:jc w:val="both"/>
              <w:rPr>
                <w:rFonts w:ascii="Calibri" w:hAnsi="Calibri" w:cs="Calibri"/>
              </w:rPr>
            </w:pPr>
            <w:r>
              <w:t xml:space="preserve">Se siete l’Istituzione competente che riceve una richiesta di informazioni da un altro paese per coadiuvare nella gestione di una pratica, il vostro ruolo sarà quello di </w:t>
            </w:r>
            <w:r>
              <w:rPr>
                <w:b/>
                <w:bCs/>
              </w:rPr>
              <w:t>Controparte</w:t>
            </w:r>
            <w:r>
              <w:t>.</w:t>
            </w:r>
          </w:p>
          <w:p w14:paraId="36B19D53" w14:textId="77777777" w:rsidR="009E08F4" w:rsidRPr="009E08F4" w:rsidRDefault="00DB32BE" w:rsidP="00331E84">
            <w:pPr>
              <w:jc w:val="both"/>
            </w:pPr>
            <w:hyperlink w:anchor="CP1" w:history="1">
              <w:r w:rsidR="00CE01C5">
                <w:rPr>
                  <w:rStyle w:val="Hyperlink"/>
                </w:rPr>
                <w:t>Sono la Controparte</w:t>
              </w:r>
            </w:hyperlink>
            <w:r w:rsidR="00CE01C5">
              <w:t xml:space="preserve"> </w:t>
            </w:r>
            <w:r w:rsidR="00CE01C5">
              <w:rPr>
                <w:rStyle w:val="Hyperlink"/>
                <w:color w:val="auto"/>
                <w:u w:val="none"/>
              </w:rPr>
              <w:t>(fase CP.1)</w:t>
            </w:r>
          </w:p>
          <w:p w14:paraId="56ED59A9" w14:textId="77777777" w:rsidR="009E08F4" w:rsidRPr="009E08F4" w:rsidRDefault="009E08F4" w:rsidP="009E08F4">
            <w:pPr>
              <w:rPr>
                <w:highlight w:val="yellow"/>
              </w:rPr>
            </w:pPr>
          </w:p>
        </w:tc>
      </w:tr>
    </w:tbl>
    <w:p w14:paraId="046D0C94" w14:textId="77777777" w:rsidR="009E08F4" w:rsidRDefault="009E08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EF14CB" w:rsidRPr="00EF14CB" w14:paraId="112421E9" w14:textId="77777777" w:rsidTr="00EC5FF3">
        <w:tc>
          <w:tcPr>
            <w:tcW w:w="10065" w:type="dxa"/>
            <w:shd w:val="clear" w:color="auto" w:fill="BFBFBF" w:themeFill="background1" w:themeFillShade="BF"/>
          </w:tcPr>
          <w:p w14:paraId="66882C9B" w14:textId="77777777" w:rsidR="00EF14CB" w:rsidRPr="00EF14CB" w:rsidRDefault="001E05D1" w:rsidP="0069622B">
            <w:pPr>
              <w:pStyle w:val="Heading2"/>
              <w:outlineLvl w:val="1"/>
            </w:pPr>
            <w:bookmarkStart w:id="14" w:name="CO1"/>
            <w:bookmarkStart w:id="15" w:name="_Toc524618248"/>
            <w:r>
              <w:t>TIT.1 Il richiedente ha fornito un DP U1 completo?</w:t>
            </w:r>
            <w:bookmarkEnd w:id="14"/>
            <w:bookmarkEnd w:id="15"/>
          </w:p>
        </w:tc>
      </w:tr>
      <w:tr w:rsidR="00EF14CB" w:rsidRPr="009E08F4" w14:paraId="436B60A3" w14:textId="77777777" w:rsidTr="00EC5FF3">
        <w:tc>
          <w:tcPr>
            <w:tcW w:w="10065" w:type="dxa"/>
          </w:tcPr>
          <w:p w14:paraId="323594D4" w14:textId="77777777" w:rsidR="00EF14CB" w:rsidRPr="00DB32BE" w:rsidRDefault="00EF14CB" w:rsidP="00EC5FF3">
            <w:pPr>
              <w:jc w:val="both"/>
              <w:rPr>
                <w:rFonts w:cs="Calibri"/>
                <w:szCs w:val="20"/>
                <w:lang w:val="it-IT"/>
              </w:rPr>
            </w:pPr>
          </w:p>
          <w:p w14:paraId="4C9B50CC" w14:textId="77777777" w:rsidR="00FA3AE0" w:rsidRDefault="00EF14CB" w:rsidP="00DE73F4">
            <w:pPr>
              <w:spacing w:after="120"/>
              <w:jc w:val="both"/>
              <w:rPr>
                <w:rFonts w:ascii="Calibri" w:hAnsi="Calibri" w:cs="Calibri"/>
                <w:color w:val="000000"/>
              </w:rPr>
            </w:pPr>
            <w:r>
              <w:t xml:space="preserve">Se siete il Titolare, occorre prima verificare se il richiedente abbia fornito un </w:t>
            </w:r>
            <w:r>
              <w:rPr>
                <w:rStyle w:val="Hyperlink"/>
                <w:rFonts w:ascii="Calibri" w:hAnsi="Calibri"/>
                <w:color w:val="auto"/>
                <w:u w:val="none"/>
              </w:rPr>
              <w:t>documento portatile (DP) U1</w:t>
            </w:r>
            <w:r>
              <w:rPr>
                <w:rFonts w:ascii="Calibri" w:hAnsi="Calibri"/>
              </w:rPr>
              <w:t xml:space="preserve"> </w:t>
            </w:r>
            <w:r>
              <w:rPr>
                <w:rFonts w:ascii="Calibri" w:hAnsi="Calibri"/>
                <w:color w:val="000000"/>
              </w:rPr>
              <w:t>relativo ai ‘Periodi da prendere in considerazione per la concessione delle prestazioni di disoccupazione’.</w:t>
            </w:r>
          </w:p>
          <w:p w14:paraId="7D777C65" w14:textId="77777777" w:rsidR="00EF14CB" w:rsidRDefault="00EF14CB" w:rsidP="00DE73F4">
            <w:pPr>
              <w:spacing w:after="120"/>
              <w:jc w:val="both"/>
              <w:rPr>
                <w:rFonts w:ascii="Calibri" w:hAnsi="Calibri" w:cs="Calibri"/>
                <w:color w:val="000000"/>
              </w:rPr>
            </w:pPr>
            <w:r>
              <w:rPr>
                <w:rFonts w:ascii="Calibri" w:hAnsi="Calibri"/>
                <w:color w:val="000000"/>
              </w:rPr>
              <w:t>Se è così e le informazioni fornite nel modulo sono sufficienti a determinare correttamente l’eventuale diritto alle prestazioni di disoccupazione, non è necessario richiedere maggiori informazioni tramite una procedura internazionale. Dovrete quindi basarvi principalmente sulle informazioni fornite nel DP U1. Il BUC (Business Use Case) si conclude qui.</w:t>
            </w:r>
          </w:p>
          <w:p w14:paraId="6BEC2A2C" w14:textId="77777777" w:rsidR="00EF14CB" w:rsidRPr="00DE73F4" w:rsidRDefault="00FA3AE0" w:rsidP="00DE73F4">
            <w:pPr>
              <w:spacing w:after="120"/>
              <w:jc w:val="both"/>
              <w:rPr>
                <w:rFonts w:ascii="Calibri" w:hAnsi="Calibri" w:cs="Calibri"/>
                <w:color w:val="000000"/>
              </w:rPr>
            </w:pPr>
            <w:r>
              <w:t xml:space="preserve">Se il richiedente non ha fornito un </w:t>
            </w:r>
            <w:r>
              <w:rPr>
                <w:rStyle w:val="Hyperlink"/>
                <w:color w:val="auto"/>
                <w:u w:val="none"/>
              </w:rPr>
              <w:t>DP U1</w:t>
            </w:r>
            <w:r>
              <w:t>, esso</w:t>
            </w:r>
            <w:r>
              <w:rPr>
                <w:color w:val="000000" w:themeColor="text1"/>
              </w:rPr>
              <w:t xml:space="preserve"> non è completo o avete bisogno di maggiori informazioni da un altro Stato membro (ad esempio informazioni sui familiari del richiedente), dovrete richiedere tali informazioni alla/e istituzione/i dell’altro Stato membro (o Stati membri).</w:t>
            </w:r>
          </w:p>
          <w:p w14:paraId="5E1AC102" w14:textId="77777777" w:rsidR="00EF14CB" w:rsidRPr="005E1000" w:rsidRDefault="00DB32BE" w:rsidP="00DC3E77">
            <w:pPr>
              <w:spacing w:after="120"/>
              <w:rPr>
                <w:color w:val="0000FF" w:themeColor="hyperlink"/>
                <w:u w:val="single"/>
              </w:rPr>
            </w:pPr>
            <w:hyperlink w:anchor="CO2" w:history="1">
              <w:r w:rsidR="00CE01C5">
                <w:rPr>
                  <w:rStyle w:val="Hyperlink"/>
                </w:rPr>
                <w:t>Richiedo informazioni a un’istituzione di un altro Stato membro.</w:t>
              </w:r>
            </w:hyperlink>
            <w:r w:rsidR="00CE01C5">
              <w:rPr>
                <w:color w:val="0000FF" w:themeColor="hyperlink"/>
                <w:u w:val="single"/>
              </w:rPr>
              <w:t xml:space="preserve"> </w:t>
            </w:r>
            <w:r w:rsidR="00CE01C5">
              <w:rPr>
                <w:rStyle w:val="Hyperlink"/>
                <w:color w:val="auto"/>
                <w:u w:val="none"/>
              </w:rPr>
              <w:t>(fase TIT.2)</w:t>
            </w:r>
          </w:p>
        </w:tc>
      </w:tr>
    </w:tbl>
    <w:p w14:paraId="0967312C" w14:textId="77777777" w:rsidR="00EF14CB" w:rsidRPr="009E08F4" w:rsidRDefault="00EF14CB"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9E08F4" w14:paraId="703B641A" w14:textId="77777777" w:rsidTr="009E08F4">
        <w:tc>
          <w:tcPr>
            <w:tcW w:w="10065" w:type="dxa"/>
            <w:shd w:val="clear" w:color="auto" w:fill="BFBFBF" w:themeFill="background1" w:themeFillShade="BF"/>
          </w:tcPr>
          <w:p w14:paraId="56D6244C" w14:textId="77777777" w:rsidR="009E08F4" w:rsidRPr="009E08F4" w:rsidRDefault="001E05D1" w:rsidP="0069622B">
            <w:pPr>
              <w:pStyle w:val="Heading2"/>
              <w:outlineLvl w:val="1"/>
              <w:rPr>
                <w:highlight w:val="yellow"/>
              </w:rPr>
            </w:pPr>
            <w:bookmarkStart w:id="16" w:name="_Toc478254762"/>
            <w:bookmarkStart w:id="17" w:name="CO2"/>
            <w:bookmarkStart w:id="18" w:name="_Toc524618249"/>
            <w:r>
              <w:t>TIT.2 Con chi devo scambiare informazioni?</w:t>
            </w:r>
            <w:bookmarkEnd w:id="16"/>
            <w:bookmarkEnd w:id="17"/>
            <w:bookmarkEnd w:id="18"/>
          </w:p>
        </w:tc>
      </w:tr>
      <w:tr w:rsidR="009E08F4" w:rsidRPr="009E08F4" w14:paraId="52043460" w14:textId="77777777" w:rsidTr="009E08F4">
        <w:tc>
          <w:tcPr>
            <w:tcW w:w="10065" w:type="dxa"/>
          </w:tcPr>
          <w:p w14:paraId="317C3A40" w14:textId="77777777" w:rsidR="009E08F4" w:rsidRPr="009E08F4" w:rsidRDefault="009E08F4" w:rsidP="009E08F4">
            <w:pPr>
              <w:rPr>
                <w:highlight w:val="yellow"/>
              </w:rPr>
            </w:pPr>
          </w:p>
          <w:p w14:paraId="05D36605" w14:textId="77777777" w:rsidR="009E08F4" w:rsidRPr="00DE73F4" w:rsidRDefault="009E08F4" w:rsidP="00DE73F4">
            <w:pPr>
              <w:spacing w:after="120"/>
              <w:jc w:val="both"/>
            </w:pPr>
            <w:r>
              <w:t>In qualità di istituzione Titolare, ai fini della richiesta di informazioni dovrete adesso individuare lo Stato membro (o Stati membri) con cui scambiare informazioni, per poi individuare l’istituzione dello Stato membro in questione che detiene le informazioni di cui avete bisogno. In questo BUC, l’istituzione può essere scelta solo tra quelle responsabili del settore disoccupazione. Potrete così individuare la Controparte con cui collaborerete nella raccolta di informazioni.</w:t>
            </w:r>
          </w:p>
          <w:p w14:paraId="19FD8D35" w14:textId="77777777" w:rsidR="009E08F4" w:rsidRPr="00DE73F4" w:rsidRDefault="00DB32BE" w:rsidP="00DE73F4">
            <w:pPr>
              <w:spacing w:after="120"/>
              <w:jc w:val="both"/>
            </w:pPr>
            <w:hyperlink w:anchor="CO3" w:history="1">
              <w:r w:rsidR="00CE01C5">
                <w:rPr>
                  <w:rStyle w:val="Hyperlink"/>
                </w:rPr>
                <w:t>Devo individuare la Controparte</w:t>
              </w:r>
            </w:hyperlink>
            <w:r w:rsidR="00CE01C5">
              <w:rPr>
                <w:rStyle w:val="Hyperlink"/>
              </w:rPr>
              <w:t xml:space="preserve"> </w:t>
            </w:r>
            <w:r w:rsidR="00CE01C5">
              <w:rPr>
                <w:rStyle w:val="Hyperlink"/>
                <w:color w:val="auto"/>
                <w:u w:val="none"/>
              </w:rPr>
              <w:t>(fase TIT.3)</w:t>
            </w:r>
          </w:p>
          <w:p w14:paraId="2F1EF75B" w14:textId="77777777" w:rsidR="009E08F4" w:rsidRPr="005E1000" w:rsidRDefault="00DB32BE" w:rsidP="00DC3E77">
            <w:pPr>
              <w:spacing w:after="120"/>
            </w:pPr>
            <w:hyperlink w:anchor="CO4" w:history="1">
              <w:r w:rsidR="00CE01C5">
                <w:rPr>
                  <w:rStyle w:val="Hyperlink"/>
                </w:rPr>
                <w:t>Ho individuato la Controparte</w:t>
              </w:r>
            </w:hyperlink>
            <w:r w:rsidR="00CE01C5">
              <w:rPr>
                <w:rStyle w:val="Hyperlink"/>
              </w:rPr>
              <w:t xml:space="preserve"> </w:t>
            </w:r>
            <w:r w:rsidR="00CE01C5">
              <w:rPr>
                <w:rStyle w:val="Hyperlink"/>
                <w:color w:val="auto"/>
                <w:u w:val="none"/>
              </w:rPr>
              <w:t>(fase TIT.4)</w:t>
            </w:r>
          </w:p>
        </w:tc>
      </w:tr>
    </w:tbl>
    <w:p w14:paraId="065A2A4F" w14:textId="77777777" w:rsidR="00DE73F4" w:rsidRPr="009E08F4" w:rsidRDefault="00DE73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9E08F4" w14:paraId="7B7D498F" w14:textId="77777777" w:rsidTr="009E08F4">
        <w:tc>
          <w:tcPr>
            <w:tcW w:w="10065" w:type="dxa"/>
            <w:shd w:val="clear" w:color="auto" w:fill="BFBFBF" w:themeFill="background1" w:themeFillShade="BF"/>
          </w:tcPr>
          <w:p w14:paraId="4C15CD99" w14:textId="77777777" w:rsidR="009E08F4" w:rsidRPr="00297A94" w:rsidRDefault="001E05D1" w:rsidP="00297A94">
            <w:pPr>
              <w:pStyle w:val="Heading2"/>
              <w:outlineLvl w:val="1"/>
              <w:rPr>
                <w:highlight w:val="yellow"/>
              </w:rPr>
            </w:pPr>
            <w:bookmarkStart w:id="19" w:name="_Toc478254763"/>
            <w:bookmarkStart w:id="20" w:name="CO3"/>
            <w:bookmarkStart w:id="21" w:name="_Toc524618250"/>
            <w:r>
              <w:lastRenderedPageBreak/>
              <w:t>TIT.3 Come individuo l’istituzione o le istituzioni con cui scambiare informazioni?</w:t>
            </w:r>
            <w:bookmarkEnd w:id="19"/>
            <w:bookmarkEnd w:id="21"/>
            <w:r>
              <w:rPr>
                <w:rStyle w:val="Heading2Char"/>
              </w:rPr>
              <w:t xml:space="preserve">  </w:t>
            </w:r>
            <w:bookmarkEnd w:id="20"/>
          </w:p>
        </w:tc>
      </w:tr>
      <w:tr w:rsidR="009E08F4" w:rsidRPr="009E08F4" w14:paraId="7028D349" w14:textId="77777777" w:rsidTr="009E08F4">
        <w:tc>
          <w:tcPr>
            <w:tcW w:w="10065" w:type="dxa"/>
          </w:tcPr>
          <w:p w14:paraId="107BF122" w14:textId="77777777" w:rsidR="009E08F4" w:rsidRPr="009E08F4" w:rsidRDefault="009E08F4" w:rsidP="009E08F4">
            <w:pPr>
              <w:rPr>
                <w:highlight w:val="yellow"/>
              </w:rPr>
            </w:pPr>
          </w:p>
          <w:p w14:paraId="7DDE5454" w14:textId="77777777" w:rsidR="009E08F4" w:rsidRPr="009E08F4" w:rsidRDefault="009E08F4" w:rsidP="00DE73F4">
            <w:pPr>
              <w:spacing w:after="120"/>
              <w:jc w:val="both"/>
            </w:pPr>
            <w:r>
              <w:t>Per stabilire qual è l’Istituzione competente dell’altro Stato membro occorre consultare la Directory delle istituzioni (DI). La DI è il registro elettronico delle Istituzioni competenti e degli Organismi di collegamento, attuali e passati, responsabili del coordinamento transfrontaliero delle informazioni di sicurezza sociale per ciascuno degli Stati membri interessati.</w:t>
            </w:r>
          </w:p>
          <w:p w14:paraId="55561672" w14:textId="77777777" w:rsidR="009E08F4" w:rsidRPr="009E08F4" w:rsidRDefault="009E08F4" w:rsidP="00DE73F4">
            <w:pPr>
              <w:spacing w:after="120"/>
              <w:jc w:val="both"/>
            </w:pPr>
            <w:r>
              <w:t>Si raccomanda di selezionare l’Organismo di collegamento solo se non è possibile individuare la corretta Istituzione competente dello Stato membro in questione o nel caso in cui la pratica sia gestita da tale organismo.</w:t>
            </w:r>
          </w:p>
          <w:p w14:paraId="62A7FE09" w14:textId="77777777" w:rsidR="009E08F4" w:rsidRPr="00DE73F4" w:rsidRDefault="009E08F4" w:rsidP="00DE73F4">
            <w:pPr>
              <w:spacing w:after="120"/>
            </w:pPr>
            <w:r>
              <w:t>Per accedere alla DI occorre utilizzare l’apposita applicazione (contattare il Business Process Owner International/SECO).</w:t>
            </w:r>
          </w:p>
          <w:p w14:paraId="61C98B50" w14:textId="77777777" w:rsidR="009E08F4" w:rsidRPr="00A16105" w:rsidRDefault="00DB32BE" w:rsidP="009E08F4">
            <w:hyperlink w:anchor="CO4" w:history="1">
              <w:r w:rsidR="00CE01C5">
                <w:rPr>
                  <w:rStyle w:val="Hyperlink"/>
                </w:rPr>
                <w:t>Ho individuato l’Istituzione competente dello Stato membro che devo contattare</w:t>
              </w:r>
            </w:hyperlink>
            <w:r w:rsidR="00CE01C5">
              <w:t xml:space="preserve"> </w:t>
            </w:r>
            <w:r w:rsidR="00CE01C5">
              <w:rPr>
                <w:rStyle w:val="Hyperlink"/>
                <w:color w:val="auto"/>
                <w:u w:val="none"/>
              </w:rPr>
              <w:t>(fase TIT.4)</w:t>
            </w:r>
          </w:p>
          <w:p w14:paraId="0BF2796C" w14:textId="77777777" w:rsidR="009E08F4" w:rsidRPr="00DB32BE" w:rsidRDefault="009E08F4" w:rsidP="009E08F4">
            <w:pPr>
              <w:rPr>
                <w:highlight w:val="yellow"/>
                <w:lang w:val="it-IT"/>
              </w:rPr>
            </w:pPr>
          </w:p>
        </w:tc>
      </w:tr>
    </w:tbl>
    <w:p w14:paraId="693E9A6B" w14:textId="77777777" w:rsidR="009E08F4" w:rsidRPr="009E08F4" w:rsidRDefault="009E08F4" w:rsidP="009E08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1042D0" w:rsidRPr="00B7769B" w14:paraId="7FEE060F" w14:textId="77777777" w:rsidTr="009E08F4">
        <w:tc>
          <w:tcPr>
            <w:tcW w:w="10065" w:type="dxa"/>
            <w:shd w:val="clear" w:color="auto" w:fill="BFBFBF" w:themeFill="background1" w:themeFillShade="BF"/>
          </w:tcPr>
          <w:p w14:paraId="21B6E14D" w14:textId="77777777" w:rsidR="001042D0" w:rsidRPr="00B7769B" w:rsidRDefault="001E05D1" w:rsidP="0069622B">
            <w:pPr>
              <w:pStyle w:val="Heading2"/>
              <w:outlineLvl w:val="1"/>
            </w:pPr>
            <w:bookmarkStart w:id="22" w:name="CO4"/>
            <w:bookmarkStart w:id="23" w:name="first_step_CO"/>
            <w:bookmarkStart w:id="24" w:name="_Toc524618251"/>
            <w:r>
              <w:t>TIT.4 Come richiedo le informazioni mancanti alla Controparte individuata?</w:t>
            </w:r>
            <w:bookmarkEnd w:id="22"/>
            <w:bookmarkEnd w:id="24"/>
          </w:p>
        </w:tc>
      </w:tr>
      <w:bookmarkEnd w:id="23"/>
      <w:tr w:rsidR="001042D0" w14:paraId="537E1CC9" w14:textId="77777777" w:rsidTr="00EF4243">
        <w:tc>
          <w:tcPr>
            <w:tcW w:w="10065" w:type="dxa"/>
          </w:tcPr>
          <w:p w14:paraId="696B6B67" w14:textId="77777777" w:rsidR="00A03774" w:rsidRDefault="00A03774" w:rsidP="00B648A4">
            <w:pPr>
              <w:spacing w:after="60"/>
            </w:pPr>
            <w:r>
              <w:t>In questa procedura internazionale occorre adesso stabilire quali informazioni vi mancano in qualità di Titolare.</w:t>
            </w:r>
          </w:p>
          <w:p w14:paraId="5904354B" w14:textId="77777777" w:rsidR="00A03774" w:rsidRPr="00A03774" w:rsidRDefault="00DB32BE" w:rsidP="00DE73F4">
            <w:pPr>
              <w:spacing w:after="120"/>
              <w:rPr>
                <w:rStyle w:val="Hyperlink"/>
              </w:rPr>
            </w:pPr>
            <w:hyperlink w:anchor="CO5" w:history="1">
              <w:r w:rsidR="00CE01C5">
                <w:rPr>
                  <w:rStyle w:val="Hyperlink"/>
                </w:rPr>
                <w:t>Mancano le informazioni sulla posizione assicurativa</w:t>
              </w:r>
            </w:hyperlink>
            <w:r w:rsidR="00CE01C5">
              <w:rPr>
                <w:rStyle w:val="Hyperlink"/>
              </w:rPr>
              <w:t xml:space="preserve"> </w:t>
            </w:r>
            <w:r w:rsidR="00CE01C5">
              <w:rPr>
                <w:rStyle w:val="Hyperlink"/>
                <w:color w:val="auto"/>
                <w:u w:val="none"/>
              </w:rPr>
              <w:t>(fase TIT.5)</w:t>
            </w:r>
          </w:p>
          <w:bookmarkStart w:id="25" w:name="CO6"/>
          <w:p w14:paraId="117D6726" w14:textId="77777777" w:rsidR="00A03774" w:rsidRPr="00A03774" w:rsidRDefault="00A16105" w:rsidP="00DE73F4">
            <w:pPr>
              <w:spacing w:after="120"/>
              <w:rPr>
                <w:rStyle w:val="Hyperlink"/>
              </w:rPr>
            </w:pPr>
            <w:r>
              <w:fldChar w:fldCharType="begin"/>
            </w:r>
            <w:r w:rsidR="00207B42">
              <w:instrText>HYPERLINK  \l "_CO.6_What_should"</w:instrText>
            </w:r>
            <w:r>
              <w:fldChar w:fldCharType="separate"/>
            </w:r>
            <w:r>
              <w:rPr>
                <w:rStyle w:val="Hyperlink"/>
              </w:rPr>
              <w:t>Mancano le informazioni sulla retribuzione</w:t>
            </w:r>
            <w:bookmarkEnd w:id="25"/>
            <w:r>
              <w:fldChar w:fldCharType="end"/>
            </w:r>
            <w:r>
              <w:t xml:space="preserve"> </w:t>
            </w:r>
            <w:r>
              <w:rPr>
                <w:rStyle w:val="Hyperlink"/>
                <w:color w:val="auto"/>
                <w:u w:val="none"/>
              </w:rPr>
              <w:t>(fase TIT.6)</w:t>
            </w:r>
          </w:p>
          <w:p w14:paraId="12EADBAC" w14:textId="77777777" w:rsidR="00A03774" w:rsidRDefault="00DB32BE" w:rsidP="002660CD">
            <w:pPr>
              <w:rPr>
                <w:rStyle w:val="Hyperlink"/>
              </w:rPr>
            </w:pPr>
            <w:hyperlink w:anchor="CO7" w:history="1">
              <w:r w:rsidR="00CE01C5">
                <w:rPr>
                  <w:rStyle w:val="Hyperlink"/>
                </w:rPr>
                <w:t>Mancano le informazioni sui familiari</w:t>
              </w:r>
            </w:hyperlink>
            <w:r w:rsidR="00CE01C5">
              <w:rPr>
                <w:rStyle w:val="Hyperlink"/>
              </w:rPr>
              <w:t xml:space="preserve"> </w:t>
            </w:r>
            <w:r w:rsidR="00CE01C5">
              <w:rPr>
                <w:rStyle w:val="Hyperlink"/>
                <w:color w:val="auto"/>
                <w:u w:val="none"/>
              </w:rPr>
              <w:t>(fase TIT.7)</w:t>
            </w:r>
          </w:p>
          <w:p w14:paraId="56FA182B" w14:textId="77777777" w:rsidR="001A4598" w:rsidRDefault="001A4598" w:rsidP="002660CD"/>
        </w:tc>
      </w:tr>
    </w:tbl>
    <w:p w14:paraId="28232BD4" w14:textId="77777777" w:rsidR="00A65B47" w:rsidRDefault="00A65B4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B7769B" w14:paraId="275B6171" w14:textId="77777777" w:rsidTr="009E08F4">
        <w:tc>
          <w:tcPr>
            <w:tcW w:w="10065" w:type="dxa"/>
            <w:shd w:val="clear" w:color="auto" w:fill="BFBFBF" w:themeFill="background1" w:themeFillShade="BF"/>
          </w:tcPr>
          <w:p w14:paraId="68553190" w14:textId="77777777" w:rsidR="009D6169" w:rsidRPr="00B7769B" w:rsidRDefault="001E05D1" w:rsidP="0069622B">
            <w:pPr>
              <w:pStyle w:val="Heading2"/>
              <w:outlineLvl w:val="1"/>
            </w:pPr>
            <w:bookmarkStart w:id="26" w:name="Insurance"/>
            <w:bookmarkStart w:id="27" w:name="CO5"/>
            <w:bookmarkStart w:id="28" w:name="_Toc524618252"/>
            <w:r>
              <w:t>TIT.5 Cosa devo fare se mi mancano le informazioni sulla posizione assicurativa?</w:t>
            </w:r>
            <w:bookmarkEnd w:id="26"/>
            <w:bookmarkEnd w:id="27"/>
            <w:bookmarkEnd w:id="28"/>
          </w:p>
        </w:tc>
      </w:tr>
      <w:tr w:rsidR="009D6169" w14:paraId="59DB3CF8" w14:textId="77777777" w:rsidTr="009E08F4">
        <w:tc>
          <w:tcPr>
            <w:tcW w:w="10065" w:type="dxa"/>
          </w:tcPr>
          <w:p w14:paraId="77B5F6C0" w14:textId="77777777" w:rsidR="001A4598" w:rsidRPr="00CA1118" w:rsidRDefault="001A4598" w:rsidP="009D6169"/>
          <w:p w14:paraId="1AC827A0" w14:textId="77777777" w:rsidR="009D6169" w:rsidRDefault="00EB16DE" w:rsidP="00DE73F4">
            <w:pPr>
              <w:spacing w:after="120"/>
              <w:jc w:val="both"/>
            </w:pPr>
            <w:r>
              <w:t>Se vi mancano le informazioni sulla posizione assicurativa occorre innanzitutto stabilire se il richiedente sia o non sia un lavoratore frontaliero: per richiedere le informazioni, utilizzate quindi la ‘Richiesta periodi di assicurazione’ (DES U001) o la ‘Richiesta periodi di assicurazione – lavoratore frontaliero’ (DES U001CB). La ‘Richiesta periodi di assicurazione – lavoratore frontaliero’ (DES U001CB) si utilizza nel caso in cui il lavoratore frontaliero richieda le prestazioni di disoccupazione nello Stato membro di residenza, e lo Stato membro di ultima attività debba fornire informazioni sulla sua posizione assicurativa. Compilate e inviate l’apposito DES alla Controparte. Una volta avviato uno dei due DES non sarà più possibile avviare l’altro. Si ricorda che può essere creato solo un caso di U001 o U001CB (eventuali aggiornamenti sono possibili per entrambi).</w:t>
            </w:r>
          </w:p>
          <w:p w14:paraId="0BA4F2FB" w14:textId="77777777" w:rsidR="009D6169" w:rsidRDefault="009D6169" w:rsidP="00DE73F4">
            <w:pPr>
              <w:spacing w:after="120"/>
            </w:pPr>
            <w:r>
              <w:t xml:space="preserve">Se il richiedente </w:t>
            </w:r>
            <w:r>
              <w:rPr>
                <w:b/>
                <w:bCs/>
              </w:rPr>
              <w:t>NON è un lavoratore frontaliero</w:t>
            </w:r>
            <w:r>
              <w:t xml:space="preserve"> utilizzate il </w:t>
            </w:r>
            <w:r>
              <w:rPr>
                <w:rStyle w:val="Hyperlink"/>
                <w:color w:val="auto"/>
                <w:u w:val="none"/>
              </w:rPr>
              <w:t>DES U001</w:t>
            </w:r>
            <w:r>
              <w:t xml:space="preserve">. La Controparte risponderà con il </w:t>
            </w:r>
            <w:r>
              <w:rPr>
                <w:rStyle w:val="Hyperlink"/>
                <w:color w:val="auto"/>
                <w:u w:val="none"/>
              </w:rPr>
              <w:t>DES U002</w:t>
            </w:r>
            <w:r>
              <w:t xml:space="preserve"> - ‘Periodo di assicurazione’.  </w:t>
            </w:r>
          </w:p>
          <w:p w14:paraId="520A3018" w14:textId="77777777" w:rsidR="009D6169" w:rsidRDefault="00646A03" w:rsidP="009D6169">
            <w:pPr>
              <w:spacing w:after="120"/>
              <w:jc w:val="both"/>
              <w:rPr>
                <w:color w:val="000000" w:themeColor="text1"/>
              </w:rPr>
            </w:pPr>
            <w:r>
              <w:t xml:space="preserve">Se il richiedente </w:t>
            </w:r>
            <w:r>
              <w:rPr>
                <w:b/>
              </w:rPr>
              <w:t xml:space="preserve">È un lavoratore frontaliero </w:t>
            </w:r>
            <w:r>
              <w:rPr>
                <w:rStyle w:val="Hyperlink"/>
                <w:u w:val="none"/>
              </w:rPr>
              <w:t xml:space="preserve"> </w:t>
            </w:r>
            <w:r>
              <w:rPr>
                <w:color w:val="000000" w:themeColor="text1"/>
              </w:rPr>
              <w:t xml:space="preserve">che richiede le prestazioni di disoccupazione nello Stato di residenza, occorre utilizzare il </w:t>
            </w:r>
            <w:r>
              <w:rPr>
                <w:rStyle w:val="Hyperlink"/>
                <w:color w:val="auto"/>
                <w:u w:val="none"/>
              </w:rPr>
              <w:t xml:space="preserve">DES U001CB </w:t>
            </w:r>
            <w:r>
              <w:t>per richiedere</w:t>
            </w:r>
            <w:r>
              <w:rPr>
                <w:rStyle w:val="Hyperlink"/>
                <w:u w:val="none"/>
              </w:rPr>
              <w:t xml:space="preserve"> </w:t>
            </w:r>
            <w:r>
              <w:t>informazioni sulla sua posizione assicurativa allo Stato membro di ultima attività</w:t>
            </w:r>
            <w:r>
              <w:rPr>
                <w:color w:val="000000" w:themeColor="text1"/>
              </w:rPr>
              <w:t xml:space="preserve">. La Controparte risponderà con il </w:t>
            </w:r>
            <w:r>
              <w:rPr>
                <w:rStyle w:val="Hyperlink"/>
                <w:color w:val="auto"/>
                <w:u w:val="none"/>
              </w:rPr>
              <w:t>DES U017</w:t>
            </w:r>
            <w:r>
              <w:t xml:space="preserve"> - ‘Periodo di assicurazione - lavoratore frontaliero’</w:t>
            </w:r>
            <w:r>
              <w:rPr>
                <w:color w:val="000000" w:themeColor="text1"/>
              </w:rPr>
              <w:t>.</w:t>
            </w:r>
          </w:p>
          <w:p w14:paraId="6BE3E94D" w14:textId="77777777" w:rsidR="00CA3C2D" w:rsidRDefault="00E9326D" w:rsidP="00DE73F4">
            <w:pPr>
              <w:spacing w:after="120"/>
            </w:pPr>
            <w:r>
              <w:t>Se dopo aver ricevuto la risposta della Controparte non avete bisogno di altre informazioni, potete chiudere il BUC.</w:t>
            </w:r>
          </w:p>
          <w:p w14:paraId="217A0DFC" w14:textId="77777777" w:rsidR="00CA3C2D" w:rsidRPr="00DC3E77" w:rsidRDefault="00DB32BE" w:rsidP="00DE73F4">
            <w:pPr>
              <w:spacing w:after="120"/>
            </w:pPr>
            <w:hyperlink w:anchor="_CO.6_What_should" w:history="1">
              <w:r w:rsidR="00CE01C5">
                <w:rPr>
                  <w:rStyle w:val="Hyperlink"/>
                </w:rPr>
                <w:t>Mancano le informazioni sulla retribuzione</w:t>
              </w:r>
            </w:hyperlink>
            <w:r w:rsidR="00CE01C5">
              <w:t xml:space="preserve"> (fase TIT.6)</w:t>
            </w:r>
          </w:p>
          <w:p w14:paraId="62773C4F" w14:textId="77777777" w:rsidR="001A4598" w:rsidRPr="00165A8C" w:rsidRDefault="00DB32BE" w:rsidP="00165A8C">
            <w:pPr>
              <w:spacing w:after="120"/>
            </w:pPr>
            <w:hyperlink w:anchor="CO7" w:history="1">
              <w:r w:rsidR="00CE01C5">
                <w:rPr>
                  <w:rStyle w:val="Hyperlink"/>
                </w:rPr>
                <w:t>Mancano le informazioni sui familiari</w:t>
              </w:r>
            </w:hyperlink>
            <w:r w:rsidR="00CE01C5">
              <w:rPr>
                <w:rStyle w:val="Hyperlink"/>
              </w:rPr>
              <w:t xml:space="preserve"> </w:t>
            </w:r>
            <w:r w:rsidR="00CE01C5">
              <w:rPr>
                <w:rStyle w:val="Hyperlink"/>
                <w:color w:val="auto"/>
                <w:u w:val="none"/>
              </w:rPr>
              <w:t>(fase TIT.7)</w:t>
            </w:r>
          </w:p>
          <w:p w14:paraId="135192A5" w14:textId="77777777" w:rsidR="00165A8C" w:rsidRPr="00165A8C" w:rsidRDefault="00DB32BE" w:rsidP="00165A8C">
            <w:pPr>
              <w:spacing w:after="120"/>
            </w:pPr>
            <w:hyperlink w:anchor="_CO._8_What" w:history="1">
              <w:r w:rsidR="00CE01C5">
                <w:rPr>
                  <w:rStyle w:val="Hyperlink"/>
                </w:rPr>
                <w:t>Devo chiudere il Business Use Case</w:t>
              </w:r>
            </w:hyperlink>
            <w:r w:rsidR="00CE01C5">
              <w:rPr>
                <w:rStyle w:val="Hyperlink"/>
              </w:rPr>
              <w:t xml:space="preserve"> </w:t>
            </w:r>
            <w:r w:rsidR="00CE01C5">
              <w:rPr>
                <w:rStyle w:val="Hyperlink"/>
                <w:color w:val="auto"/>
                <w:u w:val="none"/>
              </w:rPr>
              <w:t>(fase TIT.8)</w:t>
            </w:r>
          </w:p>
          <w:p w14:paraId="3B7385A7" w14:textId="77777777" w:rsidR="00DC3E77" w:rsidRDefault="00DC3E77" w:rsidP="00DC3E77"/>
        </w:tc>
      </w:tr>
      <w:tr w:rsidR="00A45E53" w14:paraId="328AB9AC" w14:textId="77777777" w:rsidTr="009E08F4">
        <w:tc>
          <w:tcPr>
            <w:tcW w:w="10065" w:type="dxa"/>
          </w:tcPr>
          <w:p w14:paraId="4ABEE61C" w14:textId="77777777" w:rsidR="00292174" w:rsidRDefault="00292174" w:rsidP="00292174">
            <w:r>
              <w:lastRenderedPageBreak/>
              <w:t>In questa fase il Titolare ha a disposizione vari sottoprocessi:</w:t>
            </w:r>
          </w:p>
          <w:p w14:paraId="188EAF38" w14:textId="77777777" w:rsidR="00165A8C" w:rsidRPr="00D51F99" w:rsidRDefault="00D51F99" w:rsidP="00165A8C">
            <w:pPr>
              <w:jc w:val="both"/>
              <w:rPr>
                <w:rStyle w:val="Hyperlink"/>
                <w:color w:val="auto"/>
                <w:u w:val="none"/>
              </w:rPr>
            </w:pPr>
            <w:r>
              <w:rPr>
                <w:rStyle w:val="Hyperlink"/>
                <w:color w:val="auto"/>
                <w:u w:val="none"/>
              </w:rPr>
              <w:t>Voglio chiarire alcuni punti di un DES di risposta inviato da una Controparte (AD_BUC_08).</w:t>
            </w:r>
          </w:p>
          <w:p w14:paraId="34E4B22A" w14:textId="77777777" w:rsidR="00292174" w:rsidRPr="00D51F99" w:rsidRDefault="00D51F99" w:rsidP="00E37725">
            <w:pPr>
              <w:jc w:val="both"/>
            </w:pPr>
            <w:r>
              <w:rPr>
                <w:rStyle w:val="Hyperlink"/>
                <w:color w:val="auto"/>
                <w:u w:val="none"/>
              </w:rPr>
              <w:t>Voglio ricordare a una Controparte di inviarmi un DES o delle informazioni (AD_BUC_07).</w:t>
            </w:r>
          </w:p>
          <w:p w14:paraId="4493BF49" w14:textId="77777777" w:rsidR="005A6F02" w:rsidRPr="00D51F99" w:rsidRDefault="00D51F99" w:rsidP="00531D68">
            <w:pPr>
              <w:jc w:val="both"/>
              <w:rPr>
                <w:rStyle w:val="Hyperlink"/>
                <w:color w:val="auto"/>
                <w:u w:val="none"/>
              </w:rPr>
            </w:pPr>
            <w:r>
              <w:rPr>
                <w:rStyle w:val="Hyperlink"/>
                <w:color w:val="auto"/>
                <w:u w:val="none"/>
              </w:rPr>
              <w:t>Voglio annullare un DES già inviato (AD_BUC_06).</w:t>
            </w:r>
          </w:p>
          <w:p w14:paraId="731E3F0A" w14:textId="77777777" w:rsidR="005A6F02" w:rsidRPr="00D51F99" w:rsidRDefault="00D51F99" w:rsidP="00531D68">
            <w:pPr>
              <w:jc w:val="both"/>
              <w:rPr>
                <w:rStyle w:val="Hyperlink"/>
                <w:color w:val="auto"/>
                <w:u w:val="none"/>
              </w:rPr>
            </w:pPr>
            <w:r>
              <w:rPr>
                <w:rStyle w:val="Hyperlink"/>
                <w:color w:val="auto"/>
                <w:u w:val="none"/>
              </w:rPr>
              <w:t>Voglio aggiornare le informazioni di un DES già inviato (AD_BUC_10).</w:t>
            </w:r>
          </w:p>
          <w:p w14:paraId="6A655592" w14:textId="77777777" w:rsidR="007E4AF8" w:rsidRPr="00D51F99" w:rsidRDefault="00D51F99" w:rsidP="00E37725">
            <w:pPr>
              <w:rPr>
                <w:rStyle w:val="Hyperlink"/>
                <w:color w:val="auto"/>
                <w:u w:val="none"/>
              </w:rPr>
            </w:pPr>
            <w:r>
              <w:rPr>
                <w:rStyle w:val="Hyperlink"/>
                <w:color w:val="auto"/>
                <w:u w:val="none"/>
              </w:rPr>
              <w:t>Voglio inoltrare il caso a un’altra istituzione competente del mio Stato membro perché non sono più responsabile della gestione (AD_BUC_05).</w:t>
            </w:r>
          </w:p>
          <w:p w14:paraId="4C90B474" w14:textId="77777777" w:rsidR="00165A8C" w:rsidRPr="00D51F99" w:rsidRDefault="00D51F99" w:rsidP="00165A8C">
            <w:r>
              <w:rPr>
                <w:rStyle w:val="Hyperlink"/>
                <w:color w:val="auto"/>
                <w:u w:val="none"/>
              </w:rPr>
              <w:t>Voglio scambiare altre informazioni non previste nei DES (H_BUC_01)</w:t>
            </w:r>
            <w:r>
              <w:t>.</w:t>
            </w:r>
          </w:p>
          <w:p w14:paraId="6667ADFD" w14:textId="77777777" w:rsidR="00EE0CED" w:rsidRPr="00DB32BE" w:rsidRDefault="00EE0CED" w:rsidP="00EE0CED">
            <w:pPr>
              <w:jc w:val="both"/>
              <w:rPr>
                <w:lang w:val="it-IT"/>
              </w:rPr>
            </w:pPr>
          </w:p>
        </w:tc>
      </w:tr>
    </w:tbl>
    <w:p w14:paraId="0F01D181" w14:textId="77777777" w:rsidR="009D6169" w:rsidRDefault="009D6169"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B7769B" w14:paraId="48A9399E" w14:textId="77777777" w:rsidTr="009E08F4">
        <w:tc>
          <w:tcPr>
            <w:tcW w:w="10065" w:type="dxa"/>
            <w:shd w:val="clear" w:color="auto" w:fill="BFBFBF" w:themeFill="background1" w:themeFillShade="BF"/>
          </w:tcPr>
          <w:p w14:paraId="53CF096B" w14:textId="77777777" w:rsidR="009D6169" w:rsidRPr="00B7769B" w:rsidRDefault="001E05D1" w:rsidP="0069622B">
            <w:pPr>
              <w:pStyle w:val="Heading2"/>
              <w:outlineLvl w:val="1"/>
            </w:pPr>
            <w:bookmarkStart w:id="29" w:name="_CO.6_What_should"/>
            <w:bookmarkStart w:id="30" w:name="Salary"/>
            <w:bookmarkStart w:id="31" w:name="_Toc524618253"/>
            <w:bookmarkEnd w:id="29"/>
            <w:r>
              <w:t>TIT.6 Cosa devo fare se mi mancano le informazioni sulla retribuzione?</w:t>
            </w:r>
            <w:bookmarkEnd w:id="30"/>
            <w:bookmarkEnd w:id="31"/>
          </w:p>
        </w:tc>
      </w:tr>
      <w:tr w:rsidR="009D6169" w14:paraId="15D0AE2B" w14:textId="77777777" w:rsidTr="009E08F4">
        <w:tc>
          <w:tcPr>
            <w:tcW w:w="10065" w:type="dxa"/>
          </w:tcPr>
          <w:p w14:paraId="1F1443E2" w14:textId="77777777" w:rsidR="001A4598" w:rsidRPr="00CA1118" w:rsidRDefault="001A4598" w:rsidP="006128B6">
            <w:pPr>
              <w:jc w:val="both"/>
            </w:pPr>
          </w:p>
          <w:p w14:paraId="677CF4A4" w14:textId="77777777" w:rsidR="006128B6" w:rsidRPr="00DE73F4" w:rsidRDefault="003507A9" w:rsidP="00DE73F4">
            <w:pPr>
              <w:spacing w:after="120"/>
              <w:jc w:val="both"/>
            </w:pPr>
            <w:r>
              <w:t xml:space="preserve">Se vi mancano le informazioni sulla retribuzione del richiedente, compilate e inviate alla Controparte il </w:t>
            </w:r>
            <w:r>
              <w:rPr>
                <w:rStyle w:val="Hyperlink"/>
                <w:color w:val="auto"/>
                <w:u w:val="none"/>
              </w:rPr>
              <w:t>DES U003</w:t>
            </w:r>
            <w:r>
              <w:t xml:space="preserve"> - ‘Richiesta informazioni sulla retribuzione’. Si può creare un solo caso di U003 (sono possibili gli aggiornamenti). La Controparte dovrà rispondere con un </w:t>
            </w:r>
            <w:r>
              <w:rPr>
                <w:rStyle w:val="Hyperlink"/>
                <w:color w:val="auto"/>
                <w:u w:val="none"/>
              </w:rPr>
              <w:t>DES U004</w:t>
            </w:r>
            <w:r>
              <w:t xml:space="preserve"> - ‘Informazioni sulla retribuzione’</w:t>
            </w:r>
            <w:r>
              <w:rPr>
                <w:color w:val="0070C0"/>
              </w:rPr>
              <w:t>.</w:t>
            </w:r>
          </w:p>
          <w:p w14:paraId="3FC2129E" w14:textId="77777777" w:rsidR="00126E17" w:rsidRDefault="006128B6" w:rsidP="00DE73F4">
            <w:pPr>
              <w:spacing w:after="120"/>
              <w:jc w:val="both"/>
            </w:pPr>
            <w:r>
              <w:t>In genere, le informazioni sulla retribuzione del richiedente vengono scambiate solo nel caso di lavoratori frontalieri che richiedono prestazioni di disoccupazione nello Stato membro di residenza (ai sensi dell’art. 62 (3) del Regolamento 883/2004), ma non nel caso di normali lavoratori che richiedono prestazioni di disoccupazione nello Stato membro di ultima attività; per tali lavoratori, infatti, solitamente non si tiene conto del reddito conseguito all’estero ai fini del calcolo delle prestazioni di disoccupazione (v. art. 62 (1) del Regolamento 883/2004). Per alcuni Stati membri, tuttavia, le informazioni sulla retribuzione possono avere un peso nel determinare il diritto alle prestazioni di disoccupazione anche dei lavoratori normali (cioè non crossborder).</w:t>
            </w:r>
          </w:p>
          <w:p w14:paraId="1351057A" w14:textId="77777777" w:rsidR="00126E17" w:rsidRDefault="00126E17" w:rsidP="00B648A4">
            <w:pPr>
              <w:spacing w:after="120"/>
              <w:jc w:val="both"/>
            </w:pPr>
            <w:r>
              <w:t>Se dopo aver ricevuto il DES U004 dalla Controparte non avete bisogno di altre informazioni potete chiudere il BUC.</w:t>
            </w:r>
          </w:p>
          <w:p w14:paraId="264BD723" w14:textId="77777777" w:rsidR="00126E17" w:rsidRPr="00165A8C" w:rsidRDefault="00DB32BE" w:rsidP="00165A8C">
            <w:pPr>
              <w:spacing w:after="120"/>
              <w:rPr>
                <w:rStyle w:val="Hyperlink"/>
                <w:color w:val="auto"/>
                <w:u w:val="none"/>
              </w:rPr>
            </w:pPr>
            <w:hyperlink w:anchor="CO7" w:history="1">
              <w:r w:rsidR="00CE01C5">
                <w:rPr>
                  <w:rStyle w:val="Hyperlink"/>
                </w:rPr>
                <w:t>Mancano le informazioni sui familiari</w:t>
              </w:r>
            </w:hyperlink>
            <w:r w:rsidR="00CE01C5">
              <w:rPr>
                <w:rStyle w:val="Hyperlink"/>
              </w:rPr>
              <w:t xml:space="preserve"> </w:t>
            </w:r>
            <w:r w:rsidR="00CE01C5">
              <w:rPr>
                <w:rStyle w:val="Hyperlink"/>
                <w:color w:val="auto"/>
                <w:u w:val="none"/>
              </w:rPr>
              <w:t>(fase TIT.7)</w:t>
            </w:r>
          </w:p>
          <w:p w14:paraId="46892DEF" w14:textId="77777777" w:rsidR="00126E17" w:rsidRDefault="00DB32BE" w:rsidP="00165A8C">
            <w:pPr>
              <w:spacing w:after="120"/>
              <w:rPr>
                <w:rStyle w:val="Hyperlink"/>
                <w:color w:val="auto"/>
                <w:u w:val="none"/>
              </w:rPr>
            </w:pPr>
            <w:hyperlink w:anchor="CO5" w:history="1">
              <w:r w:rsidR="00CE01C5">
                <w:rPr>
                  <w:rStyle w:val="Hyperlink"/>
                </w:rPr>
                <w:t>Mancano le informazioni sulla posizione assicurativa</w:t>
              </w:r>
            </w:hyperlink>
            <w:r w:rsidR="00CE01C5">
              <w:rPr>
                <w:rStyle w:val="Hyperlink"/>
              </w:rPr>
              <w:t xml:space="preserve"> </w:t>
            </w:r>
            <w:r w:rsidR="00CE01C5">
              <w:rPr>
                <w:rStyle w:val="Hyperlink"/>
                <w:color w:val="auto"/>
                <w:u w:val="none"/>
              </w:rPr>
              <w:t>(fase TIT.5)</w:t>
            </w:r>
          </w:p>
          <w:p w14:paraId="17B409F6" w14:textId="77777777" w:rsidR="00165A8C" w:rsidRPr="00165A8C" w:rsidRDefault="00DB32BE" w:rsidP="00165A8C">
            <w:pPr>
              <w:spacing w:after="120"/>
              <w:rPr>
                <w:rStyle w:val="Hyperlink"/>
                <w:color w:val="auto"/>
                <w:u w:val="none"/>
              </w:rPr>
            </w:pPr>
            <w:hyperlink w:anchor="_CO._8_What" w:history="1">
              <w:r w:rsidR="00CE01C5">
                <w:rPr>
                  <w:rStyle w:val="Hyperlink"/>
                </w:rPr>
                <w:t>Devo chiudere il Business Use Case</w:t>
              </w:r>
            </w:hyperlink>
            <w:r w:rsidR="00CE01C5">
              <w:rPr>
                <w:rStyle w:val="Hyperlink"/>
              </w:rPr>
              <w:t xml:space="preserve"> </w:t>
            </w:r>
            <w:r w:rsidR="00CE01C5">
              <w:rPr>
                <w:rStyle w:val="Hyperlink"/>
                <w:color w:val="auto"/>
                <w:u w:val="none"/>
              </w:rPr>
              <w:t>(fase TIT.8)</w:t>
            </w:r>
          </w:p>
          <w:p w14:paraId="70EED790" w14:textId="77777777" w:rsidR="001A4598" w:rsidRDefault="001A4598" w:rsidP="00126E17"/>
        </w:tc>
      </w:tr>
      <w:tr w:rsidR="00F1168D" w14:paraId="347129A6" w14:textId="77777777" w:rsidTr="009E08F4">
        <w:tc>
          <w:tcPr>
            <w:tcW w:w="10065" w:type="dxa"/>
          </w:tcPr>
          <w:p w14:paraId="01B66F08" w14:textId="77777777" w:rsidR="00292174" w:rsidRDefault="00292174" w:rsidP="00292174">
            <w:r>
              <w:t>In questa fase il Titolare ha a disposizione vari sottoprocessi:</w:t>
            </w:r>
          </w:p>
          <w:p w14:paraId="4ECE3D5A" w14:textId="77777777" w:rsidR="00165A8C" w:rsidRPr="00C24E32" w:rsidRDefault="007A0851" w:rsidP="00165A8C">
            <w:r>
              <w:rPr>
                <w:rStyle w:val="Hyperlink"/>
                <w:color w:val="auto"/>
                <w:u w:val="none"/>
              </w:rPr>
              <w:t>Voglio chiarire alcuni punti di un DES che ho ricevuto (AD_BUC_08).</w:t>
            </w:r>
          </w:p>
          <w:p w14:paraId="59148F6C" w14:textId="77777777" w:rsidR="007E4AF8" w:rsidRPr="00C24E32" w:rsidRDefault="007A0851" w:rsidP="007E4AF8">
            <w:pPr>
              <w:rPr>
                <w:rStyle w:val="Hyperlink"/>
                <w:color w:val="auto"/>
                <w:u w:val="none"/>
              </w:rPr>
            </w:pPr>
            <w:r>
              <w:rPr>
                <w:rStyle w:val="Hyperlink"/>
                <w:color w:val="auto"/>
                <w:u w:val="none"/>
              </w:rPr>
              <w:t>Voglio ricordare alla Controparte di inviarmi un DES o delle informazioni (AD_BUC_07).</w:t>
            </w:r>
          </w:p>
          <w:p w14:paraId="04CEF808" w14:textId="77777777" w:rsidR="006024A9" w:rsidRPr="007A0851" w:rsidRDefault="007A0851" w:rsidP="002527A1">
            <w:r>
              <w:rPr>
                <w:rStyle w:val="Hyperlink"/>
                <w:color w:val="auto"/>
                <w:u w:val="none"/>
              </w:rPr>
              <w:t>Voglio annullare un DES già inviato (AD_BUC_06).</w:t>
            </w:r>
          </w:p>
          <w:p w14:paraId="130DFD90" w14:textId="77777777" w:rsidR="00502FA3" w:rsidRPr="007A0851" w:rsidRDefault="007A0851" w:rsidP="002527A1">
            <w:r>
              <w:rPr>
                <w:rStyle w:val="Hyperlink"/>
                <w:color w:val="auto"/>
                <w:u w:val="none"/>
              </w:rPr>
              <w:t>Voglio aggiornare le informazioni di un DES già inviato (AD_BUC_10).</w:t>
            </w:r>
          </w:p>
          <w:p w14:paraId="1AC528B3" w14:textId="77777777" w:rsidR="007E4AF8" w:rsidRPr="00C24E32" w:rsidRDefault="007A0851" w:rsidP="007E4AF8">
            <w:pPr>
              <w:rPr>
                <w:rStyle w:val="Hyperlink"/>
                <w:color w:val="auto"/>
                <w:u w:val="none"/>
              </w:rPr>
            </w:pPr>
            <w:r>
              <w:rPr>
                <w:rStyle w:val="Hyperlink"/>
                <w:color w:val="auto"/>
                <w:u w:val="none"/>
              </w:rPr>
              <w:t>Voglio inoltrare il caso a un’altra istituzione competente del mio Stato membro perché non sono più responsabile della gestione (AD_BUC_05).</w:t>
            </w:r>
          </w:p>
          <w:p w14:paraId="18B71506" w14:textId="77777777" w:rsidR="00165A8C" w:rsidRDefault="007A0851" w:rsidP="00165A8C">
            <w:r>
              <w:rPr>
                <w:rStyle w:val="Hyperlink"/>
                <w:color w:val="auto"/>
                <w:u w:val="none"/>
              </w:rPr>
              <w:t>Voglio scambiare altre informazioni non previste nel DES (H_BUC_01).</w:t>
            </w:r>
          </w:p>
          <w:p w14:paraId="42AE5149" w14:textId="77777777" w:rsidR="00CF467C" w:rsidRPr="00DB32BE" w:rsidRDefault="00CF467C" w:rsidP="007E4AF8">
            <w:pPr>
              <w:rPr>
                <w:lang w:val="it-IT"/>
              </w:rPr>
            </w:pPr>
          </w:p>
        </w:tc>
      </w:tr>
    </w:tbl>
    <w:p w14:paraId="74578DC2" w14:textId="77777777" w:rsidR="009D6169" w:rsidRDefault="009D6169"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B7769B" w14:paraId="64E9DB70" w14:textId="77777777" w:rsidTr="009E08F4">
        <w:tc>
          <w:tcPr>
            <w:tcW w:w="10065" w:type="dxa"/>
            <w:shd w:val="clear" w:color="auto" w:fill="BFBFBF" w:themeFill="background1" w:themeFillShade="BF"/>
          </w:tcPr>
          <w:p w14:paraId="5DE63E1E" w14:textId="77777777" w:rsidR="009D6169" w:rsidRPr="00B7769B" w:rsidRDefault="001E05D1" w:rsidP="0069622B">
            <w:pPr>
              <w:pStyle w:val="Heading2"/>
              <w:outlineLvl w:val="1"/>
            </w:pPr>
            <w:bookmarkStart w:id="32" w:name="Family"/>
            <w:bookmarkStart w:id="33" w:name="CO7"/>
            <w:bookmarkStart w:id="34" w:name="_Toc524618254"/>
            <w:r>
              <w:t>TIT.7 Cosa devo fare se mi mancano le informazioni sui familiari?</w:t>
            </w:r>
            <w:bookmarkEnd w:id="32"/>
            <w:bookmarkEnd w:id="33"/>
            <w:bookmarkEnd w:id="34"/>
          </w:p>
        </w:tc>
      </w:tr>
      <w:tr w:rsidR="009D6169" w14:paraId="24331517" w14:textId="77777777" w:rsidTr="009E08F4">
        <w:tc>
          <w:tcPr>
            <w:tcW w:w="10065" w:type="dxa"/>
          </w:tcPr>
          <w:p w14:paraId="7A945005" w14:textId="77777777" w:rsidR="001A4598" w:rsidRDefault="001A4598" w:rsidP="00717A1B">
            <w:pPr>
              <w:jc w:val="both"/>
            </w:pPr>
          </w:p>
          <w:p w14:paraId="26CEC515" w14:textId="77777777" w:rsidR="009D6169" w:rsidRDefault="00681D0A" w:rsidP="00717A1B">
            <w:pPr>
              <w:jc w:val="both"/>
              <w:rPr>
                <w:color w:val="000000" w:themeColor="text1"/>
              </w:rPr>
            </w:pPr>
            <w:r>
              <w:t>Se avete bisogno delle informazioni sui familiari perché, come Titola</w:t>
            </w:r>
            <w:r w:rsidR="00DB32BE">
              <w:t>re, tenete conto dei familiari</w:t>
            </w:r>
            <w:bookmarkStart w:id="35" w:name="_GoBack"/>
            <w:bookmarkEnd w:id="35"/>
            <w:r w:rsidR="00DB32BE">
              <w:t xml:space="preserve"> </w:t>
            </w:r>
            <w:r>
              <w:t xml:space="preserve">per determinare le prestazioni di disoccupazione del richiedente e avete bisogno di richiedere informazioni sui familiari del richiedente residenti in un altro Stato membro, compilate e inviate alla Controparte il </w:t>
            </w:r>
            <w:r>
              <w:rPr>
                <w:rStyle w:val="Hyperlink"/>
                <w:color w:val="auto"/>
                <w:u w:val="none"/>
              </w:rPr>
              <w:t>DES U005</w:t>
            </w:r>
            <w:r>
              <w:t xml:space="preserve"> - ‘Richiesta informazioni sulla famiglia’</w:t>
            </w:r>
            <w:r>
              <w:rPr>
                <w:color w:val="000000" w:themeColor="text1"/>
              </w:rPr>
              <w:t xml:space="preserve">. </w:t>
            </w:r>
            <w:r>
              <w:t>Si può creare un solo caso di U005 (sono possibili gli aggiornamenti).</w:t>
            </w:r>
            <w:r>
              <w:rPr>
                <w:color w:val="000000" w:themeColor="text1"/>
              </w:rPr>
              <w:t xml:space="preserve"> </w:t>
            </w:r>
            <w:r>
              <w:t xml:space="preserve">La </w:t>
            </w:r>
            <w:r>
              <w:lastRenderedPageBreak/>
              <w:t xml:space="preserve">Controparte dovrà rispondere con il </w:t>
            </w:r>
            <w:r>
              <w:rPr>
                <w:rStyle w:val="Hyperlink"/>
                <w:color w:val="auto"/>
                <w:u w:val="none"/>
              </w:rPr>
              <w:t>DES U006</w:t>
            </w:r>
            <w:r>
              <w:t xml:space="preserve"> - ‘Informazioni sulla famiglia’</w:t>
            </w:r>
            <w:r>
              <w:rPr>
                <w:color w:val="000000" w:themeColor="text1"/>
              </w:rPr>
              <w:t>.</w:t>
            </w:r>
          </w:p>
          <w:p w14:paraId="656B7471" w14:textId="77777777" w:rsidR="00195D3F" w:rsidRDefault="00717A1B" w:rsidP="00B648A4">
            <w:pPr>
              <w:spacing w:after="120"/>
              <w:jc w:val="both"/>
            </w:pPr>
            <w:r>
              <w:t>Se dopo aver ricevuto il DES U006 dalla Controparte non avete bisogno di altre informazioni potete chiudere il BUC.</w:t>
            </w:r>
          </w:p>
          <w:p w14:paraId="665F0DA2" w14:textId="77777777" w:rsidR="00717A1B" w:rsidRPr="00717A1B" w:rsidRDefault="00DB32BE" w:rsidP="00B648A4">
            <w:pPr>
              <w:spacing w:after="120"/>
              <w:rPr>
                <w:rStyle w:val="Hyperlink"/>
              </w:rPr>
            </w:pPr>
            <w:hyperlink w:anchor="_CO.6_What_should" w:history="1">
              <w:r w:rsidR="00CE01C5">
                <w:rPr>
                  <w:rStyle w:val="Hyperlink"/>
                </w:rPr>
                <w:t>Mancano le informazioni sulla retribuzione</w:t>
              </w:r>
            </w:hyperlink>
            <w:r w:rsidR="00CE01C5">
              <w:t xml:space="preserve"> (fase TIT.6)</w:t>
            </w:r>
          </w:p>
          <w:p w14:paraId="679ADFFC" w14:textId="77777777" w:rsidR="00717A1B" w:rsidRPr="00165A8C" w:rsidRDefault="00DB32BE" w:rsidP="00165A8C">
            <w:pPr>
              <w:spacing w:after="120"/>
            </w:pPr>
            <w:hyperlink w:anchor="CO5" w:history="1">
              <w:r w:rsidR="00CE01C5">
                <w:rPr>
                  <w:rStyle w:val="Hyperlink"/>
                </w:rPr>
                <w:t>Mancano le informazioni sulla posizione assicurativa</w:t>
              </w:r>
            </w:hyperlink>
            <w:r w:rsidR="00CE01C5">
              <w:rPr>
                <w:rStyle w:val="Hyperlink"/>
              </w:rPr>
              <w:t xml:space="preserve"> </w:t>
            </w:r>
            <w:r w:rsidR="00CE01C5">
              <w:rPr>
                <w:rStyle w:val="Hyperlink"/>
                <w:color w:val="auto"/>
                <w:u w:val="none"/>
              </w:rPr>
              <w:t>(fase TIT.5)</w:t>
            </w:r>
          </w:p>
          <w:p w14:paraId="3B8FA21C" w14:textId="77777777" w:rsidR="00165A8C" w:rsidRPr="00165A8C" w:rsidRDefault="00DB32BE" w:rsidP="00165A8C">
            <w:pPr>
              <w:spacing w:after="120"/>
            </w:pPr>
            <w:hyperlink w:anchor="_CO._8_What" w:history="1">
              <w:r w:rsidR="00CE01C5">
                <w:rPr>
                  <w:rStyle w:val="Hyperlink"/>
                </w:rPr>
                <w:t>Devo chiudere il Business Use Case</w:t>
              </w:r>
            </w:hyperlink>
            <w:r w:rsidR="00CE01C5">
              <w:rPr>
                <w:rStyle w:val="Hyperlink"/>
              </w:rPr>
              <w:t xml:space="preserve"> </w:t>
            </w:r>
            <w:r w:rsidR="00CE01C5">
              <w:rPr>
                <w:rStyle w:val="Hyperlink"/>
                <w:color w:val="auto"/>
                <w:u w:val="none"/>
              </w:rPr>
              <w:t>(fase TIT.8)</w:t>
            </w:r>
          </w:p>
          <w:p w14:paraId="104AE4AA" w14:textId="77777777" w:rsidR="00717A1B" w:rsidRDefault="00717A1B" w:rsidP="00717A1B">
            <w:pPr>
              <w:jc w:val="both"/>
            </w:pPr>
          </w:p>
        </w:tc>
      </w:tr>
      <w:tr w:rsidR="00717A1B" w14:paraId="1C28A02A" w14:textId="77777777" w:rsidTr="009E08F4">
        <w:tc>
          <w:tcPr>
            <w:tcW w:w="10065" w:type="dxa"/>
          </w:tcPr>
          <w:p w14:paraId="56BCEA32" w14:textId="77777777" w:rsidR="00292174" w:rsidRDefault="00292174" w:rsidP="00292174">
            <w:r>
              <w:lastRenderedPageBreak/>
              <w:t>In questa fase il Titolare ha a disposizione vari sottoprocessi:</w:t>
            </w:r>
          </w:p>
          <w:p w14:paraId="28716E03" w14:textId="77777777" w:rsidR="007E4AF8" w:rsidRPr="007A0851" w:rsidRDefault="007A0851" w:rsidP="007E4AF8">
            <w:r>
              <w:rPr>
                <w:rStyle w:val="Hyperlink"/>
                <w:color w:val="auto"/>
                <w:u w:val="none"/>
              </w:rPr>
              <w:t>Voglio chiarire alcuni punti di un DES che ho ricevuto (AD_BUC_08).</w:t>
            </w:r>
            <w:r>
              <w:t xml:space="preserve"> </w:t>
            </w:r>
          </w:p>
          <w:p w14:paraId="22962782" w14:textId="77777777" w:rsidR="002527A1" w:rsidRPr="007A0851" w:rsidRDefault="007A0851" w:rsidP="002527A1">
            <w:r>
              <w:rPr>
                <w:rStyle w:val="Hyperlink"/>
                <w:color w:val="auto"/>
                <w:u w:val="none"/>
              </w:rPr>
              <w:t>Voglio ricordare alla Controparte di inviarmi un DES o delle informazioni (AD_BUC_07).</w:t>
            </w:r>
          </w:p>
          <w:p w14:paraId="75766577" w14:textId="77777777" w:rsidR="006024A9" w:rsidRPr="007A0851" w:rsidRDefault="007A0851" w:rsidP="002527A1">
            <w:r>
              <w:rPr>
                <w:rStyle w:val="Hyperlink"/>
                <w:color w:val="auto"/>
                <w:u w:val="none"/>
              </w:rPr>
              <w:t>Voglio annullare un DES già inviato (AD_BUC_06).</w:t>
            </w:r>
          </w:p>
          <w:p w14:paraId="5A1F6BC2" w14:textId="77777777" w:rsidR="00FC0A23" w:rsidRPr="007A0851" w:rsidRDefault="007A0851" w:rsidP="002527A1">
            <w:r>
              <w:rPr>
                <w:rStyle w:val="Hyperlink"/>
                <w:color w:val="auto"/>
                <w:u w:val="none"/>
              </w:rPr>
              <w:t>Voglio aggiornare le informazioni di un DES già inviato (AD_BUC_10).</w:t>
            </w:r>
          </w:p>
          <w:p w14:paraId="0275D01D" w14:textId="77777777" w:rsidR="00F6646A" w:rsidRPr="00C24E32" w:rsidRDefault="007A0851" w:rsidP="007E4AF8">
            <w:pPr>
              <w:rPr>
                <w:rStyle w:val="Hyperlink"/>
                <w:color w:val="auto"/>
                <w:u w:val="none"/>
              </w:rPr>
            </w:pPr>
            <w:r>
              <w:rPr>
                <w:rStyle w:val="Hyperlink"/>
                <w:color w:val="auto"/>
                <w:u w:val="none"/>
              </w:rPr>
              <w:t>Voglio inoltrare il caso a un’altra istituzione competente del mio Stato membro perché non sono più responsabile della gestione (AD_BUC_05).</w:t>
            </w:r>
          </w:p>
          <w:p w14:paraId="7CBDABD1" w14:textId="77777777" w:rsidR="00165A8C" w:rsidRPr="007A0851" w:rsidRDefault="007A0851" w:rsidP="00165A8C">
            <w:r>
              <w:rPr>
                <w:rStyle w:val="Hyperlink"/>
                <w:color w:val="auto"/>
                <w:u w:val="none"/>
              </w:rPr>
              <w:t>Voglio scambiare altre informazioni non previste nel DES (H_BUC_01).</w:t>
            </w:r>
          </w:p>
          <w:p w14:paraId="1375757B" w14:textId="77777777" w:rsidR="000F4209" w:rsidRPr="00DB32BE" w:rsidRDefault="000F4209" w:rsidP="007E4AF8">
            <w:pPr>
              <w:rPr>
                <w:rFonts w:eastAsia="Times New Roman" w:cs="Times New Roman"/>
                <w:szCs w:val="24"/>
                <w:lang w:val="it-IT" w:eastAsia="nl-NL"/>
              </w:rPr>
            </w:pPr>
          </w:p>
        </w:tc>
      </w:tr>
    </w:tbl>
    <w:p w14:paraId="5D9532BD" w14:textId="77777777" w:rsidR="004554F6" w:rsidRDefault="004554F6" w:rsidP="00F62AE8">
      <w:pPr>
        <w:spacing w:after="0"/>
        <w:jc w:val="both"/>
      </w:pPr>
    </w:p>
    <w:tbl>
      <w:tblPr>
        <w:tblStyle w:val="Tabellenraster1"/>
        <w:tblW w:w="10065" w:type="dxa"/>
        <w:tblInd w:w="-318" w:type="dxa"/>
        <w:tblLook w:val="04A0" w:firstRow="1" w:lastRow="0" w:firstColumn="1" w:lastColumn="0" w:noHBand="0" w:noVBand="1"/>
      </w:tblPr>
      <w:tblGrid>
        <w:gridCol w:w="10065"/>
      </w:tblGrid>
      <w:tr w:rsidR="00E86CD8" w:rsidRPr="002E5D8F" w14:paraId="054EEB4B" w14:textId="77777777" w:rsidTr="00165A8C">
        <w:tc>
          <w:tcPr>
            <w:tcW w:w="10065" w:type="dxa"/>
            <w:shd w:val="clear" w:color="auto" w:fill="BFBFBF" w:themeFill="background1" w:themeFillShade="BF"/>
          </w:tcPr>
          <w:p w14:paraId="3FC86170" w14:textId="77777777" w:rsidR="00E86CD8" w:rsidRPr="002E5D8F" w:rsidRDefault="00E86CD8" w:rsidP="00E86CD8">
            <w:pPr>
              <w:pStyle w:val="Heading2"/>
              <w:outlineLvl w:val="1"/>
            </w:pPr>
            <w:bookmarkStart w:id="36" w:name="_CO._8_What"/>
            <w:bookmarkStart w:id="37" w:name="_Toc488233907"/>
            <w:bookmarkStart w:id="38" w:name="_Toc491966070"/>
            <w:bookmarkStart w:id="39" w:name="_Toc524618255"/>
            <w:bookmarkEnd w:id="36"/>
            <w:r>
              <w:t>TIT.8 Che cosa devo fare alla conclusione di un Business Use Case</w:t>
            </w:r>
            <w:bookmarkEnd w:id="37"/>
            <w:bookmarkEnd w:id="38"/>
            <w:bookmarkEnd w:id="39"/>
          </w:p>
        </w:tc>
      </w:tr>
      <w:tr w:rsidR="00E86CD8" w:rsidRPr="002E5D8F" w14:paraId="0B803969" w14:textId="77777777" w:rsidTr="00165A8C">
        <w:tc>
          <w:tcPr>
            <w:tcW w:w="10065" w:type="dxa"/>
          </w:tcPr>
          <w:p w14:paraId="3FA55B69" w14:textId="77777777" w:rsidR="00E86CD8" w:rsidRDefault="00E86CD8" w:rsidP="00165A8C">
            <w:pPr>
              <w:spacing w:before="120"/>
              <w:jc w:val="both"/>
            </w:pPr>
            <w:r>
              <w:t>Se durante l’esecuzione di un BUC (dopo aver scambiato il primo DES)</w:t>
            </w:r>
          </w:p>
          <w:p w14:paraId="45B0A9B4" w14:textId="77777777" w:rsidR="00E86CD8" w:rsidRPr="00993748" w:rsidRDefault="00E86CD8" w:rsidP="00E86CD8">
            <w:pPr>
              <w:pStyle w:val="ListParagraph"/>
              <w:numPr>
                <w:ilvl w:val="0"/>
                <w:numId w:val="23"/>
              </w:numPr>
              <w:spacing w:after="120"/>
              <w:jc w:val="both"/>
              <w:rPr>
                <w:rFonts w:asciiTheme="minorHAnsi" w:hAnsiTheme="minorHAnsi"/>
                <w:sz w:val="22"/>
                <w:szCs w:val="22"/>
              </w:rPr>
            </w:pPr>
            <w:r>
              <w:rPr>
                <w:rFonts w:asciiTheme="minorHAnsi" w:hAnsiTheme="minorHAnsi"/>
                <w:sz w:val="22"/>
                <w:szCs w:val="22"/>
              </w:rPr>
              <w:t xml:space="preserve">si verificano circostanze impreviste che rendono inutile portare avanti il BUC, oppure </w:t>
            </w:r>
          </w:p>
          <w:p w14:paraId="256B4113" w14:textId="77777777" w:rsidR="00E86CD8" w:rsidRDefault="00E86CD8" w:rsidP="00E86CD8">
            <w:pPr>
              <w:pStyle w:val="ListParagraph"/>
              <w:numPr>
                <w:ilvl w:val="0"/>
                <w:numId w:val="23"/>
              </w:numPr>
              <w:jc w:val="both"/>
              <w:rPr>
                <w:rFonts w:asciiTheme="minorHAnsi" w:hAnsiTheme="minorHAnsi"/>
                <w:sz w:val="22"/>
                <w:szCs w:val="22"/>
              </w:rPr>
            </w:pPr>
            <w:r>
              <w:rPr>
                <w:rFonts w:asciiTheme="minorHAnsi" w:hAnsiTheme="minorHAnsi"/>
                <w:sz w:val="22"/>
                <w:szCs w:val="22"/>
              </w:rPr>
              <w:t>il caso viene concluso</w:t>
            </w:r>
          </w:p>
          <w:p w14:paraId="1EAC31D9" w14:textId="77777777" w:rsidR="00E86CD8" w:rsidRPr="00146E5D" w:rsidRDefault="00E86CD8" w:rsidP="00165A8C">
            <w:pPr>
              <w:spacing w:after="120"/>
              <w:jc w:val="both"/>
            </w:pPr>
            <w:r>
              <w:rPr>
                <w:b/>
              </w:rPr>
              <w:t>dovete</w:t>
            </w:r>
            <w:r>
              <w:t xml:space="preserve"> chiudere il caso utilizzando il sottoprocesso </w:t>
            </w:r>
            <w:r>
              <w:rPr>
                <w:rStyle w:val="Hyperlink"/>
                <w:color w:val="auto"/>
                <w:u w:val="none"/>
              </w:rPr>
              <w:t>AD_BUC_01</w:t>
            </w:r>
            <w:r>
              <w:t xml:space="preserve"> - 'Chiusura'.</w:t>
            </w:r>
          </w:p>
          <w:p w14:paraId="4F01114C" w14:textId="77777777" w:rsidR="00E86CD8" w:rsidRPr="00993748" w:rsidRDefault="00E86CD8" w:rsidP="00165A8C">
            <w:pPr>
              <w:spacing w:after="120"/>
              <w:jc w:val="both"/>
            </w:pPr>
            <w:r>
              <w:t xml:space="preserve">Se sarà poi necessario riaprirlo per riprendere lo scambio di dati, sia voi come Titolare che la Controparte potrete riaprire il caso utilizzando il sottoprocesso  </w:t>
            </w:r>
            <w:r>
              <w:rPr>
                <w:rStyle w:val="Hyperlink"/>
                <w:color w:val="auto"/>
                <w:u w:val="none"/>
              </w:rPr>
              <w:t>AD_BUC_02</w:t>
            </w:r>
            <w:r>
              <w:t xml:space="preserve"> - 'Riapertura'.</w:t>
            </w:r>
          </w:p>
          <w:p w14:paraId="770164AD" w14:textId="77777777" w:rsidR="00E86CD8" w:rsidRPr="001B7374" w:rsidRDefault="00E86CD8" w:rsidP="00165A8C">
            <w:pPr>
              <w:spacing w:after="120"/>
            </w:pPr>
            <w:r>
              <w:t>Quando la riapertura del caso è accettata da entrambe le parti il BUC torna al punto in cui era stato interrotto.</w:t>
            </w:r>
          </w:p>
        </w:tc>
      </w:tr>
    </w:tbl>
    <w:p w14:paraId="51272EA9" w14:textId="77777777" w:rsidR="00E86CD8" w:rsidRDefault="00E86CD8" w:rsidP="00F62AE8">
      <w:pPr>
        <w:spacing w:after="0"/>
        <w:jc w:val="both"/>
      </w:pPr>
    </w:p>
    <w:p w14:paraId="6735E81A" w14:textId="77777777" w:rsidR="00662B97" w:rsidRDefault="00662B9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2660CD" w:rsidRPr="00B7769B" w14:paraId="5D8C25E0" w14:textId="77777777" w:rsidTr="009E08F4">
        <w:tc>
          <w:tcPr>
            <w:tcW w:w="10065" w:type="dxa"/>
            <w:shd w:val="clear" w:color="auto" w:fill="B8CCE4" w:themeFill="accent1" w:themeFillTint="66"/>
          </w:tcPr>
          <w:p w14:paraId="1A161E11" w14:textId="77777777" w:rsidR="002660CD" w:rsidRPr="00B7769B" w:rsidRDefault="00CF0B37" w:rsidP="0069622B">
            <w:pPr>
              <w:pStyle w:val="Heading2"/>
              <w:outlineLvl w:val="1"/>
            </w:pPr>
            <w:bookmarkStart w:id="40" w:name="first_step_CP"/>
            <w:bookmarkStart w:id="41" w:name="CP1"/>
            <w:bookmarkStart w:id="42" w:name="_Toc524618256"/>
            <w:bookmarkEnd w:id="1"/>
            <w:r>
              <w:t xml:space="preserve">CP.1 </w:t>
            </w:r>
            <w:bookmarkEnd w:id="40"/>
            <w:r>
              <w:t>Come devo rispondere se ho ricevuto una richiesta di informazioni da parte del Titolare?</w:t>
            </w:r>
            <w:bookmarkEnd w:id="41"/>
            <w:bookmarkEnd w:id="42"/>
          </w:p>
        </w:tc>
      </w:tr>
      <w:tr w:rsidR="002660CD" w14:paraId="39BCD3E0" w14:textId="77777777" w:rsidTr="00D37386">
        <w:tc>
          <w:tcPr>
            <w:tcW w:w="10065" w:type="dxa"/>
          </w:tcPr>
          <w:p w14:paraId="6495E8F3" w14:textId="77777777" w:rsidR="001A4598" w:rsidRDefault="001A4598" w:rsidP="004554F6"/>
          <w:p w14:paraId="6616A5AA" w14:textId="77777777" w:rsidR="004554F6" w:rsidRDefault="004554F6" w:rsidP="004554F6">
            <w:r>
              <w:t>Per la Controparte, la prima fase di questa procedura internazionale consiste nell’accertare il tipo di DES ricevuto.</w:t>
            </w:r>
          </w:p>
          <w:p w14:paraId="0DDE6079" w14:textId="77777777" w:rsidR="004554F6" w:rsidRPr="00DC3E77" w:rsidRDefault="00DB32BE" w:rsidP="00B648A4">
            <w:pPr>
              <w:spacing w:before="120"/>
              <w:rPr>
                <w:rStyle w:val="Hyperlink"/>
              </w:rPr>
            </w:pPr>
            <w:hyperlink w:anchor="_CP.2_How_should" w:history="1">
              <w:r w:rsidR="00CE01C5">
                <w:rPr>
                  <w:rStyle w:val="Hyperlink"/>
                </w:rPr>
                <w:t>Ho ricevuto un DES U001 di ‘Richiesta periodi di assicurazione’ per lavoratori normali o un DES U001CB di ‘Richiesta periodi di assicurazione – lavoratore frontaliero’ per lavoratori frontalieri</w:t>
              </w:r>
            </w:hyperlink>
            <w:r w:rsidR="00CE01C5">
              <w:rPr>
                <w:rStyle w:val="Hyperlink"/>
                <w:color w:val="auto"/>
                <w:u w:val="none"/>
              </w:rPr>
              <w:t xml:space="preserve"> (fase CP.2)</w:t>
            </w:r>
          </w:p>
          <w:p w14:paraId="2727C326" w14:textId="77777777" w:rsidR="004554F6" w:rsidRPr="00A03774" w:rsidRDefault="00DB32BE" w:rsidP="00B648A4">
            <w:pPr>
              <w:spacing w:before="120"/>
              <w:rPr>
                <w:rStyle w:val="Hyperlink"/>
              </w:rPr>
            </w:pPr>
            <w:hyperlink w:anchor="Salary_CP" w:history="1">
              <w:r w:rsidR="00CE01C5">
                <w:rPr>
                  <w:rStyle w:val="Hyperlink"/>
                </w:rPr>
                <w:t>Ho ricevuto un DES U003 di ‘Richiesta informazioni sulla retribuzione’</w:t>
              </w:r>
            </w:hyperlink>
            <w:r w:rsidR="00CE01C5">
              <w:rPr>
                <w:rStyle w:val="Hyperlink"/>
              </w:rPr>
              <w:t xml:space="preserve">. </w:t>
            </w:r>
            <w:r w:rsidR="00CE01C5">
              <w:rPr>
                <w:rStyle w:val="Hyperlink"/>
                <w:color w:val="auto"/>
                <w:u w:val="none"/>
              </w:rPr>
              <w:t>(fase CP.3)</w:t>
            </w:r>
          </w:p>
          <w:p w14:paraId="3B763D54" w14:textId="77777777" w:rsidR="002660CD" w:rsidRDefault="00DB32BE" w:rsidP="00B648A4">
            <w:pPr>
              <w:spacing w:before="120"/>
              <w:rPr>
                <w:rStyle w:val="Hyperlink"/>
              </w:rPr>
            </w:pPr>
            <w:hyperlink w:anchor="Family_CP" w:history="1">
              <w:r w:rsidR="00CE01C5">
                <w:rPr>
                  <w:rStyle w:val="Hyperlink"/>
                </w:rPr>
                <w:t>Ho ricevuto un DES U005 di ‘Richiesta informazioni sulla famiglia’</w:t>
              </w:r>
            </w:hyperlink>
            <w:r w:rsidR="00CE01C5">
              <w:rPr>
                <w:rStyle w:val="Hyperlink"/>
              </w:rPr>
              <w:t xml:space="preserve">. </w:t>
            </w:r>
            <w:r w:rsidR="00CE01C5">
              <w:rPr>
                <w:rStyle w:val="Hyperlink"/>
                <w:color w:val="auto"/>
                <w:u w:val="none"/>
              </w:rPr>
              <w:t>(fase CP.4)</w:t>
            </w:r>
          </w:p>
          <w:p w14:paraId="421BA605" w14:textId="77777777" w:rsidR="002660CD" w:rsidRDefault="002660CD" w:rsidP="00D37386"/>
        </w:tc>
      </w:tr>
    </w:tbl>
    <w:p w14:paraId="1C190BD9" w14:textId="77777777" w:rsidR="00E0157E" w:rsidRDefault="00E0157E"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B7769B" w14:paraId="749E4C59" w14:textId="77777777" w:rsidTr="009E08F4">
        <w:tc>
          <w:tcPr>
            <w:tcW w:w="10065" w:type="dxa"/>
            <w:shd w:val="clear" w:color="auto" w:fill="B8CCE4" w:themeFill="accent1" w:themeFillTint="66"/>
          </w:tcPr>
          <w:p w14:paraId="07E844A6" w14:textId="77777777" w:rsidR="004554F6" w:rsidRPr="00B7769B" w:rsidRDefault="00CF0B37" w:rsidP="0069622B">
            <w:pPr>
              <w:pStyle w:val="Heading2"/>
              <w:outlineLvl w:val="1"/>
            </w:pPr>
            <w:bookmarkStart w:id="43" w:name="_CP.2_How_should"/>
            <w:bookmarkStart w:id="44" w:name="Insurance_CP"/>
            <w:bookmarkStart w:id="45" w:name="_Toc524618257"/>
            <w:bookmarkEnd w:id="43"/>
            <w:r>
              <w:t>CP.2 Come devo rispondere a una richiesta di informazioni sulla posizione assicurativa (DES U001 o U001-CB)?</w:t>
            </w:r>
            <w:bookmarkEnd w:id="45"/>
            <w:r>
              <w:t xml:space="preserve"> </w:t>
            </w:r>
            <w:bookmarkEnd w:id="44"/>
          </w:p>
        </w:tc>
      </w:tr>
      <w:tr w:rsidR="004554F6" w14:paraId="3C2F1C1E" w14:textId="77777777" w:rsidTr="009E08F4">
        <w:tc>
          <w:tcPr>
            <w:tcW w:w="10065" w:type="dxa"/>
          </w:tcPr>
          <w:p w14:paraId="77E3ED70" w14:textId="77777777" w:rsidR="001A4598" w:rsidRDefault="001A4598" w:rsidP="009E08F4">
            <w:pPr>
              <w:jc w:val="both"/>
            </w:pPr>
          </w:p>
          <w:p w14:paraId="7E18CC4F" w14:textId="77777777" w:rsidR="004554F6" w:rsidRDefault="004554F6" w:rsidP="00786DCA">
            <w:pPr>
              <w:spacing w:after="120"/>
              <w:jc w:val="both"/>
            </w:pPr>
            <w:r>
              <w:t xml:space="preserve">Se il Titolare vi ha inviato un </w:t>
            </w:r>
            <w:r>
              <w:rPr>
                <w:rStyle w:val="Hyperlink"/>
                <w:color w:val="auto"/>
                <w:u w:val="none"/>
              </w:rPr>
              <w:t>DES U001</w:t>
            </w:r>
            <w:r>
              <w:t xml:space="preserve"> (il richiedente è quindi un lavoratore normale) dovete compilare e inviargli il </w:t>
            </w:r>
            <w:r>
              <w:rPr>
                <w:rStyle w:val="Hyperlink"/>
                <w:color w:val="auto"/>
                <w:u w:val="none"/>
              </w:rPr>
              <w:t>DES U002</w:t>
            </w:r>
            <w:r>
              <w:t xml:space="preserve"> - ‘Periodo di assicurazione’, che indica i periodi di assicurazione rilevanti nel vostro Stato membro.</w:t>
            </w:r>
          </w:p>
          <w:p w14:paraId="1862DED3" w14:textId="77777777" w:rsidR="00786DCA" w:rsidRDefault="004554F6" w:rsidP="00786DCA">
            <w:pPr>
              <w:spacing w:after="120"/>
            </w:pPr>
            <w:r>
              <w:lastRenderedPageBreak/>
              <w:t xml:space="preserve">Se il Titolare vi ha inviato un </w:t>
            </w:r>
            <w:r>
              <w:rPr>
                <w:rStyle w:val="Hyperlink"/>
                <w:color w:val="auto"/>
                <w:u w:val="none"/>
              </w:rPr>
              <w:t xml:space="preserve">DES </w:t>
            </w:r>
            <w:r>
              <w:rPr>
                <w:rStyle w:val="Hyperlink"/>
                <w:rFonts w:ascii="Calibri" w:hAnsi="Calibri"/>
                <w:color w:val="auto"/>
                <w:u w:val="none"/>
              </w:rPr>
              <w:t>U001CB</w:t>
            </w:r>
            <w:r>
              <w:rPr>
                <w:rFonts w:ascii="Calibri" w:hAnsi="Calibri"/>
              </w:rPr>
              <w:t xml:space="preserve"> (il richiedente è quindi un lavoratore frontaliero) dovete compilare e inviargli il </w:t>
            </w:r>
            <w:r>
              <w:rPr>
                <w:rStyle w:val="Hyperlink"/>
                <w:rFonts w:ascii="Calibri" w:hAnsi="Calibri"/>
                <w:color w:val="auto"/>
                <w:u w:val="none"/>
              </w:rPr>
              <w:t>DES U017</w:t>
            </w:r>
            <w:r>
              <w:rPr>
                <w:rStyle w:val="Hyperlink"/>
                <w:rFonts w:ascii="Calibri" w:hAnsi="Calibri"/>
                <w:u w:val="none"/>
              </w:rPr>
              <w:t xml:space="preserve"> </w:t>
            </w:r>
            <w:r>
              <w:t>- ‘Periodo di assicurazione - lavoratore frontaliero’, che indica i periodi di assicurazione e di attività subordinata o autonoma maturati nel vostro Stato membro.</w:t>
            </w:r>
          </w:p>
          <w:p w14:paraId="240AFC53" w14:textId="77777777" w:rsidR="006D4EAD" w:rsidRDefault="006D4EAD" w:rsidP="006D4EAD">
            <w:pPr>
              <w:spacing w:after="120"/>
              <w:jc w:val="both"/>
            </w:pPr>
            <w:r>
              <w:t>Se non riuscite a identificare il richiedente nel vostro database o non vi sono dati sulla posizione assicurativa o lavorativa di questa persona nel vostro paese, potete respingere il DES U001 o U001CB utilizzando la procedura amministrativa di Rifiuto DES (AD_BUC_09).</w:t>
            </w:r>
          </w:p>
          <w:p w14:paraId="547ED46B" w14:textId="77777777" w:rsidR="006F3628" w:rsidRDefault="006F3628" w:rsidP="009E08F4">
            <w:r>
              <w:t>Se dal Titolare non ricevete altre richieste di informazioni, il BUC si conclude (sarà il Titolare a chiudere la pratica).</w:t>
            </w:r>
          </w:p>
          <w:p w14:paraId="20A7E5AA" w14:textId="77777777" w:rsidR="00735002" w:rsidRPr="00A03774" w:rsidRDefault="00DB32BE" w:rsidP="00B648A4">
            <w:pPr>
              <w:spacing w:before="120"/>
              <w:rPr>
                <w:rStyle w:val="Hyperlink"/>
              </w:rPr>
            </w:pPr>
            <w:hyperlink w:anchor="Salary_CP" w:history="1">
              <w:r w:rsidR="00CE01C5">
                <w:rPr>
                  <w:rStyle w:val="Hyperlink"/>
                </w:rPr>
                <w:t>Ho ricevuto un DES U003 di ‘Richiesta informazioni sulla retribuzione’</w:t>
              </w:r>
            </w:hyperlink>
            <w:r w:rsidR="00CE01C5">
              <w:rPr>
                <w:rStyle w:val="Hyperlink"/>
              </w:rPr>
              <w:t xml:space="preserve"> </w:t>
            </w:r>
            <w:r w:rsidR="00CE01C5">
              <w:rPr>
                <w:rStyle w:val="Hyperlink"/>
                <w:color w:val="auto"/>
                <w:u w:val="none"/>
              </w:rPr>
              <w:t>(fase CP.3)</w:t>
            </w:r>
          </w:p>
          <w:p w14:paraId="64226799" w14:textId="77777777" w:rsidR="00735002" w:rsidRPr="00662B97" w:rsidRDefault="00DB32BE" w:rsidP="00B648A4">
            <w:pPr>
              <w:spacing w:before="120"/>
              <w:rPr>
                <w:rStyle w:val="Hyperlink"/>
              </w:rPr>
            </w:pPr>
            <w:hyperlink w:anchor="Family_CP" w:history="1">
              <w:r w:rsidR="00CE01C5">
                <w:rPr>
                  <w:rStyle w:val="Hyperlink"/>
                </w:rPr>
                <w:t>Ho ricevuto un DES U005 di ‘Richiesta informazioni sulla famiglia’</w:t>
              </w:r>
            </w:hyperlink>
            <w:r w:rsidR="00CE01C5">
              <w:rPr>
                <w:rStyle w:val="Hyperlink"/>
              </w:rPr>
              <w:t xml:space="preserve"> </w:t>
            </w:r>
            <w:r w:rsidR="00CE01C5">
              <w:rPr>
                <w:rStyle w:val="Hyperlink"/>
                <w:color w:val="auto"/>
                <w:u w:val="none"/>
              </w:rPr>
              <w:t>(fase CP.4)</w:t>
            </w:r>
          </w:p>
          <w:p w14:paraId="16ED454E" w14:textId="77777777" w:rsidR="00662B97" w:rsidRDefault="00DB32BE" w:rsidP="00662B97">
            <w:pPr>
              <w:spacing w:before="120"/>
            </w:pPr>
            <w:hyperlink w:anchor="_CP.5_What_do" w:history="1">
              <w:r w:rsidR="00CE01C5">
                <w:rPr>
                  <w:rStyle w:val="Hyperlink"/>
                </w:rPr>
                <w:t>Ho ricevuto la chiusura del Business Use Case</w:t>
              </w:r>
            </w:hyperlink>
            <w:r w:rsidR="00CE01C5">
              <w:t xml:space="preserve"> (fase CP.5)</w:t>
            </w:r>
          </w:p>
          <w:p w14:paraId="27888A51" w14:textId="77777777" w:rsidR="006F3628" w:rsidRDefault="006F3628" w:rsidP="009E08F4"/>
        </w:tc>
      </w:tr>
      <w:tr w:rsidR="00124FA8" w14:paraId="4ABC7CB2" w14:textId="77777777" w:rsidTr="009E08F4">
        <w:tc>
          <w:tcPr>
            <w:tcW w:w="10065" w:type="dxa"/>
          </w:tcPr>
          <w:p w14:paraId="76568ACE" w14:textId="77777777" w:rsidR="00292174" w:rsidRDefault="00292174" w:rsidP="00292174">
            <w:r>
              <w:lastRenderedPageBreak/>
              <w:t>In questa fase la Controparte ha a disposizione vari sottoprocessi:</w:t>
            </w:r>
          </w:p>
          <w:p w14:paraId="7117EDDB" w14:textId="77777777" w:rsidR="00662B97" w:rsidRPr="00C24E32" w:rsidRDefault="007A0851" w:rsidP="00662B97">
            <w:pPr>
              <w:rPr>
                <w:rStyle w:val="Hyperlink"/>
                <w:color w:val="auto"/>
                <w:u w:val="none"/>
              </w:rPr>
            </w:pPr>
            <w:r>
              <w:rPr>
                <w:rStyle w:val="Hyperlink"/>
                <w:color w:val="auto"/>
                <w:u w:val="none"/>
              </w:rPr>
              <w:t>Voglio respingere un DES ricevuto (AD_BUC_09).</w:t>
            </w:r>
          </w:p>
          <w:p w14:paraId="3E0CCF7D" w14:textId="77777777" w:rsidR="00292174" w:rsidRPr="00C24E32" w:rsidRDefault="007A0851" w:rsidP="006024A9">
            <w:pPr>
              <w:rPr>
                <w:rStyle w:val="Hyperlink"/>
                <w:color w:val="auto"/>
                <w:u w:val="none"/>
              </w:rPr>
            </w:pPr>
            <w:r>
              <w:rPr>
                <w:rStyle w:val="Hyperlink"/>
                <w:color w:val="auto"/>
                <w:u w:val="none"/>
              </w:rPr>
              <w:t>Voglio chiarire alcuni punti di un DES che ho ricevuto (AD_BUC_08).</w:t>
            </w:r>
          </w:p>
          <w:p w14:paraId="0C80BBAA" w14:textId="77777777" w:rsidR="006024A9" w:rsidRPr="007A0851" w:rsidRDefault="007A0851" w:rsidP="006024A9">
            <w:r>
              <w:rPr>
                <w:rStyle w:val="Hyperlink"/>
                <w:color w:val="auto"/>
                <w:u w:val="none"/>
              </w:rPr>
              <w:t>Voglio ricordare al Titolare di inviarmi un DES o delle informazioni (AD_BUC_07).</w:t>
            </w:r>
          </w:p>
          <w:p w14:paraId="41AC26A6" w14:textId="77777777" w:rsidR="006024A9" w:rsidRPr="007A0851" w:rsidRDefault="007A0851" w:rsidP="006024A9">
            <w:r>
              <w:rPr>
                <w:rStyle w:val="Hyperlink"/>
                <w:color w:val="auto"/>
                <w:u w:val="none"/>
              </w:rPr>
              <w:t>Voglio annullare un DES già inviato (AD_BUC_06).</w:t>
            </w:r>
          </w:p>
          <w:p w14:paraId="0453897F" w14:textId="77777777" w:rsidR="006024A9" w:rsidRPr="007A0851" w:rsidRDefault="007A0851" w:rsidP="006024A9">
            <w:r>
              <w:rPr>
                <w:rStyle w:val="Hyperlink"/>
                <w:color w:val="auto"/>
                <w:u w:val="none"/>
              </w:rPr>
              <w:t>Voglio aggiornare le informazioni di un DES già inviato (AD_BUC_10).</w:t>
            </w:r>
          </w:p>
          <w:p w14:paraId="13CE82CA" w14:textId="77777777" w:rsidR="007E4AF8" w:rsidRPr="00C24E32" w:rsidRDefault="007A0851" w:rsidP="00DF2587">
            <w:pPr>
              <w:rPr>
                <w:rStyle w:val="Hyperlink"/>
                <w:color w:val="auto"/>
                <w:u w:val="none"/>
              </w:rPr>
            </w:pPr>
            <w:r>
              <w:rPr>
                <w:rStyle w:val="Hyperlink"/>
                <w:color w:val="auto"/>
                <w:u w:val="none"/>
              </w:rPr>
              <w:t>Voglio inoltrare il caso a un’altra istituzione competente del mio Stato membro perché non sono o non sono più responsabile della gestione (AD_BUC_05).</w:t>
            </w:r>
          </w:p>
          <w:p w14:paraId="747C34F4" w14:textId="77777777" w:rsidR="00662B97" w:rsidRPr="007A0851" w:rsidRDefault="007A0851" w:rsidP="00662B97">
            <w:r>
              <w:rPr>
                <w:rStyle w:val="Hyperlink"/>
                <w:color w:val="auto"/>
                <w:u w:val="none"/>
              </w:rPr>
              <w:t>Voglio scambiare altre informazioni non previste nel DES (H_BUC_01).</w:t>
            </w:r>
          </w:p>
          <w:p w14:paraId="5C086FF9" w14:textId="77777777" w:rsidR="003A1F92" w:rsidRPr="00DB32BE" w:rsidRDefault="003A1F92" w:rsidP="00DF2587">
            <w:pPr>
              <w:rPr>
                <w:lang w:val="it-IT"/>
              </w:rPr>
            </w:pPr>
          </w:p>
        </w:tc>
      </w:tr>
    </w:tbl>
    <w:p w14:paraId="3C089F51" w14:textId="77777777" w:rsidR="004554F6" w:rsidRDefault="004554F6" w:rsidP="00EE402A">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B7769B" w14:paraId="49008C76" w14:textId="77777777" w:rsidTr="009E08F4">
        <w:tc>
          <w:tcPr>
            <w:tcW w:w="10065" w:type="dxa"/>
            <w:shd w:val="clear" w:color="auto" w:fill="B8CCE4" w:themeFill="accent1" w:themeFillTint="66"/>
          </w:tcPr>
          <w:p w14:paraId="31D4BA6C" w14:textId="77777777" w:rsidR="004554F6" w:rsidRPr="00B7769B" w:rsidRDefault="00CF0B37" w:rsidP="0069622B">
            <w:pPr>
              <w:pStyle w:val="Heading2"/>
              <w:outlineLvl w:val="1"/>
            </w:pPr>
            <w:bookmarkStart w:id="46" w:name="Salary_CP"/>
            <w:bookmarkStart w:id="47" w:name="_Toc524618258"/>
            <w:r>
              <w:t>CP.3 Come devo rispondere a una richiesta di informazioni sulla retribuzione (DES U003)?</w:t>
            </w:r>
            <w:bookmarkEnd w:id="47"/>
            <w:r>
              <w:t xml:space="preserve"> </w:t>
            </w:r>
            <w:bookmarkEnd w:id="46"/>
          </w:p>
        </w:tc>
      </w:tr>
      <w:tr w:rsidR="004554F6" w14:paraId="6EAE682D" w14:textId="77777777" w:rsidTr="009E08F4">
        <w:tc>
          <w:tcPr>
            <w:tcW w:w="10065" w:type="dxa"/>
          </w:tcPr>
          <w:p w14:paraId="351972CB" w14:textId="77777777" w:rsidR="001A4598" w:rsidRDefault="001A4598" w:rsidP="009E08F4"/>
          <w:p w14:paraId="2C55AD1D" w14:textId="77777777" w:rsidR="00122870" w:rsidRDefault="00124FA8" w:rsidP="00DE73F4">
            <w:pPr>
              <w:spacing w:after="120"/>
            </w:pPr>
            <w:r>
              <w:t xml:space="preserve">Se il Titolare vi ha inviato un </w:t>
            </w:r>
            <w:r>
              <w:rPr>
                <w:rStyle w:val="Hyperlink"/>
                <w:color w:val="auto"/>
                <w:u w:val="none"/>
              </w:rPr>
              <w:t>DES U003</w:t>
            </w:r>
            <w:r>
              <w:rPr>
                <w:color w:val="000000" w:themeColor="text1"/>
              </w:rPr>
              <w:t xml:space="preserve"> </w:t>
            </w:r>
            <w:r>
              <w:t>di ‘Richiesta informazioni sulla retribuzione’</w:t>
            </w:r>
            <w:r>
              <w:rPr>
                <w:color w:val="000000" w:themeColor="text1"/>
              </w:rPr>
              <w:t>, dovrete rispondergli con un DES</w:t>
            </w:r>
            <w:r>
              <w:t>U004 - ‘Informazioni sulla retribuzione’.</w:t>
            </w:r>
          </w:p>
          <w:p w14:paraId="6DDF036E" w14:textId="77777777" w:rsidR="00DD5194" w:rsidRDefault="00DD5194" w:rsidP="00DE73F4">
            <w:pPr>
              <w:spacing w:after="120"/>
            </w:pPr>
            <w:r>
              <w:t>Se non riuscite a identificare il richiedente nel vostro database o non vi sono dati sulla posizione retributiva di questa persona nel vostro paese, potete respingere il DES U003 utilizzando la procedura amministrativa di Rifiuto DES (AD_BUC_09).</w:t>
            </w:r>
          </w:p>
          <w:p w14:paraId="1F938142" w14:textId="77777777" w:rsidR="00735002" w:rsidRDefault="00122870" w:rsidP="00DE73F4">
            <w:pPr>
              <w:spacing w:after="120"/>
            </w:pPr>
            <w:r>
              <w:t>Se dal Titolare non ricevete altre richieste di informazioni, il BUC si conclude (sarà il Titolare a chiudere la pratica).</w:t>
            </w:r>
          </w:p>
          <w:p w14:paraId="78D282D6" w14:textId="77777777" w:rsidR="00DC3E77" w:rsidRDefault="00DB32BE" w:rsidP="00DC3E77">
            <w:pPr>
              <w:rPr>
                <w:rStyle w:val="Hyperlink"/>
              </w:rPr>
            </w:pPr>
            <w:hyperlink w:anchor="Insurance_CP" w:history="1">
              <w:r w:rsidR="00CE01C5">
                <w:rPr>
                  <w:rStyle w:val="Hyperlink"/>
                </w:rPr>
                <w:t>Ho ricevuto un DES U001 di ‘Richiesta periodi di assicurazione’ per lavoratori normali o un DES U001CB di ‘Richiesta periodi di assicurazione – lavoratore frontaliero’ per lavoratori frontalieri</w:t>
              </w:r>
            </w:hyperlink>
            <w:r w:rsidR="00CE01C5">
              <w:rPr>
                <w:rStyle w:val="Hyperlink"/>
                <w:color w:val="auto"/>
                <w:u w:val="none"/>
              </w:rPr>
              <w:t>(fase CP.2)</w:t>
            </w:r>
          </w:p>
          <w:p w14:paraId="3EF23EFB" w14:textId="77777777" w:rsidR="00122870" w:rsidRDefault="00DB32BE" w:rsidP="00DC3E77">
            <w:pPr>
              <w:spacing w:before="120"/>
              <w:rPr>
                <w:rStyle w:val="Hyperlink"/>
                <w:color w:val="auto"/>
                <w:u w:val="none"/>
              </w:rPr>
            </w:pPr>
            <w:hyperlink w:anchor="Family_CP" w:history="1">
              <w:r w:rsidR="00CE01C5">
                <w:rPr>
                  <w:rStyle w:val="Hyperlink"/>
                </w:rPr>
                <w:t>Ho ricevuto un DES U005 di ‘Richiesta informazioni sulla famiglia’</w:t>
              </w:r>
            </w:hyperlink>
            <w:r w:rsidR="00CE01C5">
              <w:rPr>
                <w:rStyle w:val="Hyperlink"/>
              </w:rPr>
              <w:t xml:space="preserve"> </w:t>
            </w:r>
            <w:r w:rsidR="00CE01C5">
              <w:rPr>
                <w:rStyle w:val="Hyperlink"/>
                <w:color w:val="auto"/>
                <w:u w:val="none"/>
              </w:rPr>
              <w:t>(fase CP.4)</w:t>
            </w:r>
          </w:p>
          <w:p w14:paraId="6E670B1B" w14:textId="77777777" w:rsidR="00662B97" w:rsidRDefault="00DB32BE" w:rsidP="00662B97">
            <w:pPr>
              <w:spacing w:before="120"/>
            </w:pPr>
            <w:hyperlink w:anchor="_CP.5_What_do" w:history="1">
              <w:r w:rsidR="00CE01C5">
                <w:rPr>
                  <w:rStyle w:val="Hyperlink"/>
                </w:rPr>
                <w:t>Ho ricevuto la chiusura del Business Use Case</w:t>
              </w:r>
            </w:hyperlink>
            <w:r w:rsidR="00CE01C5">
              <w:t xml:space="preserve"> (fase CP.5)</w:t>
            </w:r>
          </w:p>
          <w:p w14:paraId="0222088B" w14:textId="77777777" w:rsidR="00DC3E77" w:rsidRDefault="00DC3E77" w:rsidP="00DC3E77">
            <w:pPr>
              <w:spacing w:before="120"/>
            </w:pPr>
          </w:p>
        </w:tc>
      </w:tr>
      <w:tr w:rsidR="00124FA8" w14:paraId="417A92CC" w14:textId="77777777" w:rsidTr="009E08F4">
        <w:tc>
          <w:tcPr>
            <w:tcW w:w="10065" w:type="dxa"/>
          </w:tcPr>
          <w:p w14:paraId="33DF8295" w14:textId="77777777" w:rsidR="00292174" w:rsidRDefault="00292174" w:rsidP="00292174">
            <w:r>
              <w:t>In questa fase la Controparte ha a disposizione vari sottoprocessi:</w:t>
            </w:r>
          </w:p>
          <w:p w14:paraId="20A15ED4" w14:textId="77777777" w:rsidR="00662B97" w:rsidRPr="007A0851" w:rsidRDefault="007A0851" w:rsidP="00662B97">
            <w:pPr>
              <w:jc w:val="both"/>
            </w:pPr>
            <w:r>
              <w:rPr>
                <w:rStyle w:val="Hyperlink"/>
                <w:color w:val="auto"/>
                <w:u w:val="none"/>
              </w:rPr>
              <w:t>Voglio respingere un DES ricevuto (AD_BUC_09).</w:t>
            </w:r>
          </w:p>
          <w:p w14:paraId="69BFB68B" w14:textId="77777777" w:rsidR="00662B97" w:rsidRPr="00C24E32" w:rsidRDefault="007A0851" w:rsidP="00662B97">
            <w:pPr>
              <w:rPr>
                <w:rStyle w:val="Hyperlink"/>
                <w:color w:val="auto"/>
                <w:u w:val="none"/>
              </w:rPr>
            </w:pPr>
            <w:r>
              <w:rPr>
                <w:rStyle w:val="Hyperlink"/>
                <w:color w:val="auto"/>
                <w:u w:val="none"/>
              </w:rPr>
              <w:t>Voglio chiarire alcuni punti di un DES che ho ricevuto (AD_BUC_08).</w:t>
            </w:r>
          </w:p>
          <w:p w14:paraId="7ACACFEE" w14:textId="77777777" w:rsidR="00292174" w:rsidRPr="007A0851" w:rsidRDefault="007A0851" w:rsidP="00902C30">
            <w:r>
              <w:rPr>
                <w:rStyle w:val="Hyperlink"/>
                <w:color w:val="auto"/>
                <w:u w:val="none"/>
              </w:rPr>
              <w:t>Voglio ricordare al Titolare di inviarmi un DES o delle informazioni (AD_BUC_07).</w:t>
            </w:r>
          </w:p>
          <w:p w14:paraId="5197CAB5" w14:textId="77777777" w:rsidR="006024A9" w:rsidRPr="007A0851" w:rsidRDefault="007A0851" w:rsidP="006024A9">
            <w:pPr>
              <w:jc w:val="both"/>
            </w:pPr>
            <w:r>
              <w:rPr>
                <w:rStyle w:val="Hyperlink"/>
                <w:color w:val="auto"/>
                <w:u w:val="none"/>
              </w:rPr>
              <w:t>Voglio annullare un DES già inviato (AD_BUC_06).</w:t>
            </w:r>
          </w:p>
          <w:p w14:paraId="4748554D" w14:textId="77777777" w:rsidR="00C668F3" w:rsidRPr="00C24E32" w:rsidRDefault="007A0851" w:rsidP="006024A9">
            <w:pPr>
              <w:jc w:val="both"/>
              <w:rPr>
                <w:rStyle w:val="Hyperlink"/>
                <w:color w:val="auto"/>
                <w:u w:val="none"/>
              </w:rPr>
            </w:pPr>
            <w:r>
              <w:rPr>
                <w:rStyle w:val="Hyperlink"/>
                <w:color w:val="auto"/>
                <w:u w:val="none"/>
              </w:rPr>
              <w:t>Voglio aggiornare le informazioni di un DES già inviato (AD_BUC_10).</w:t>
            </w:r>
          </w:p>
          <w:p w14:paraId="3CFD32C1" w14:textId="77777777" w:rsidR="007E4AF8" w:rsidRPr="00C24E32" w:rsidRDefault="007A0851" w:rsidP="007E4AF8">
            <w:pPr>
              <w:jc w:val="both"/>
              <w:rPr>
                <w:rStyle w:val="Hyperlink"/>
                <w:color w:val="auto"/>
                <w:u w:val="none"/>
              </w:rPr>
            </w:pPr>
            <w:r>
              <w:rPr>
                <w:rStyle w:val="Hyperlink"/>
                <w:color w:val="auto"/>
                <w:u w:val="none"/>
              </w:rPr>
              <w:t xml:space="preserve">Voglio inoltrare il caso a un’altra istituzione competente del mio Stato membro perché non sono più </w:t>
            </w:r>
            <w:r>
              <w:rPr>
                <w:rStyle w:val="Hyperlink"/>
                <w:color w:val="auto"/>
                <w:u w:val="none"/>
              </w:rPr>
              <w:lastRenderedPageBreak/>
              <w:t>responsabile della gestione (AD_BUC_05).</w:t>
            </w:r>
          </w:p>
          <w:p w14:paraId="5890F067" w14:textId="77777777" w:rsidR="00662B97" w:rsidRPr="007A0851" w:rsidRDefault="007A0851" w:rsidP="00662B97">
            <w:r>
              <w:rPr>
                <w:rStyle w:val="Hyperlink"/>
                <w:color w:val="auto"/>
                <w:u w:val="none"/>
              </w:rPr>
              <w:t>Voglio scambiare altre informazioni non previste nel DES (H_BUC_01).</w:t>
            </w:r>
            <w:r>
              <w:t xml:space="preserve"> </w:t>
            </w:r>
          </w:p>
          <w:p w14:paraId="4B637489" w14:textId="77777777" w:rsidR="00027E30" w:rsidRPr="00662B97" w:rsidRDefault="00027E30" w:rsidP="007E4AF8">
            <w:pPr>
              <w:jc w:val="both"/>
            </w:pPr>
          </w:p>
        </w:tc>
      </w:tr>
    </w:tbl>
    <w:p w14:paraId="165E6C96" w14:textId="77777777" w:rsidR="004554F6" w:rsidRDefault="004554F6" w:rsidP="00EE402A">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B7769B" w14:paraId="09FEDB56" w14:textId="77777777" w:rsidTr="009E08F4">
        <w:tc>
          <w:tcPr>
            <w:tcW w:w="10065" w:type="dxa"/>
            <w:shd w:val="clear" w:color="auto" w:fill="B8CCE4" w:themeFill="accent1" w:themeFillTint="66"/>
          </w:tcPr>
          <w:p w14:paraId="3F786D1E" w14:textId="77777777" w:rsidR="004554F6" w:rsidRPr="00B7769B" w:rsidRDefault="00CF0B37" w:rsidP="0069622B">
            <w:pPr>
              <w:pStyle w:val="Heading2"/>
              <w:outlineLvl w:val="1"/>
            </w:pPr>
            <w:bookmarkStart w:id="48" w:name="Family_CP"/>
            <w:bookmarkStart w:id="49" w:name="_Toc524618259"/>
            <w:r>
              <w:t>CP.4 Come devo rispondere a una richiesta di informazioni sui familiari (DES U005)?</w:t>
            </w:r>
            <w:bookmarkEnd w:id="49"/>
            <w:r>
              <w:t xml:space="preserve"> </w:t>
            </w:r>
            <w:bookmarkEnd w:id="48"/>
          </w:p>
        </w:tc>
      </w:tr>
      <w:tr w:rsidR="004554F6" w14:paraId="56961404" w14:textId="77777777" w:rsidTr="009E08F4">
        <w:tc>
          <w:tcPr>
            <w:tcW w:w="10065" w:type="dxa"/>
          </w:tcPr>
          <w:p w14:paraId="11313801" w14:textId="77777777" w:rsidR="001A4598" w:rsidRDefault="001A4598" w:rsidP="009E08F4"/>
          <w:p w14:paraId="283E35F6" w14:textId="77777777" w:rsidR="00FC6CD6" w:rsidRDefault="00124FA8" w:rsidP="00DE73F4">
            <w:pPr>
              <w:spacing w:after="120"/>
            </w:pPr>
            <w:r>
              <w:t xml:space="preserve">Se il Titolare vi ha inviato un </w:t>
            </w:r>
            <w:r>
              <w:rPr>
                <w:rStyle w:val="Hyperlink"/>
                <w:color w:val="auto"/>
                <w:u w:val="none"/>
              </w:rPr>
              <w:t>DES U005</w:t>
            </w:r>
            <w:r>
              <w:t xml:space="preserve"> di ‘Richiesta informazioni sulla famiglia’</w:t>
            </w:r>
            <w:r>
              <w:rPr>
                <w:rStyle w:val="Hyperlink"/>
                <w:color w:val="auto"/>
                <w:u w:val="none"/>
              </w:rPr>
              <w:t>, dovrete rispondergli con un DES U006</w:t>
            </w:r>
            <w:r>
              <w:t xml:space="preserve"> - ‘Informazioni sulla famiglia’.</w:t>
            </w:r>
          </w:p>
          <w:p w14:paraId="75A8EFA9" w14:textId="77777777" w:rsidR="00C06B18" w:rsidRPr="00AC71A7" w:rsidRDefault="00C06B18" w:rsidP="00C06B18">
            <w:pPr>
              <w:spacing w:after="120"/>
              <w:jc w:val="both"/>
            </w:pPr>
            <w:r>
              <w:t>Se non riuscite a identificare i familiari del richiedente nel vostro database o al riguardo non vi sono dati disponibili nel vostro paese, dovrete comunque rispondere con il DES U006, fornendo tali informazioni al punto 3.1.3.</w:t>
            </w:r>
          </w:p>
          <w:p w14:paraId="6CFF29AB" w14:textId="77777777" w:rsidR="00735002" w:rsidRDefault="00FC6CD6" w:rsidP="00DE73F4">
            <w:pPr>
              <w:spacing w:after="120"/>
            </w:pPr>
            <w:r>
              <w:t>Se dal Titolare non ricevete altre richieste di informazioni, il BUC si conclude (sarà il Titolare a chiudere la pratica).</w:t>
            </w:r>
          </w:p>
          <w:p w14:paraId="13EE67F4" w14:textId="77777777" w:rsidR="00DC3E77" w:rsidRDefault="00DB32BE" w:rsidP="00DC3E77">
            <w:pPr>
              <w:rPr>
                <w:rStyle w:val="Hyperlink"/>
              </w:rPr>
            </w:pPr>
            <w:hyperlink w:anchor="Insurance_CP" w:history="1">
              <w:r w:rsidR="00CE01C5">
                <w:rPr>
                  <w:rStyle w:val="Hyperlink"/>
                </w:rPr>
                <w:t>Ho ricevuto un DES U001 di ‘Richiesta periodi di assicurazione’ per lavoratori normali o un DES U001CB di ‘Richiesta periodi di assicurazione – lavoratore frontaliero’ per lavoratori frontalieri</w:t>
              </w:r>
            </w:hyperlink>
            <w:r w:rsidR="00CE01C5">
              <w:rPr>
                <w:rStyle w:val="Hyperlink"/>
                <w:color w:val="auto"/>
                <w:u w:val="none"/>
              </w:rPr>
              <w:t>(fase CP.2)</w:t>
            </w:r>
          </w:p>
          <w:p w14:paraId="3C16C598" w14:textId="77777777" w:rsidR="00FC6CD6" w:rsidRDefault="00DB32BE" w:rsidP="00DC3E77">
            <w:pPr>
              <w:spacing w:before="120"/>
              <w:rPr>
                <w:rStyle w:val="Hyperlink"/>
                <w:color w:val="auto"/>
                <w:u w:val="none"/>
              </w:rPr>
            </w:pPr>
            <w:hyperlink w:anchor="Salary_CP" w:history="1">
              <w:r w:rsidR="00CE01C5">
                <w:rPr>
                  <w:rStyle w:val="Hyperlink"/>
                </w:rPr>
                <w:t>Ho ricevuto un DES U003 di ‘Richiesta informazioni sulla retribuzione’</w:t>
              </w:r>
            </w:hyperlink>
            <w:r w:rsidR="00CE01C5">
              <w:rPr>
                <w:rStyle w:val="Hyperlink"/>
              </w:rPr>
              <w:t xml:space="preserve"> </w:t>
            </w:r>
            <w:r w:rsidR="00CE01C5">
              <w:rPr>
                <w:rStyle w:val="Hyperlink"/>
                <w:color w:val="auto"/>
                <w:u w:val="none"/>
              </w:rPr>
              <w:t>(fase CP.3)</w:t>
            </w:r>
          </w:p>
          <w:p w14:paraId="50A73CC6" w14:textId="77777777" w:rsidR="00662B97" w:rsidRDefault="00DB32BE" w:rsidP="00662B97">
            <w:pPr>
              <w:spacing w:before="120"/>
            </w:pPr>
            <w:hyperlink w:anchor="_CP.5_What_do" w:history="1">
              <w:r w:rsidR="00CE01C5">
                <w:rPr>
                  <w:rStyle w:val="Hyperlink"/>
                </w:rPr>
                <w:t>Ho ricevuto la chiusura del Business Use Case</w:t>
              </w:r>
            </w:hyperlink>
            <w:r w:rsidR="00CE01C5">
              <w:t xml:space="preserve"> (fase CP.5)</w:t>
            </w:r>
          </w:p>
          <w:p w14:paraId="3AD348A1" w14:textId="77777777" w:rsidR="00DC3E77" w:rsidRDefault="00DC3E77" w:rsidP="00DC3E77">
            <w:pPr>
              <w:spacing w:before="120"/>
            </w:pPr>
          </w:p>
        </w:tc>
      </w:tr>
      <w:tr w:rsidR="00124FA8" w14:paraId="21FA3CAC" w14:textId="77777777" w:rsidTr="009E08F4">
        <w:tc>
          <w:tcPr>
            <w:tcW w:w="10065" w:type="dxa"/>
          </w:tcPr>
          <w:p w14:paraId="568ABAE3" w14:textId="77777777" w:rsidR="00292174" w:rsidRDefault="00292174" w:rsidP="00292174">
            <w:r>
              <w:t>In questa fase la Controparte ha a disposizione vari sottoprocessi:</w:t>
            </w:r>
          </w:p>
          <w:p w14:paraId="233083B6" w14:textId="77777777" w:rsidR="007E4AF8" w:rsidRPr="007A0851" w:rsidRDefault="007A0851" w:rsidP="00292174">
            <w:pPr>
              <w:jc w:val="both"/>
            </w:pPr>
            <w:r>
              <w:rPr>
                <w:rStyle w:val="Hyperlink"/>
                <w:color w:val="auto"/>
                <w:u w:val="none"/>
              </w:rPr>
              <w:t>Voglio chiarire alcuni punti di un DES che ho ricevuto (AD_BUC_08).</w:t>
            </w:r>
          </w:p>
          <w:p w14:paraId="1739B084" w14:textId="77777777" w:rsidR="006024A9" w:rsidRPr="007A0851" w:rsidRDefault="007A0851" w:rsidP="00DE73F4">
            <w:r>
              <w:rPr>
                <w:rStyle w:val="Hyperlink"/>
                <w:color w:val="auto"/>
                <w:u w:val="none"/>
              </w:rPr>
              <w:t>Voglio ricordare al Titolare di inviarmi un DES o delle informazioni (AD_BUC_07).</w:t>
            </w:r>
          </w:p>
          <w:p w14:paraId="1B3571CD" w14:textId="77777777" w:rsidR="006024A9" w:rsidRPr="007A0851" w:rsidRDefault="007A0851" w:rsidP="006024A9">
            <w:pPr>
              <w:jc w:val="both"/>
            </w:pPr>
            <w:r>
              <w:rPr>
                <w:rStyle w:val="Hyperlink"/>
                <w:color w:val="auto"/>
                <w:u w:val="none"/>
              </w:rPr>
              <w:t>Voglio annullare un DES già inviato (AD_BUC_06).</w:t>
            </w:r>
          </w:p>
          <w:p w14:paraId="6C5B81A3" w14:textId="77777777" w:rsidR="007E4AF8" w:rsidRPr="00C24E32" w:rsidRDefault="007A0851" w:rsidP="007E4AF8">
            <w:pPr>
              <w:jc w:val="both"/>
              <w:rPr>
                <w:rStyle w:val="Hyperlink"/>
                <w:color w:val="auto"/>
                <w:u w:val="none"/>
              </w:rPr>
            </w:pPr>
            <w:r>
              <w:rPr>
                <w:rStyle w:val="Hyperlink"/>
                <w:color w:val="auto"/>
                <w:u w:val="none"/>
              </w:rPr>
              <w:t>Voglio aggiornare le informazioni di un DES già inviato (AD_BUC_10).</w:t>
            </w:r>
          </w:p>
          <w:p w14:paraId="0D8944F3" w14:textId="77777777" w:rsidR="00C668F3" w:rsidRPr="00C24E32" w:rsidRDefault="007A0851" w:rsidP="007E4AF8">
            <w:pPr>
              <w:jc w:val="both"/>
              <w:rPr>
                <w:rStyle w:val="Hyperlink"/>
                <w:color w:val="auto"/>
                <w:u w:val="none"/>
              </w:rPr>
            </w:pPr>
            <w:r>
              <w:rPr>
                <w:rStyle w:val="Hyperlink"/>
                <w:color w:val="auto"/>
                <w:u w:val="none"/>
              </w:rPr>
              <w:t>Voglio inoltrare il caso a un’altra istituzione competente del mio Stato membro perché non sono o non sono più responsabile della gestione (AD_BUC_05).</w:t>
            </w:r>
          </w:p>
          <w:p w14:paraId="6626E622" w14:textId="77777777" w:rsidR="00662B97" w:rsidRPr="00C24E32" w:rsidRDefault="007A0851" w:rsidP="00662B97">
            <w:pPr>
              <w:jc w:val="both"/>
              <w:rPr>
                <w:rStyle w:val="Hyperlink"/>
                <w:color w:val="auto"/>
                <w:u w:val="none"/>
              </w:rPr>
            </w:pPr>
            <w:r>
              <w:rPr>
                <w:rStyle w:val="Hyperlink"/>
                <w:color w:val="auto"/>
                <w:u w:val="none"/>
              </w:rPr>
              <w:t>Voglio scambiare altre informazioni non previste nei DES (H_BUC_01).</w:t>
            </w:r>
          </w:p>
          <w:p w14:paraId="7D57879B" w14:textId="77777777" w:rsidR="00DE73F4" w:rsidRPr="00DB32BE" w:rsidRDefault="00DE73F4" w:rsidP="007E4AF8">
            <w:pPr>
              <w:jc w:val="both"/>
              <w:rPr>
                <w:rFonts w:eastAsia="Times New Roman" w:cs="Times New Roman"/>
                <w:szCs w:val="24"/>
                <w:lang w:val="it-IT" w:eastAsia="nl-NL"/>
              </w:rPr>
            </w:pPr>
          </w:p>
        </w:tc>
      </w:tr>
    </w:tbl>
    <w:p w14:paraId="17F6539A" w14:textId="77777777" w:rsidR="00EE402A" w:rsidRDefault="00EE402A" w:rsidP="00E86CD8">
      <w:pPr>
        <w:spacing w:after="0"/>
        <w:jc w:val="both"/>
      </w:pPr>
      <w:bookmarkStart w:id="50" w:name="Description_of_SEDs"/>
    </w:p>
    <w:tbl>
      <w:tblPr>
        <w:tblStyle w:val="Tabellenraster1"/>
        <w:tblW w:w="10065" w:type="dxa"/>
        <w:tblInd w:w="-318" w:type="dxa"/>
        <w:tblLook w:val="04A0" w:firstRow="1" w:lastRow="0" w:firstColumn="1" w:lastColumn="0" w:noHBand="0" w:noVBand="1"/>
      </w:tblPr>
      <w:tblGrid>
        <w:gridCol w:w="10065"/>
      </w:tblGrid>
      <w:tr w:rsidR="00E86CD8" w:rsidRPr="00DA238F" w14:paraId="5E71611F" w14:textId="77777777" w:rsidTr="00165A8C">
        <w:tc>
          <w:tcPr>
            <w:tcW w:w="10065" w:type="dxa"/>
            <w:shd w:val="clear" w:color="auto" w:fill="B8CCE4" w:themeFill="accent1" w:themeFillTint="66"/>
          </w:tcPr>
          <w:p w14:paraId="5FF1E880" w14:textId="77777777" w:rsidR="00E86CD8" w:rsidRPr="00DA238F" w:rsidRDefault="00E86CD8" w:rsidP="00E86CD8">
            <w:pPr>
              <w:pStyle w:val="Heading2"/>
              <w:outlineLvl w:val="1"/>
            </w:pPr>
            <w:bookmarkStart w:id="51" w:name="_CP.5_What_do"/>
            <w:bookmarkStart w:id="52" w:name="_Toc488233916"/>
            <w:bookmarkStart w:id="53" w:name="_Toc491965851"/>
            <w:bookmarkStart w:id="54" w:name="_Toc524618260"/>
            <w:bookmarkEnd w:id="51"/>
            <w:r>
              <w:t>CP.5 Che cosa devo fare dopo che il Titolare ha chiuso il caso?</w:t>
            </w:r>
            <w:bookmarkEnd w:id="52"/>
            <w:bookmarkEnd w:id="53"/>
            <w:bookmarkEnd w:id="54"/>
          </w:p>
        </w:tc>
      </w:tr>
      <w:tr w:rsidR="00E86CD8" w:rsidRPr="00DA238F" w14:paraId="0EDFC498" w14:textId="77777777" w:rsidTr="00165A8C">
        <w:tc>
          <w:tcPr>
            <w:tcW w:w="10065" w:type="dxa"/>
          </w:tcPr>
          <w:p w14:paraId="3EA7CE4F" w14:textId="77777777" w:rsidR="00662B97" w:rsidRDefault="00662B97" w:rsidP="00165A8C">
            <w:pPr>
              <w:spacing w:after="120"/>
              <w:jc w:val="both"/>
            </w:pPr>
          </w:p>
          <w:p w14:paraId="46A283B1" w14:textId="77777777" w:rsidR="00E86CD8" w:rsidRPr="00DA238F" w:rsidRDefault="00E86CD8" w:rsidP="00165A8C">
            <w:pPr>
              <w:spacing w:after="120"/>
              <w:jc w:val="both"/>
            </w:pPr>
            <w:r>
              <w:t xml:space="preserve">Il Titolare </w:t>
            </w:r>
            <w:r>
              <w:rPr>
                <w:b/>
                <w:bCs/>
              </w:rPr>
              <w:t>ha</w:t>
            </w:r>
            <w:r>
              <w:t xml:space="preserve"> chiuso il caso utilizzando il sottoprocesso </w:t>
            </w:r>
            <w:r>
              <w:rPr>
                <w:rStyle w:val="Hyperlink"/>
                <w:color w:val="auto"/>
                <w:u w:val="none"/>
              </w:rPr>
              <w:t>AD_BUC_01</w:t>
            </w:r>
            <w:r>
              <w:t xml:space="preserve"> - 'Chiusura'.</w:t>
            </w:r>
          </w:p>
          <w:p w14:paraId="63A2F2B8" w14:textId="77777777" w:rsidR="00E86CD8" w:rsidRPr="00DA238F" w:rsidRDefault="00E86CD8" w:rsidP="00165A8C">
            <w:pPr>
              <w:spacing w:after="120"/>
              <w:jc w:val="both"/>
            </w:pPr>
            <w:r>
              <w:t xml:space="preserve">Se è poi necessario riaprirlo per riprendere lo scambio di dati, sia voi che il Titolare potete avviare la riapertura utilizzando il sottoprocesso  </w:t>
            </w:r>
            <w:r>
              <w:rPr>
                <w:rStyle w:val="Hyperlink"/>
                <w:color w:val="auto"/>
                <w:u w:val="none"/>
              </w:rPr>
              <w:t>AD_BUC_02</w:t>
            </w:r>
            <w:r>
              <w:t xml:space="preserve"> - 'Riapertura'.</w:t>
            </w:r>
          </w:p>
          <w:p w14:paraId="7D465960" w14:textId="77777777" w:rsidR="00E86CD8" w:rsidRPr="00E345F1" w:rsidRDefault="00E86CD8" w:rsidP="00165A8C">
            <w:pPr>
              <w:spacing w:after="120"/>
              <w:jc w:val="both"/>
            </w:pPr>
            <w:r>
              <w:t>Quando la riapertura del caso è accettata da entrambe le parti il BUC torna al punto in cui era stato interrotto.</w:t>
            </w:r>
          </w:p>
        </w:tc>
      </w:tr>
    </w:tbl>
    <w:p w14:paraId="3985B37E" w14:textId="77777777" w:rsidR="00E86CD8" w:rsidRDefault="00E86CD8"/>
    <w:p w14:paraId="5943AC0F" w14:textId="77777777" w:rsidR="00DC3E77" w:rsidRDefault="00DC3E77">
      <w:pPr>
        <w:rPr>
          <w:b/>
        </w:rPr>
      </w:pPr>
    </w:p>
    <w:p w14:paraId="142C99A3" w14:textId="77777777" w:rsidR="00A67511" w:rsidRDefault="00A67511" w:rsidP="00B648A4">
      <w:pPr>
        <w:pStyle w:val="Heading1"/>
        <w:spacing w:after="120"/>
      </w:pPr>
      <w:bookmarkStart w:id="55" w:name="_Toc478572137"/>
      <w:bookmarkStart w:id="56" w:name="_Toc478735435"/>
      <w:bookmarkStart w:id="57" w:name="_Toc524618261"/>
      <w:r>
        <w:t>Diagramma BPMN per UB_BUC_01</w:t>
      </w:r>
      <w:bookmarkEnd w:id="55"/>
      <w:bookmarkEnd w:id="56"/>
      <w:bookmarkEnd w:id="57"/>
    </w:p>
    <w:p w14:paraId="0E0EC20F" w14:textId="77777777" w:rsidR="0030660E" w:rsidRPr="00E7528B" w:rsidRDefault="0030660E" w:rsidP="0030660E">
      <w:pPr>
        <w:spacing w:after="0"/>
      </w:pPr>
      <w:r>
        <w:t>Vedasi il rispettivo diagramma BPMN per UB_BUC_01.</w:t>
      </w:r>
    </w:p>
    <w:p w14:paraId="673763A2" w14:textId="77777777" w:rsidR="0030660E" w:rsidRDefault="0030660E" w:rsidP="00B648A4">
      <w:pPr>
        <w:pStyle w:val="Heading1"/>
        <w:spacing w:after="120"/>
      </w:pPr>
    </w:p>
    <w:p w14:paraId="52F621CE" w14:textId="77777777" w:rsidR="008C1B82" w:rsidRDefault="008C1B82" w:rsidP="00DC3E77">
      <w:pPr>
        <w:spacing w:after="0" w:line="240" w:lineRule="auto"/>
      </w:pPr>
      <w:r>
        <w:t>3 sottoprocessi per il Titolare:</w:t>
      </w:r>
    </w:p>
    <w:p w14:paraId="477BC183" w14:textId="77777777" w:rsidR="008C1B82" w:rsidRPr="005738F9" w:rsidRDefault="007A0851" w:rsidP="00DC3E77">
      <w:pPr>
        <w:pStyle w:val="ListParagraph"/>
        <w:numPr>
          <w:ilvl w:val="0"/>
          <w:numId w:val="21"/>
        </w:numPr>
        <w:jc w:val="both"/>
        <w:rPr>
          <w:rFonts w:asciiTheme="minorHAnsi" w:hAnsiTheme="minorHAnsi"/>
          <w:sz w:val="22"/>
          <w:szCs w:val="22"/>
        </w:rPr>
      </w:pPr>
      <w:r>
        <w:rPr>
          <w:rFonts w:asciiTheme="minorHAnsi" w:hAnsiTheme="minorHAnsi"/>
          <w:sz w:val="22"/>
          <w:szCs w:val="22"/>
        </w:rPr>
        <w:t>Per UB_BUC_01 sottoprocesso Richiesta informazioni sulla retribuzione.</w:t>
      </w:r>
    </w:p>
    <w:p w14:paraId="71BBAB15" w14:textId="77777777" w:rsidR="008C1B82" w:rsidRPr="005738F9" w:rsidRDefault="007A0851" w:rsidP="00DC3E77">
      <w:pPr>
        <w:pStyle w:val="ListParagraph"/>
        <w:numPr>
          <w:ilvl w:val="0"/>
          <w:numId w:val="21"/>
        </w:numPr>
        <w:jc w:val="both"/>
        <w:rPr>
          <w:rFonts w:asciiTheme="minorHAnsi" w:hAnsiTheme="minorHAnsi"/>
          <w:sz w:val="22"/>
          <w:szCs w:val="22"/>
        </w:rPr>
      </w:pPr>
      <w:r>
        <w:rPr>
          <w:rFonts w:asciiTheme="minorHAnsi" w:hAnsiTheme="minorHAnsi"/>
          <w:sz w:val="22"/>
          <w:szCs w:val="22"/>
        </w:rPr>
        <w:lastRenderedPageBreak/>
        <w:t>Per UB_BUC_01 sottoprocesso Richiesta informazioni sulla famiglia.</w:t>
      </w:r>
    </w:p>
    <w:p w14:paraId="479F456E" w14:textId="77777777" w:rsidR="008C1B82" w:rsidRPr="005738F9" w:rsidRDefault="007A0851" w:rsidP="00DC3E77">
      <w:pPr>
        <w:pStyle w:val="ListParagraph"/>
        <w:numPr>
          <w:ilvl w:val="0"/>
          <w:numId w:val="21"/>
        </w:numPr>
        <w:jc w:val="both"/>
        <w:rPr>
          <w:rFonts w:asciiTheme="minorHAnsi" w:hAnsiTheme="minorHAnsi"/>
          <w:sz w:val="22"/>
          <w:szCs w:val="22"/>
        </w:rPr>
      </w:pPr>
      <w:r>
        <w:rPr>
          <w:rFonts w:asciiTheme="minorHAnsi" w:hAnsiTheme="minorHAnsi"/>
          <w:sz w:val="22"/>
          <w:szCs w:val="22"/>
        </w:rPr>
        <w:t>Per UB_BUC_01 sottoprocesso Richiesta informazioni assicurative.</w:t>
      </w:r>
    </w:p>
    <w:p w14:paraId="44377017" w14:textId="77777777" w:rsidR="008C1B82" w:rsidRPr="005738F9" w:rsidRDefault="008C1B82" w:rsidP="00DC3E77">
      <w:pPr>
        <w:spacing w:after="0" w:line="240" w:lineRule="auto"/>
      </w:pPr>
      <w:r>
        <w:t>3 sottoprocessi per la Controparte:</w:t>
      </w:r>
    </w:p>
    <w:p w14:paraId="1DD4081C" w14:textId="77777777" w:rsidR="008C1B82" w:rsidRPr="005738F9" w:rsidRDefault="007A0851" w:rsidP="00DC3E77">
      <w:pPr>
        <w:pStyle w:val="ListParagraph"/>
        <w:numPr>
          <w:ilvl w:val="0"/>
          <w:numId w:val="22"/>
        </w:numPr>
        <w:jc w:val="both"/>
        <w:rPr>
          <w:rFonts w:asciiTheme="minorHAnsi" w:hAnsiTheme="minorHAnsi"/>
          <w:sz w:val="22"/>
          <w:szCs w:val="22"/>
        </w:rPr>
      </w:pPr>
      <w:r>
        <w:rPr>
          <w:rFonts w:asciiTheme="minorHAnsi" w:hAnsiTheme="minorHAnsi"/>
          <w:sz w:val="22"/>
          <w:szCs w:val="22"/>
        </w:rPr>
        <w:t>Per UB_BUC_01 sottoprocesso Ricevi richiesta informazioni sulla retribuzione.</w:t>
      </w:r>
    </w:p>
    <w:p w14:paraId="6A47E745" w14:textId="77777777" w:rsidR="008C1B82" w:rsidRPr="005738F9" w:rsidRDefault="007A0851" w:rsidP="00DC3E77">
      <w:pPr>
        <w:pStyle w:val="ListParagraph"/>
        <w:numPr>
          <w:ilvl w:val="0"/>
          <w:numId w:val="22"/>
        </w:numPr>
        <w:jc w:val="both"/>
        <w:rPr>
          <w:rFonts w:asciiTheme="minorHAnsi" w:hAnsiTheme="minorHAnsi"/>
          <w:sz w:val="22"/>
          <w:szCs w:val="22"/>
        </w:rPr>
      </w:pPr>
      <w:r>
        <w:rPr>
          <w:rFonts w:asciiTheme="minorHAnsi" w:hAnsiTheme="minorHAnsi"/>
          <w:sz w:val="22"/>
          <w:szCs w:val="22"/>
        </w:rPr>
        <w:t>Per UB_BUC_01 sottoprocesso Ricevi richiesta informazioni sulla famiglia.</w:t>
      </w:r>
    </w:p>
    <w:p w14:paraId="63803EBF" w14:textId="77777777" w:rsidR="008C1B82" w:rsidRPr="005738F9" w:rsidRDefault="007A0851" w:rsidP="00DC3E77">
      <w:pPr>
        <w:pStyle w:val="ListParagraph"/>
        <w:numPr>
          <w:ilvl w:val="0"/>
          <w:numId w:val="22"/>
        </w:numPr>
        <w:jc w:val="both"/>
        <w:rPr>
          <w:rFonts w:asciiTheme="minorHAnsi" w:hAnsiTheme="minorHAnsi"/>
          <w:sz w:val="22"/>
          <w:szCs w:val="22"/>
        </w:rPr>
      </w:pPr>
      <w:r>
        <w:rPr>
          <w:rFonts w:asciiTheme="minorHAnsi" w:hAnsiTheme="minorHAnsi"/>
          <w:sz w:val="22"/>
          <w:szCs w:val="22"/>
        </w:rPr>
        <w:t>Per UB_BUC_01 sottoprocesso Ricevi richiesta informazioni assicurative.</w:t>
      </w:r>
    </w:p>
    <w:p w14:paraId="49F408D1" w14:textId="77777777" w:rsidR="008C1B82" w:rsidRDefault="008C1B82" w:rsidP="00764C2F">
      <w:pPr>
        <w:spacing w:after="0"/>
      </w:pPr>
    </w:p>
    <w:p w14:paraId="32031531" w14:textId="77777777" w:rsidR="006C4933" w:rsidRDefault="00BE3040" w:rsidP="00B648A4">
      <w:pPr>
        <w:pStyle w:val="Heading1"/>
        <w:spacing w:after="120"/>
      </w:pPr>
      <w:bookmarkStart w:id="58" w:name="_Toc524618262"/>
      <w:r>
        <w:t>Documenti elettronici strutturati (DES) utilizzati</w:t>
      </w:r>
      <w:bookmarkEnd w:id="58"/>
    </w:p>
    <w:p w14:paraId="3B50B56B" w14:textId="77777777" w:rsidR="00A67511" w:rsidRDefault="00A67511" w:rsidP="00A67511">
      <w:pPr>
        <w:spacing w:after="0"/>
        <w:jc w:val="both"/>
      </w:pPr>
      <w:r>
        <w:t>In UB_BUC_01 vengono utilizzati i seguenti DES:</w:t>
      </w:r>
    </w:p>
    <w:p w14:paraId="224CA1B0" w14:textId="77777777" w:rsidR="007A0851" w:rsidRPr="00C24E32" w:rsidRDefault="007A0851" w:rsidP="007A0851">
      <w:pPr>
        <w:pStyle w:val="ListParagraph"/>
        <w:numPr>
          <w:ilvl w:val="0"/>
          <w:numId w:val="18"/>
        </w:numPr>
        <w:rPr>
          <w:rStyle w:val="Hyperlink"/>
          <w:rFonts w:asciiTheme="minorHAnsi" w:hAnsiTheme="minorHAnsi" w:cstheme="minorHAnsi"/>
          <w:color w:val="auto"/>
          <w:sz w:val="22"/>
          <w:u w:val="none"/>
        </w:rPr>
      </w:pPr>
      <w:bookmarkStart w:id="59" w:name="SEDU001_CB"/>
      <w:bookmarkEnd w:id="50"/>
      <w:r>
        <w:rPr>
          <w:rStyle w:val="Hyperlink"/>
          <w:rFonts w:asciiTheme="minorHAnsi" w:hAnsiTheme="minorHAnsi"/>
          <w:color w:val="auto"/>
          <w:sz w:val="22"/>
          <w:u w:val="none"/>
        </w:rPr>
        <w:t>U001 - Richiesta periodi di assicurazione</w:t>
      </w:r>
    </w:p>
    <w:p w14:paraId="70E3B247" w14:textId="77777777" w:rsidR="007E4AF8" w:rsidRPr="007A0851" w:rsidRDefault="007A0851" w:rsidP="00207B42">
      <w:pPr>
        <w:pStyle w:val="ListParagraph"/>
        <w:numPr>
          <w:ilvl w:val="0"/>
          <w:numId w:val="18"/>
        </w:numPr>
        <w:rPr>
          <w:rFonts w:asciiTheme="minorHAnsi" w:hAnsiTheme="minorHAnsi" w:cstheme="minorHAnsi"/>
          <w:sz w:val="22"/>
        </w:rPr>
      </w:pPr>
      <w:bookmarkStart w:id="60" w:name="SEDU002"/>
      <w:bookmarkEnd w:id="59"/>
      <w:r>
        <w:rPr>
          <w:rStyle w:val="Hyperlink"/>
          <w:rFonts w:asciiTheme="minorHAnsi" w:hAnsiTheme="minorHAnsi"/>
          <w:color w:val="auto"/>
          <w:sz w:val="22"/>
          <w:u w:val="none"/>
        </w:rPr>
        <w:t>U001–CB - Richiesta periodi di assicurazione - lavoratore frontaliero</w:t>
      </w:r>
    </w:p>
    <w:p w14:paraId="6A3B49B9" w14:textId="77777777" w:rsidR="007E4AF8" w:rsidRPr="007A0851" w:rsidRDefault="007A0851" w:rsidP="00207B42">
      <w:pPr>
        <w:pStyle w:val="ListParagraph"/>
        <w:numPr>
          <w:ilvl w:val="0"/>
          <w:numId w:val="18"/>
        </w:numPr>
        <w:rPr>
          <w:rFonts w:asciiTheme="minorHAnsi" w:hAnsiTheme="minorHAnsi" w:cstheme="minorHAnsi"/>
          <w:sz w:val="22"/>
        </w:rPr>
      </w:pPr>
      <w:bookmarkStart w:id="61" w:name="SEDU017"/>
      <w:bookmarkEnd w:id="60"/>
      <w:r>
        <w:rPr>
          <w:rStyle w:val="Hyperlink"/>
          <w:rFonts w:asciiTheme="minorHAnsi" w:hAnsiTheme="minorHAnsi"/>
          <w:color w:val="auto"/>
          <w:sz w:val="22"/>
          <w:u w:val="none"/>
        </w:rPr>
        <w:t>U002 - Periodo di assicurazione</w:t>
      </w:r>
    </w:p>
    <w:p w14:paraId="7F8828D4" w14:textId="77777777" w:rsidR="007E4AF8" w:rsidRPr="007A0851" w:rsidRDefault="007A0851" w:rsidP="00207B42">
      <w:pPr>
        <w:pStyle w:val="ListParagraph"/>
        <w:numPr>
          <w:ilvl w:val="0"/>
          <w:numId w:val="18"/>
        </w:numPr>
        <w:rPr>
          <w:rFonts w:asciiTheme="minorHAnsi" w:hAnsiTheme="minorHAnsi" w:cstheme="minorHAnsi"/>
          <w:sz w:val="22"/>
        </w:rPr>
      </w:pPr>
      <w:bookmarkStart w:id="62" w:name="SEDU003"/>
      <w:bookmarkEnd w:id="61"/>
      <w:r>
        <w:rPr>
          <w:rStyle w:val="Hyperlink"/>
          <w:rFonts w:asciiTheme="minorHAnsi" w:hAnsiTheme="minorHAnsi"/>
          <w:color w:val="auto"/>
          <w:sz w:val="22"/>
          <w:u w:val="none"/>
        </w:rPr>
        <w:t>U017 - Periodo di assicurazione - lavoratore frontaliero</w:t>
      </w:r>
    </w:p>
    <w:p w14:paraId="25933910" w14:textId="77777777" w:rsidR="007E4AF8" w:rsidRPr="007A0851" w:rsidRDefault="007A0851" w:rsidP="00207B42">
      <w:pPr>
        <w:pStyle w:val="ListParagraph"/>
        <w:numPr>
          <w:ilvl w:val="0"/>
          <w:numId w:val="18"/>
        </w:numPr>
        <w:rPr>
          <w:rFonts w:asciiTheme="minorHAnsi" w:hAnsiTheme="minorHAnsi" w:cstheme="minorHAnsi"/>
          <w:sz w:val="22"/>
        </w:rPr>
      </w:pPr>
      <w:bookmarkStart w:id="63" w:name="SEDU004_SEDU004IT"/>
      <w:bookmarkEnd w:id="62"/>
      <w:r>
        <w:rPr>
          <w:rStyle w:val="Hyperlink"/>
          <w:rFonts w:asciiTheme="minorHAnsi" w:hAnsiTheme="minorHAnsi"/>
          <w:color w:val="auto"/>
          <w:sz w:val="22"/>
          <w:u w:val="none"/>
        </w:rPr>
        <w:t>U003 – Richiesta informazioni sulla retribuzione</w:t>
      </w:r>
    </w:p>
    <w:p w14:paraId="1C00F1F5" w14:textId="77777777" w:rsidR="007E4AF8" w:rsidRPr="007A0851" w:rsidRDefault="007A0851" w:rsidP="008078E9">
      <w:pPr>
        <w:pStyle w:val="ListParagraph"/>
        <w:numPr>
          <w:ilvl w:val="0"/>
          <w:numId w:val="18"/>
        </w:numPr>
        <w:rPr>
          <w:rStyle w:val="Hyperlink"/>
          <w:rFonts w:asciiTheme="minorHAnsi" w:hAnsiTheme="minorHAnsi" w:cstheme="minorHAnsi"/>
          <w:color w:val="auto"/>
          <w:sz w:val="22"/>
          <w:u w:val="none"/>
        </w:rPr>
      </w:pPr>
      <w:r>
        <w:rPr>
          <w:rStyle w:val="Hyperlink"/>
          <w:rFonts w:asciiTheme="minorHAnsi" w:hAnsiTheme="minorHAnsi"/>
          <w:color w:val="auto"/>
          <w:sz w:val="22"/>
          <w:u w:val="none"/>
        </w:rPr>
        <w:t>U004 - Informazioni sulla retribuzione</w:t>
      </w:r>
      <w:r>
        <w:rPr>
          <w:rFonts w:asciiTheme="minorHAnsi" w:hAnsiTheme="minorHAnsi"/>
          <w:sz w:val="22"/>
        </w:rPr>
        <w:tab/>
      </w:r>
      <w:bookmarkStart w:id="64" w:name="SEDU005"/>
      <w:bookmarkEnd w:id="63"/>
    </w:p>
    <w:p w14:paraId="6B4F00FE" w14:textId="77777777" w:rsidR="007E4AF8" w:rsidRPr="007A0851" w:rsidRDefault="007A0851" w:rsidP="00207B42">
      <w:pPr>
        <w:pStyle w:val="ListParagraph"/>
        <w:numPr>
          <w:ilvl w:val="0"/>
          <w:numId w:val="18"/>
        </w:numPr>
        <w:rPr>
          <w:rFonts w:asciiTheme="minorHAnsi" w:hAnsiTheme="minorHAnsi" w:cstheme="minorHAnsi"/>
          <w:sz w:val="22"/>
        </w:rPr>
      </w:pPr>
      <w:bookmarkStart w:id="65" w:name="SEDU006"/>
      <w:bookmarkEnd w:id="64"/>
      <w:r>
        <w:rPr>
          <w:rStyle w:val="Hyperlink"/>
          <w:rFonts w:asciiTheme="minorHAnsi" w:hAnsiTheme="minorHAnsi"/>
          <w:color w:val="auto"/>
          <w:sz w:val="22"/>
          <w:u w:val="none"/>
        </w:rPr>
        <w:t>U005 – Richiesta informazioni sulla famiglia</w:t>
      </w:r>
    </w:p>
    <w:bookmarkEnd w:id="65"/>
    <w:p w14:paraId="50E60AEE" w14:textId="77777777" w:rsidR="006C4933" w:rsidRPr="007A0851" w:rsidRDefault="007A0851"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U006 - Informazioni sulla famiglia</w:t>
      </w:r>
    </w:p>
    <w:p w14:paraId="243E33A4" w14:textId="77777777" w:rsidR="00ED21B1" w:rsidRDefault="00ED21B1" w:rsidP="007606B2">
      <w:pPr>
        <w:spacing w:after="0"/>
        <w:jc w:val="center"/>
        <w:rPr>
          <w:b/>
        </w:rPr>
      </w:pPr>
      <w:bookmarkStart w:id="66" w:name="Portable_Documents"/>
    </w:p>
    <w:p w14:paraId="014FD2A1" w14:textId="77777777" w:rsidR="006C4933" w:rsidRDefault="006C4933" w:rsidP="00B648A4">
      <w:pPr>
        <w:pStyle w:val="Heading1"/>
        <w:spacing w:after="120"/>
      </w:pPr>
      <w:bookmarkStart w:id="67" w:name="_Toc524618263"/>
      <w:r>
        <w:t>Documenti portatili</w:t>
      </w:r>
      <w:bookmarkEnd w:id="67"/>
    </w:p>
    <w:p w14:paraId="6E5018DE" w14:textId="77777777" w:rsidR="004B4515" w:rsidRDefault="004B4515" w:rsidP="004B4515">
      <w:pPr>
        <w:spacing w:after="0"/>
        <w:jc w:val="both"/>
      </w:pPr>
      <w:r>
        <w:t xml:space="preserve">Per UB_BUC_01 è pertinente il seguente Documento portatile (DP): </w:t>
      </w:r>
    </w:p>
    <w:p w14:paraId="11D6E733" w14:textId="77777777" w:rsidR="006C4933" w:rsidRPr="00C24E32" w:rsidRDefault="007A0851" w:rsidP="00C24E32">
      <w:pPr>
        <w:pStyle w:val="ListParagraph"/>
        <w:numPr>
          <w:ilvl w:val="0"/>
          <w:numId w:val="18"/>
        </w:numPr>
        <w:rPr>
          <w:rStyle w:val="Hyperlink"/>
          <w:color w:val="auto"/>
          <w:u w:val="none"/>
        </w:rPr>
      </w:pPr>
      <w:bookmarkStart w:id="68" w:name="PDU1"/>
      <w:bookmarkEnd w:id="66"/>
      <w:r>
        <w:rPr>
          <w:rStyle w:val="Hyperlink"/>
          <w:rFonts w:asciiTheme="minorHAnsi" w:hAnsiTheme="minorHAnsi"/>
          <w:color w:val="auto"/>
          <w:sz w:val="22"/>
          <w:u w:val="none"/>
        </w:rPr>
        <w:t>PD U1 – Periodi da prendere in considerazione per la concessione delle prestazioni di disoccupazione</w:t>
      </w:r>
    </w:p>
    <w:p w14:paraId="7C7059C7" w14:textId="77777777" w:rsidR="007E4AF8" w:rsidRDefault="007E4AF8" w:rsidP="00B648A4">
      <w:pPr>
        <w:spacing w:after="0"/>
        <w:rPr>
          <w:b/>
          <w:color w:val="000000" w:themeColor="text1"/>
        </w:rPr>
      </w:pPr>
      <w:bookmarkStart w:id="69" w:name="Administrative_SEDs"/>
      <w:bookmarkEnd w:id="68"/>
    </w:p>
    <w:p w14:paraId="7D3127B7" w14:textId="77777777" w:rsidR="00DF60C5" w:rsidRPr="00746929" w:rsidRDefault="00DF60C5" w:rsidP="00B648A4">
      <w:pPr>
        <w:pStyle w:val="Heading1"/>
        <w:spacing w:after="120"/>
      </w:pPr>
      <w:bookmarkStart w:id="70" w:name="_Toc524618264"/>
      <w:r>
        <w:t>Sottoprocessi amministrativi</w:t>
      </w:r>
      <w:bookmarkEnd w:id="70"/>
      <w:r>
        <w:t xml:space="preserve"> </w:t>
      </w:r>
    </w:p>
    <w:p w14:paraId="61CDA492" w14:textId="77777777" w:rsidR="001649E6" w:rsidRDefault="001649E6" w:rsidP="001649E6">
      <w:pPr>
        <w:spacing w:after="0"/>
        <w:jc w:val="both"/>
      </w:pPr>
      <w:r>
        <w:t>In UB_BUC_01 sono utilizzati i seguenti sottoprocessi amministrativi:</w:t>
      </w:r>
    </w:p>
    <w:bookmarkEnd w:id="69"/>
    <w:p w14:paraId="292F5014" w14:textId="77777777" w:rsidR="004005C7"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AD_BUC_01 – Chiusura</w:t>
      </w:r>
    </w:p>
    <w:p w14:paraId="171FDD58" w14:textId="77777777" w:rsidR="002E2F8C"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AD_BUC_02 – Riapertura</w:t>
      </w:r>
    </w:p>
    <w:p w14:paraId="3C7B36C9" w14:textId="77777777" w:rsidR="00380937"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AD_BUC_05 – Inoltro</w:t>
      </w:r>
    </w:p>
    <w:p w14:paraId="5DF1913D" w14:textId="77777777" w:rsidR="001B30A2"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AD_BUC_06 – Annullamento DES</w:t>
      </w:r>
    </w:p>
    <w:p w14:paraId="175DB14C" w14:textId="77777777" w:rsidR="00A85A9E"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AD_BUC_07 – Sollecito</w:t>
      </w:r>
    </w:p>
    <w:p w14:paraId="006765D0" w14:textId="77777777" w:rsidR="008C63C9"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AD_BUC_08 – Chiarimento</w:t>
      </w:r>
    </w:p>
    <w:p w14:paraId="19B98EB1" w14:textId="77777777" w:rsidR="00151E08"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AD_BUC_09 – Rifiuto DES</w:t>
      </w:r>
    </w:p>
    <w:p w14:paraId="7EA3E3A1" w14:textId="77777777" w:rsidR="00015EAA" w:rsidRPr="00C24E32" w:rsidRDefault="007A0851" w:rsidP="00C24E32">
      <w:pPr>
        <w:pStyle w:val="ListParagraph"/>
        <w:numPr>
          <w:ilvl w:val="0"/>
          <w:numId w:val="18"/>
        </w:numPr>
        <w:rPr>
          <w:rStyle w:val="Hyperlink"/>
          <w:color w:val="auto"/>
          <w:u w:val="none"/>
        </w:rPr>
      </w:pPr>
      <w:bookmarkStart w:id="71" w:name="AD_BUC_10"/>
      <w:r>
        <w:rPr>
          <w:rStyle w:val="Hyperlink"/>
          <w:rFonts w:asciiTheme="minorHAnsi" w:hAnsiTheme="minorHAnsi"/>
          <w:color w:val="auto"/>
          <w:sz w:val="22"/>
          <w:u w:val="none"/>
        </w:rPr>
        <w:t>Sottoprocesso AD_BUC_10 – Aggiornamento DES</w:t>
      </w:r>
    </w:p>
    <w:p w14:paraId="7060A30F" w14:textId="77777777" w:rsidR="00A954F9" w:rsidRPr="00A954F9" w:rsidRDefault="00A954F9" w:rsidP="00A954F9">
      <w:pPr>
        <w:spacing w:after="0"/>
        <w:jc w:val="both"/>
        <w:rPr>
          <w:rFonts w:cstheme="minorHAnsi"/>
        </w:rPr>
      </w:pPr>
      <w:r>
        <w:t>I seguenti sottoprocessi si utilizzano per gestire situazioni eccezionali che emergano a seguito dello scambio di informazioni di sicurezza sociale in ambiente elettronico e vi si può ricorrere in qualsiasi momento:</w:t>
      </w:r>
    </w:p>
    <w:bookmarkEnd w:id="71"/>
    <w:p w14:paraId="465C675E" w14:textId="77777777" w:rsidR="00015EAA"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AD_BUC_11 – Eccezione</w:t>
      </w:r>
    </w:p>
    <w:p w14:paraId="61F650CC" w14:textId="77777777" w:rsidR="0050277F"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AD_BUC_12 – Cambio partecipante</w:t>
      </w:r>
    </w:p>
    <w:p w14:paraId="41867F2C" w14:textId="77777777" w:rsidR="001649E6" w:rsidRDefault="001649E6" w:rsidP="00A954F9">
      <w:pPr>
        <w:spacing w:after="0"/>
      </w:pPr>
    </w:p>
    <w:bookmarkStart w:id="72" w:name="Horizontal_SEDs"/>
    <w:p w14:paraId="5FC98563" w14:textId="77777777" w:rsidR="001649E6" w:rsidRDefault="001649E6" w:rsidP="00B648A4">
      <w:pPr>
        <w:pStyle w:val="Heading1"/>
        <w:spacing w:after="120"/>
      </w:pPr>
      <w:r w:rsidRPr="0069622B">
        <w:fldChar w:fldCharType="begin"/>
      </w:r>
      <w:r w:rsidRPr="00501915">
        <w:instrText xml:space="preserve"> HYPERLINK \l "" \o "To return press ALT + left arrow key" </w:instrText>
      </w:r>
      <w:r w:rsidRPr="0069622B">
        <w:fldChar w:fldCharType="separate"/>
      </w:r>
      <w:bookmarkStart w:id="73" w:name="_Toc524618265"/>
      <w:r>
        <w:t>Sottoprocessi orizzontali</w:t>
      </w:r>
      <w:bookmarkEnd w:id="73"/>
      <w:r w:rsidRPr="0069622B">
        <w:fldChar w:fldCharType="end"/>
      </w:r>
      <w:r>
        <w:t xml:space="preserve"> </w:t>
      </w:r>
    </w:p>
    <w:p w14:paraId="510F0EF7" w14:textId="77777777" w:rsidR="001649E6" w:rsidRDefault="001649E6" w:rsidP="001649E6">
      <w:pPr>
        <w:spacing w:after="0"/>
        <w:jc w:val="both"/>
      </w:pPr>
      <w:r>
        <w:t>In UB_BUC_01 è utilizzato il seguente sottoprocesso orizzontale:</w:t>
      </w:r>
    </w:p>
    <w:bookmarkEnd w:id="72"/>
    <w:p w14:paraId="49BDF811" w14:textId="77777777" w:rsidR="001649E6" w:rsidRPr="00C24E32" w:rsidRDefault="007A0851" w:rsidP="00C24E32">
      <w:pPr>
        <w:pStyle w:val="ListParagraph"/>
        <w:numPr>
          <w:ilvl w:val="0"/>
          <w:numId w:val="18"/>
        </w:numPr>
        <w:rPr>
          <w:rStyle w:val="Hyperlink"/>
          <w:color w:val="auto"/>
          <w:u w:val="none"/>
        </w:rPr>
      </w:pPr>
      <w:r>
        <w:rPr>
          <w:rStyle w:val="Hyperlink"/>
          <w:rFonts w:asciiTheme="minorHAnsi" w:hAnsiTheme="minorHAnsi"/>
          <w:color w:val="auto"/>
          <w:sz w:val="22"/>
          <w:u w:val="none"/>
        </w:rPr>
        <w:t>Sottoprocesso H_BUC_01 – Scambio ad hoc di informazioni</w:t>
      </w:r>
    </w:p>
    <w:p w14:paraId="17E271F4" w14:textId="77777777" w:rsidR="001649E6" w:rsidRPr="00B54F75" w:rsidRDefault="001649E6" w:rsidP="00B54F75"/>
    <w:sectPr w:rsidR="001649E6" w:rsidRPr="00B54F75" w:rsidSect="0035376C">
      <w:headerReference w:type="default" r:id="rId17"/>
      <w:footerReference w:type="default" r:id="rId18"/>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ndreaballarin" w:date="2018-09-13T10:06:00Z" w:initials="AN">
    <w:p w14:paraId="256D337A" w14:textId="77777777" w:rsidR="0047564C" w:rsidRPr="00DB32BE" w:rsidRDefault="00DB32BE">
      <w:pPr>
        <w:pStyle w:val="CommentText"/>
        <w:rPr>
          <w:lang w:val="de-CH"/>
        </w:rPr>
      </w:pPr>
      <w:r>
        <w:rPr>
          <w:rStyle w:val="CommentReference"/>
        </w:rPr>
        <w:annotationRef/>
      </w:r>
      <w:r w:rsidRPr="00DB32BE">
        <w:rPr>
          <w:lang w:val="de-CH"/>
        </w:rPr>
        <w:t>Da es eine Institution betrifft, habe ich entschieden, die Voi-Form (trotz der Ich-Form in den Fragen) zu verwenden, da ich davon ausgegangen bin, dass mehrere Mitarbeiter beteiligt sind.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D33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38102" w14:textId="77777777" w:rsidR="00D51F99" w:rsidRDefault="00D51F99" w:rsidP="00303F31">
      <w:pPr>
        <w:spacing w:after="0" w:line="240" w:lineRule="auto"/>
      </w:pPr>
      <w:r>
        <w:separator/>
      </w:r>
    </w:p>
  </w:endnote>
  <w:endnote w:type="continuationSeparator" w:id="0">
    <w:p w14:paraId="61811B88" w14:textId="77777777" w:rsidR="00D51F99" w:rsidRDefault="00D51F99"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14270"/>
      <w:docPartObj>
        <w:docPartGallery w:val="Page Numbers (Bottom of Page)"/>
        <w:docPartUnique/>
      </w:docPartObj>
    </w:sdtPr>
    <w:sdtEndPr>
      <w:rPr>
        <w:i/>
        <w:noProof/>
      </w:rPr>
    </w:sdtEndPr>
    <w:sdtContent>
      <w:p w14:paraId="0586D49A" w14:textId="77777777" w:rsidR="00D51F99" w:rsidRDefault="00D51F99" w:rsidP="00CC03F9">
        <w:pPr>
          <w:pStyle w:val="Footer"/>
          <w:jc w:val="right"/>
          <w:rPr>
            <w:rFonts w:ascii="Verdana" w:eastAsiaTheme="majorEastAsia" w:hAnsi="Verdana" w:cstheme="majorBidi"/>
            <w:bCs/>
            <w:sz w:val="16"/>
            <w:szCs w:val="36"/>
            <w14:numForm w14:val="oldStyle"/>
          </w:rPr>
        </w:pPr>
        <w:r>
          <w:rPr>
            <w:i/>
            <w:noProof/>
            <w:lang w:val="en-US"/>
          </w:rPr>
          <mc:AlternateContent>
            <mc:Choice Requires="wps">
              <w:drawing>
                <wp:anchor distT="0" distB="0" distL="114300" distR="114300" simplePos="0" relativeHeight="251661312" behindDoc="0" locked="0" layoutInCell="1" allowOverlap="1" wp14:anchorId="021D2923" wp14:editId="33BFE461">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163C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Pr>
            <w:rFonts w:ascii="Verdana" w:hAnsi="Verdana"/>
            <w:bCs/>
            <w:sz w:val="16"/>
            <w:szCs w:val="36"/>
          </w:rPr>
          <w:t>Linee guida per il Business Use Case EESSI UB_BUC_01 – Scambio di informazioni a fronte di una richiesta di prestazioni di disoccupazione</w:t>
        </w:r>
        <w:r>
          <w:rPr>
            <w:rFonts w:ascii="Verdana" w:hAnsi="Verdana"/>
            <w:bCs/>
            <w:sz w:val="16"/>
            <w:szCs w:val="36"/>
          </w:rPr>
          <w:tab/>
        </w:r>
      </w:p>
      <w:p w14:paraId="2096C68E" w14:textId="77777777" w:rsidR="00D51F99" w:rsidRPr="00CC03F9" w:rsidRDefault="00D51F99" w:rsidP="00CC03F9">
        <w:pPr>
          <w:pStyle w:val="Header"/>
          <w:spacing w:before="0" w:beforeAutospacing="0" w:after="0" w:afterAutospacing="0"/>
          <w:rPr>
            <w:rFonts w:ascii="Verdana" w:eastAsiaTheme="majorEastAsia" w:hAnsi="Verdana" w:cstheme="majorBidi"/>
            <w:bCs/>
            <w:sz w:val="16"/>
            <w:szCs w:val="36"/>
            <w14:numForm w14:val="oldStyle"/>
          </w:rPr>
        </w:pPr>
        <w:r>
          <w:rPr>
            <w:rFonts w:ascii="Verdana" w:hAnsi="Verdana"/>
            <w:bCs/>
            <w:sz w:val="16"/>
            <w:szCs w:val="36"/>
          </w:rPr>
          <w:t xml:space="preserve">Data: settembre 2017 </w:t>
        </w:r>
        <w:r>
          <w:rPr>
            <w:rFonts w:ascii="Verdana" w:hAnsi="Verdana"/>
            <w:bCs/>
            <w:sz w:val="16"/>
            <w:szCs w:val="36"/>
          </w:rPr>
          <w:tab/>
          <w:t>Versione documento 1.0.1</w:t>
        </w:r>
      </w:p>
      <w:p w14:paraId="534BE850" w14:textId="77777777" w:rsidR="00D51F99" w:rsidRPr="00095AC3" w:rsidRDefault="00D51F99">
        <w:pPr>
          <w:pStyle w:val="Footer"/>
          <w:jc w:val="right"/>
          <w:rPr>
            <w:i/>
          </w:rPr>
        </w:pPr>
        <w:r w:rsidRPr="00095AC3">
          <w:rPr>
            <w:i/>
          </w:rPr>
          <w:fldChar w:fldCharType="begin"/>
        </w:r>
        <w:r w:rsidRPr="00095AC3">
          <w:rPr>
            <w:i/>
          </w:rPr>
          <w:instrText xml:space="preserve"> PAGE   \* MERGEFORMAT </w:instrText>
        </w:r>
        <w:r w:rsidRPr="00095AC3">
          <w:rPr>
            <w:i/>
          </w:rPr>
          <w:fldChar w:fldCharType="separate"/>
        </w:r>
        <w:r w:rsidR="00DB32BE">
          <w:rPr>
            <w:i/>
            <w:noProof/>
          </w:rPr>
          <w:t>10</w:t>
        </w:r>
        <w:r w:rsidRPr="00095AC3">
          <w:rPr>
            <w:i/>
          </w:rPr>
          <w:fldChar w:fldCharType="end"/>
        </w:r>
      </w:p>
    </w:sdtContent>
  </w:sdt>
  <w:p w14:paraId="221C1DC8" w14:textId="77777777" w:rsidR="00D51F99" w:rsidRDefault="00D51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F9CCE" w14:textId="77777777" w:rsidR="00D51F99" w:rsidRDefault="00D51F99" w:rsidP="00303F31">
      <w:pPr>
        <w:spacing w:after="0" w:line="240" w:lineRule="auto"/>
      </w:pPr>
      <w:r>
        <w:separator/>
      </w:r>
    </w:p>
  </w:footnote>
  <w:footnote w:type="continuationSeparator" w:id="0">
    <w:p w14:paraId="52530D4A" w14:textId="77777777" w:rsidR="00D51F99" w:rsidRDefault="00D51F99"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FF83" w14:textId="77777777" w:rsidR="00D51F99" w:rsidRPr="00EC0C1C" w:rsidRDefault="00D51F99" w:rsidP="00CC03F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US"/>
      </w:rPr>
      <w:drawing>
        <wp:anchor distT="0" distB="0" distL="114300" distR="114300" simplePos="0" relativeHeight="251659264" behindDoc="1" locked="0" layoutInCell="0" allowOverlap="1" wp14:anchorId="13CA9B13" wp14:editId="5EABDBD3">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hAnsi="Verdana"/>
        <w:b/>
        <w:bCs/>
        <w:i/>
        <w:color w:val="A6A6A6" w:themeColor="background1" w:themeShade="A6"/>
        <w:sz w:val="16"/>
        <w:szCs w:val="36"/>
      </w:rPr>
      <w:t>Occupazione, affari sociali e inclusione</w:t>
    </w:r>
  </w:p>
  <w:p w14:paraId="6D023D12" w14:textId="77777777" w:rsidR="00D51F99" w:rsidRDefault="00D51F99" w:rsidP="009B385E">
    <w:pPr>
      <w:pStyle w:val="Header"/>
      <w:tabs>
        <w:tab w:val="clear" w:pos="8640"/>
        <w:tab w:val="left"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0"/>
  </w:num>
  <w:num w:numId="6">
    <w:abstractNumId w:val="5"/>
  </w:num>
  <w:num w:numId="7">
    <w:abstractNumId w:val="15"/>
  </w:num>
  <w:num w:numId="8">
    <w:abstractNumId w:val="9"/>
  </w:num>
  <w:num w:numId="9">
    <w:abstractNumId w:val="20"/>
  </w:num>
  <w:num w:numId="10">
    <w:abstractNumId w:val="22"/>
  </w:num>
  <w:num w:numId="11">
    <w:abstractNumId w:val="1"/>
  </w:num>
  <w:num w:numId="12">
    <w:abstractNumId w:val="13"/>
  </w:num>
  <w:num w:numId="13">
    <w:abstractNumId w:val="21"/>
  </w:num>
  <w:num w:numId="14">
    <w:abstractNumId w:val="3"/>
  </w:num>
  <w:num w:numId="15">
    <w:abstractNumId w:val="12"/>
  </w:num>
  <w:num w:numId="16">
    <w:abstractNumId w:val="16"/>
  </w:num>
  <w:num w:numId="17">
    <w:abstractNumId w:val="7"/>
  </w:num>
  <w:num w:numId="18">
    <w:abstractNumId w:val="18"/>
  </w:num>
  <w:num w:numId="19">
    <w:abstractNumId w:val="2"/>
  </w:num>
  <w:num w:numId="20">
    <w:abstractNumId w:val="8"/>
  </w:num>
  <w:num w:numId="21">
    <w:abstractNumId w:val="19"/>
  </w:num>
  <w:num w:numId="22">
    <w:abstractNumId w:val="14"/>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4831"/>
    <w:rsid w:val="000255C3"/>
    <w:rsid w:val="00026487"/>
    <w:rsid w:val="00027E30"/>
    <w:rsid w:val="00030378"/>
    <w:rsid w:val="00031C9B"/>
    <w:rsid w:val="000331AC"/>
    <w:rsid w:val="00042A6C"/>
    <w:rsid w:val="00045590"/>
    <w:rsid w:val="00047135"/>
    <w:rsid w:val="000472DA"/>
    <w:rsid w:val="0004759A"/>
    <w:rsid w:val="00047C7C"/>
    <w:rsid w:val="00047F66"/>
    <w:rsid w:val="00052317"/>
    <w:rsid w:val="00053092"/>
    <w:rsid w:val="000559ED"/>
    <w:rsid w:val="00055E68"/>
    <w:rsid w:val="00056973"/>
    <w:rsid w:val="00057404"/>
    <w:rsid w:val="00057B03"/>
    <w:rsid w:val="00060F89"/>
    <w:rsid w:val="00063405"/>
    <w:rsid w:val="00064428"/>
    <w:rsid w:val="00065EAE"/>
    <w:rsid w:val="00066D0D"/>
    <w:rsid w:val="0006728B"/>
    <w:rsid w:val="000721A6"/>
    <w:rsid w:val="000725DA"/>
    <w:rsid w:val="000755A9"/>
    <w:rsid w:val="0007664B"/>
    <w:rsid w:val="00077DA7"/>
    <w:rsid w:val="000801C8"/>
    <w:rsid w:val="00082021"/>
    <w:rsid w:val="000865A5"/>
    <w:rsid w:val="000900A4"/>
    <w:rsid w:val="000909D7"/>
    <w:rsid w:val="00093A6C"/>
    <w:rsid w:val="000945CE"/>
    <w:rsid w:val="00094D09"/>
    <w:rsid w:val="00095AC3"/>
    <w:rsid w:val="00095E34"/>
    <w:rsid w:val="000962A9"/>
    <w:rsid w:val="00096B74"/>
    <w:rsid w:val="000A06BC"/>
    <w:rsid w:val="000A1DA8"/>
    <w:rsid w:val="000A20EC"/>
    <w:rsid w:val="000A664C"/>
    <w:rsid w:val="000B4408"/>
    <w:rsid w:val="000B4908"/>
    <w:rsid w:val="000B4D43"/>
    <w:rsid w:val="000B7313"/>
    <w:rsid w:val="000C6518"/>
    <w:rsid w:val="000C68CA"/>
    <w:rsid w:val="000C6B0F"/>
    <w:rsid w:val="000D0758"/>
    <w:rsid w:val="000D2C1C"/>
    <w:rsid w:val="000D4027"/>
    <w:rsid w:val="000D5094"/>
    <w:rsid w:val="000D60DC"/>
    <w:rsid w:val="000D60F5"/>
    <w:rsid w:val="000D6BB0"/>
    <w:rsid w:val="000D6DE8"/>
    <w:rsid w:val="000E1CD3"/>
    <w:rsid w:val="000E330D"/>
    <w:rsid w:val="000E69BB"/>
    <w:rsid w:val="000E77B2"/>
    <w:rsid w:val="000F0EF7"/>
    <w:rsid w:val="000F2F9A"/>
    <w:rsid w:val="000F30EF"/>
    <w:rsid w:val="000F3BBF"/>
    <w:rsid w:val="000F4209"/>
    <w:rsid w:val="000F547E"/>
    <w:rsid w:val="000F5D53"/>
    <w:rsid w:val="000F617C"/>
    <w:rsid w:val="000F622E"/>
    <w:rsid w:val="000F79A6"/>
    <w:rsid w:val="00100EC8"/>
    <w:rsid w:val="001042D0"/>
    <w:rsid w:val="00105F66"/>
    <w:rsid w:val="00107539"/>
    <w:rsid w:val="0010771B"/>
    <w:rsid w:val="0011267B"/>
    <w:rsid w:val="001158D1"/>
    <w:rsid w:val="00117579"/>
    <w:rsid w:val="001176F2"/>
    <w:rsid w:val="00121A65"/>
    <w:rsid w:val="00121BEC"/>
    <w:rsid w:val="00122870"/>
    <w:rsid w:val="0012493D"/>
    <w:rsid w:val="00124FA8"/>
    <w:rsid w:val="00126E17"/>
    <w:rsid w:val="001309B1"/>
    <w:rsid w:val="00133968"/>
    <w:rsid w:val="00133EC9"/>
    <w:rsid w:val="001367EA"/>
    <w:rsid w:val="0014756B"/>
    <w:rsid w:val="00151E08"/>
    <w:rsid w:val="00153F91"/>
    <w:rsid w:val="0015483B"/>
    <w:rsid w:val="00154E28"/>
    <w:rsid w:val="00155225"/>
    <w:rsid w:val="00161E63"/>
    <w:rsid w:val="001623A6"/>
    <w:rsid w:val="001649E6"/>
    <w:rsid w:val="00165A8C"/>
    <w:rsid w:val="00167A0F"/>
    <w:rsid w:val="001750D9"/>
    <w:rsid w:val="00177A59"/>
    <w:rsid w:val="0018180A"/>
    <w:rsid w:val="001835FB"/>
    <w:rsid w:val="001855A4"/>
    <w:rsid w:val="00185C3D"/>
    <w:rsid w:val="0018639F"/>
    <w:rsid w:val="00186B1F"/>
    <w:rsid w:val="00186B70"/>
    <w:rsid w:val="00187D7A"/>
    <w:rsid w:val="00195D3F"/>
    <w:rsid w:val="00197109"/>
    <w:rsid w:val="001976FE"/>
    <w:rsid w:val="001A08A2"/>
    <w:rsid w:val="001A1EC1"/>
    <w:rsid w:val="001A3C63"/>
    <w:rsid w:val="001A4598"/>
    <w:rsid w:val="001A464B"/>
    <w:rsid w:val="001A5D55"/>
    <w:rsid w:val="001A626F"/>
    <w:rsid w:val="001B30A2"/>
    <w:rsid w:val="001B4A1E"/>
    <w:rsid w:val="001B550F"/>
    <w:rsid w:val="001B75B4"/>
    <w:rsid w:val="001B790B"/>
    <w:rsid w:val="001C41BE"/>
    <w:rsid w:val="001C499C"/>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556"/>
    <w:rsid w:val="001E71A6"/>
    <w:rsid w:val="001F4153"/>
    <w:rsid w:val="00201EF0"/>
    <w:rsid w:val="00202325"/>
    <w:rsid w:val="00202653"/>
    <w:rsid w:val="00204EF1"/>
    <w:rsid w:val="00205B7C"/>
    <w:rsid w:val="00206B1B"/>
    <w:rsid w:val="00207B42"/>
    <w:rsid w:val="00212CC7"/>
    <w:rsid w:val="002133F4"/>
    <w:rsid w:val="002144A6"/>
    <w:rsid w:val="002165A0"/>
    <w:rsid w:val="00221FF0"/>
    <w:rsid w:val="00231B85"/>
    <w:rsid w:val="002336CE"/>
    <w:rsid w:val="00235F5D"/>
    <w:rsid w:val="00242134"/>
    <w:rsid w:val="00242A04"/>
    <w:rsid w:val="00245BB1"/>
    <w:rsid w:val="00250266"/>
    <w:rsid w:val="00250DAD"/>
    <w:rsid w:val="00251AB9"/>
    <w:rsid w:val="002527A1"/>
    <w:rsid w:val="0025685D"/>
    <w:rsid w:val="00257F57"/>
    <w:rsid w:val="00261121"/>
    <w:rsid w:val="00264594"/>
    <w:rsid w:val="00264976"/>
    <w:rsid w:val="002660CD"/>
    <w:rsid w:val="002723CB"/>
    <w:rsid w:val="002747E5"/>
    <w:rsid w:val="0027600A"/>
    <w:rsid w:val="00280911"/>
    <w:rsid w:val="0028102B"/>
    <w:rsid w:val="00283B00"/>
    <w:rsid w:val="00284324"/>
    <w:rsid w:val="00286F78"/>
    <w:rsid w:val="0029083F"/>
    <w:rsid w:val="00292174"/>
    <w:rsid w:val="002941A1"/>
    <w:rsid w:val="00294A04"/>
    <w:rsid w:val="00295E15"/>
    <w:rsid w:val="00297A94"/>
    <w:rsid w:val="002A0035"/>
    <w:rsid w:val="002A36EA"/>
    <w:rsid w:val="002A43F6"/>
    <w:rsid w:val="002A4AB9"/>
    <w:rsid w:val="002A6401"/>
    <w:rsid w:val="002B00DE"/>
    <w:rsid w:val="002B0CF4"/>
    <w:rsid w:val="002B2097"/>
    <w:rsid w:val="002B6942"/>
    <w:rsid w:val="002B753C"/>
    <w:rsid w:val="002B7FBE"/>
    <w:rsid w:val="002C2FD8"/>
    <w:rsid w:val="002C3363"/>
    <w:rsid w:val="002C5E1C"/>
    <w:rsid w:val="002C7252"/>
    <w:rsid w:val="002D0932"/>
    <w:rsid w:val="002D157D"/>
    <w:rsid w:val="002D1DF5"/>
    <w:rsid w:val="002D5184"/>
    <w:rsid w:val="002D5C75"/>
    <w:rsid w:val="002E10CF"/>
    <w:rsid w:val="002E2F8C"/>
    <w:rsid w:val="002E3B9C"/>
    <w:rsid w:val="002E5FAF"/>
    <w:rsid w:val="002F05C7"/>
    <w:rsid w:val="002F70DB"/>
    <w:rsid w:val="002F7B97"/>
    <w:rsid w:val="00301FF9"/>
    <w:rsid w:val="00302162"/>
    <w:rsid w:val="00303F31"/>
    <w:rsid w:val="00304336"/>
    <w:rsid w:val="0030456D"/>
    <w:rsid w:val="0030472A"/>
    <w:rsid w:val="0030573B"/>
    <w:rsid w:val="0030660E"/>
    <w:rsid w:val="003131CF"/>
    <w:rsid w:val="00313A7B"/>
    <w:rsid w:val="00314547"/>
    <w:rsid w:val="0031473E"/>
    <w:rsid w:val="00320B37"/>
    <w:rsid w:val="00322B7B"/>
    <w:rsid w:val="00323602"/>
    <w:rsid w:val="00323DE4"/>
    <w:rsid w:val="00325730"/>
    <w:rsid w:val="003271A1"/>
    <w:rsid w:val="00330013"/>
    <w:rsid w:val="00331A6C"/>
    <w:rsid w:val="00331D70"/>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5899"/>
    <w:rsid w:val="00355FAF"/>
    <w:rsid w:val="00356877"/>
    <w:rsid w:val="00356E4D"/>
    <w:rsid w:val="00360527"/>
    <w:rsid w:val="003608A2"/>
    <w:rsid w:val="00360FB4"/>
    <w:rsid w:val="003621E9"/>
    <w:rsid w:val="003630DA"/>
    <w:rsid w:val="0036351F"/>
    <w:rsid w:val="00366555"/>
    <w:rsid w:val="00366746"/>
    <w:rsid w:val="00366D22"/>
    <w:rsid w:val="0036775B"/>
    <w:rsid w:val="0037286A"/>
    <w:rsid w:val="00374519"/>
    <w:rsid w:val="003766A4"/>
    <w:rsid w:val="00376C5F"/>
    <w:rsid w:val="003772CE"/>
    <w:rsid w:val="0038020C"/>
    <w:rsid w:val="00380937"/>
    <w:rsid w:val="00381321"/>
    <w:rsid w:val="003815A7"/>
    <w:rsid w:val="00384145"/>
    <w:rsid w:val="00394331"/>
    <w:rsid w:val="00396E32"/>
    <w:rsid w:val="003A1C02"/>
    <w:rsid w:val="003A1F92"/>
    <w:rsid w:val="003A3AA5"/>
    <w:rsid w:val="003A55E5"/>
    <w:rsid w:val="003A647E"/>
    <w:rsid w:val="003B01F8"/>
    <w:rsid w:val="003B087C"/>
    <w:rsid w:val="003B15D3"/>
    <w:rsid w:val="003B1840"/>
    <w:rsid w:val="003B2FCC"/>
    <w:rsid w:val="003B4EDB"/>
    <w:rsid w:val="003C2807"/>
    <w:rsid w:val="003C3643"/>
    <w:rsid w:val="003C49DA"/>
    <w:rsid w:val="003C63C6"/>
    <w:rsid w:val="003C64C8"/>
    <w:rsid w:val="003D11E6"/>
    <w:rsid w:val="003D18B5"/>
    <w:rsid w:val="003D30D4"/>
    <w:rsid w:val="003D3108"/>
    <w:rsid w:val="003D3407"/>
    <w:rsid w:val="003E0CF1"/>
    <w:rsid w:val="003E0EEF"/>
    <w:rsid w:val="003E2DA3"/>
    <w:rsid w:val="003E30EB"/>
    <w:rsid w:val="003E6A1B"/>
    <w:rsid w:val="003E6DBF"/>
    <w:rsid w:val="003F0787"/>
    <w:rsid w:val="003F7B11"/>
    <w:rsid w:val="0040058C"/>
    <w:rsid w:val="004005C7"/>
    <w:rsid w:val="00400938"/>
    <w:rsid w:val="00402AC2"/>
    <w:rsid w:val="00404447"/>
    <w:rsid w:val="00404FB8"/>
    <w:rsid w:val="004053ED"/>
    <w:rsid w:val="00405EDD"/>
    <w:rsid w:val="00406296"/>
    <w:rsid w:val="00411A5B"/>
    <w:rsid w:val="004139AE"/>
    <w:rsid w:val="00417D97"/>
    <w:rsid w:val="00422007"/>
    <w:rsid w:val="00424542"/>
    <w:rsid w:val="00425AC6"/>
    <w:rsid w:val="004268B8"/>
    <w:rsid w:val="004360F0"/>
    <w:rsid w:val="0044486F"/>
    <w:rsid w:val="00445A5A"/>
    <w:rsid w:val="00446BCF"/>
    <w:rsid w:val="00447AF5"/>
    <w:rsid w:val="00454159"/>
    <w:rsid w:val="004542A9"/>
    <w:rsid w:val="00454B5B"/>
    <w:rsid w:val="004554F6"/>
    <w:rsid w:val="00456B6F"/>
    <w:rsid w:val="0045723D"/>
    <w:rsid w:val="0046004E"/>
    <w:rsid w:val="00461548"/>
    <w:rsid w:val="004621AC"/>
    <w:rsid w:val="00464880"/>
    <w:rsid w:val="00467BDD"/>
    <w:rsid w:val="0047204A"/>
    <w:rsid w:val="0047433D"/>
    <w:rsid w:val="0047564C"/>
    <w:rsid w:val="00475765"/>
    <w:rsid w:val="0047624A"/>
    <w:rsid w:val="0047641A"/>
    <w:rsid w:val="0047713D"/>
    <w:rsid w:val="00483952"/>
    <w:rsid w:val="00483A49"/>
    <w:rsid w:val="0048691E"/>
    <w:rsid w:val="00486B67"/>
    <w:rsid w:val="004906B7"/>
    <w:rsid w:val="00492016"/>
    <w:rsid w:val="00492D60"/>
    <w:rsid w:val="00496DD4"/>
    <w:rsid w:val="004A1D71"/>
    <w:rsid w:val="004A2C88"/>
    <w:rsid w:val="004A5C8D"/>
    <w:rsid w:val="004B14D8"/>
    <w:rsid w:val="004B4515"/>
    <w:rsid w:val="004B49D9"/>
    <w:rsid w:val="004B6DC0"/>
    <w:rsid w:val="004B6FAB"/>
    <w:rsid w:val="004B74E0"/>
    <w:rsid w:val="004C14E5"/>
    <w:rsid w:val="004C1A00"/>
    <w:rsid w:val="004C587B"/>
    <w:rsid w:val="004C5C02"/>
    <w:rsid w:val="004C76E0"/>
    <w:rsid w:val="004D1B16"/>
    <w:rsid w:val="004D22FB"/>
    <w:rsid w:val="004D3231"/>
    <w:rsid w:val="004D5133"/>
    <w:rsid w:val="004E1679"/>
    <w:rsid w:val="004E6E21"/>
    <w:rsid w:val="004E79AE"/>
    <w:rsid w:val="004E7A5E"/>
    <w:rsid w:val="004E7FFB"/>
    <w:rsid w:val="004F1EBC"/>
    <w:rsid w:val="004F2D44"/>
    <w:rsid w:val="004F3D89"/>
    <w:rsid w:val="004F56F5"/>
    <w:rsid w:val="00501915"/>
    <w:rsid w:val="0050277F"/>
    <w:rsid w:val="00502FA3"/>
    <w:rsid w:val="00507ECC"/>
    <w:rsid w:val="005102B0"/>
    <w:rsid w:val="00510C4D"/>
    <w:rsid w:val="00513493"/>
    <w:rsid w:val="00513908"/>
    <w:rsid w:val="005154CA"/>
    <w:rsid w:val="00522908"/>
    <w:rsid w:val="00523E60"/>
    <w:rsid w:val="00530500"/>
    <w:rsid w:val="0053083E"/>
    <w:rsid w:val="005318B9"/>
    <w:rsid w:val="00531D68"/>
    <w:rsid w:val="00532BC9"/>
    <w:rsid w:val="00533D9E"/>
    <w:rsid w:val="00534911"/>
    <w:rsid w:val="00534BDB"/>
    <w:rsid w:val="00535305"/>
    <w:rsid w:val="0053655E"/>
    <w:rsid w:val="005402E5"/>
    <w:rsid w:val="0054088C"/>
    <w:rsid w:val="00544689"/>
    <w:rsid w:val="0054554A"/>
    <w:rsid w:val="00545A33"/>
    <w:rsid w:val="0054610C"/>
    <w:rsid w:val="005501E4"/>
    <w:rsid w:val="0055272E"/>
    <w:rsid w:val="00555519"/>
    <w:rsid w:val="00555566"/>
    <w:rsid w:val="00560391"/>
    <w:rsid w:val="00561AD0"/>
    <w:rsid w:val="00564A52"/>
    <w:rsid w:val="00566A06"/>
    <w:rsid w:val="005672CE"/>
    <w:rsid w:val="00570453"/>
    <w:rsid w:val="005738F9"/>
    <w:rsid w:val="00574733"/>
    <w:rsid w:val="00574BF2"/>
    <w:rsid w:val="005763EB"/>
    <w:rsid w:val="00580DFD"/>
    <w:rsid w:val="005851A8"/>
    <w:rsid w:val="00587066"/>
    <w:rsid w:val="00587934"/>
    <w:rsid w:val="00593DAC"/>
    <w:rsid w:val="00593F3C"/>
    <w:rsid w:val="005959CC"/>
    <w:rsid w:val="005A0AAF"/>
    <w:rsid w:val="005A12A9"/>
    <w:rsid w:val="005A251F"/>
    <w:rsid w:val="005A37EE"/>
    <w:rsid w:val="005A5E53"/>
    <w:rsid w:val="005A6F02"/>
    <w:rsid w:val="005A7DFC"/>
    <w:rsid w:val="005B35FD"/>
    <w:rsid w:val="005B5B87"/>
    <w:rsid w:val="005B5E89"/>
    <w:rsid w:val="005B7E8F"/>
    <w:rsid w:val="005C067C"/>
    <w:rsid w:val="005C2507"/>
    <w:rsid w:val="005C5081"/>
    <w:rsid w:val="005C7DA2"/>
    <w:rsid w:val="005D10A2"/>
    <w:rsid w:val="005D1B0F"/>
    <w:rsid w:val="005D1F9E"/>
    <w:rsid w:val="005D2047"/>
    <w:rsid w:val="005D251D"/>
    <w:rsid w:val="005D3F41"/>
    <w:rsid w:val="005D780E"/>
    <w:rsid w:val="005E0753"/>
    <w:rsid w:val="005E083D"/>
    <w:rsid w:val="005E1000"/>
    <w:rsid w:val="005E6DCE"/>
    <w:rsid w:val="005E7563"/>
    <w:rsid w:val="005F3976"/>
    <w:rsid w:val="006024A9"/>
    <w:rsid w:val="006059C0"/>
    <w:rsid w:val="00611E4A"/>
    <w:rsid w:val="006128B6"/>
    <w:rsid w:val="00613C18"/>
    <w:rsid w:val="00614DD1"/>
    <w:rsid w:val="00615F4F"/>
    <w:rsid w:val="006234B4"/>
    <w:rsid w:val="006257D1"/>
    <w:rsid w:val="00625F6F"/>
    <w:rsid w:val="00635E67"/>
    <w:rsid w:val="00636F0F"/>
    <w:rsid w:val="00640BE6"/>
    <w:rsid w:val="00641817"/>
    <w:rsid w:val="00645A58"/>
    <w:rsid w:val="00645FAB"/>
    <w:rsid w:val="00646A03"/>
    <w:rsid w:val="00651EF1"/>
    <w:rsid w:val="006522E9"/>
    <w:rsid w:val="006525F8"/>
    <w:rsid w:val="00653094"/>
    <w:rsid w:val="006550FE"/>
    <w:rsid w:val="00656E61"/>
    <w:rsid w:val="00657AC7"/>
    <w:rsid w:val="00660ED0"/>
    <w:rsid w:val="00661415"/>
    <w:rsid w:val="00662232"/>
    <w:rsid w:val="00662B97"/>
    <w:rsid w:val="00664291"/>
    <w:rsid w:val="0066479A"/>
    <w:rsid w:val="0066563F"/>
    <w:rsid w:val="00670F0B"/>
    <w:rsid w:val="00675709"/>
    <w:rsid w:val="00680190"/>
    <w:rsid w:val="00680524"/>
    <w:rsid w:val="0068158D"/>
    <w:rsid w:val="00681B28"/>
    <w:rsid w:val="00681CCB"/>
    <w:rsid w:val="00681D0A"/>
    <w:rsid w:val="00682412"/>
    <w:rsid w:val="00684DBD"/>
    <w:rsid w:val="00685B45"/>
    <w:rsid w:val="00691113"/>
    <w:rsid w:val="0069622B"/>
    <w:rsid w:val="006A1967"/>
    <w:rsid w:val="006A25BE"/>
    <w:rsid w:val="006A2E32"/>
    <w:rsid w:val="006A358C"/>
    <w:rsid w:val="006A460B"/>
    <w:rsid w:val="006A4F78"/>
    <w:rsid w:val="006A7625"/>
    <w:rsid w:val="006B0AB2"/>
    <w:rsid w:val="006B50DB"/>
    <w:rsid w:val="006B5D58"/>
    <w:rsid w:val="006B7CFE"/>
    <w:rsid w:val="006C137D"/>
    <w:rsid w:val="006C188C"/>
    <w:rsid w:val="006C236E"/>
    <w:rsid w:val="006C391D"/>
    <w:rsid w:val="006C3EEC"/>
    <w:rsid w:val="006C408A"/>
    <w:rsid w:val="006C409A"/>
    <w:rsid w:val="006C4933"/>
    <w:rsid w:val="006C564F"/>
    <w:rsid w:val="006C56A4"/>
    <w:rsid w:val="006C7A3F"/>
    <w:rsid w:val="006D002C"/>
    <w:rsid w:val="006D0D4A"/>
    <w:rsid w:val="006D1BE8"/>
    <w:rsid w:val="006D2CA2"/>
    <w:rsid w:val="006D4EAD"/>
    <w:rsid w:val="006D547F"/>
    <w:rsid w:val="006D7F13"/>
    <w:rsid w:val="006E211C"/>
    <w:rsid w:val="006E3BA3"/>
    <w:rsid w:val="006E5269"/>
    <w:rsid w:val="006E5F7A"/>
    <w:rsid w:val="006E6983"/>
    <w:rsid w:val="006F11C3"/>
    <w:rsid w:val="006F3628"/>
    <w:rsid w:val="006F3784"/>
    <w:rsid w:val="006F5022"/>
    <w:rsid w:val="006F5057"/>
    <w:rsid w:val="006F5C07"/>
    <w:rsid w:val="006F71FE"/>
    <w:rsid w:val="007103AD"/>
    <w:rsid w:val="00711252"/>
    <w:rsid w:val="00711AC0"/>
    <w:rsid w:val="0071303A"/>
    <w:rsid w:val="0071352C"/>
    <w:rsid w:val="00713ECE"/>
    <w:rsid w:val="00715203"/>
    <w:rsid w:val="0071780C"/>
    <w:rsid w:val="00717A1B"/>
    <w:rsid w:val="00722F47"/>
    <w:rsid w:val="00723B37"/>
    <w:rsid w:val="0072739C"/>
    <w:rsid w:val="007276DB"/>
    <w:rsid w:val="00730D24"/>
    <w:rsid w:val="00731900"/>
    <w:rsid w:val="00735002"/>
    <w:rsid w:val="00736951"/>
    <w:rsid w:val="00737FB7"/>
    <w:rsid w:val="00741DAE"/>
    <w:rsid w:val="0074363F"/>
    <w:rsid w:val="00743CAE"/>
    <w:rsid w:val="007456FE"/>
    <w:rsid w:val="00746929"/>
    <w:rsid w:val="00751741"/>
    <w:rsid w:val="00755CBF"/>
    <w:rsid w:val="00757A0A"/>
    <w:rsid w:val="007600DA"/>
    <w:rsid w:val="007606B2"/>
    <w:rsid w:val="00764B33"/>
    <w:rsid w:val="00764C2F"/>
    <w:rsid w:val="00765805"/>
    <w:rsid w:val="00770F6A"/>
    <w:rsid w:val="00772C55"/>
    <w:rsid w:val="007762BC"/>
    <w:rsid w:val="00777938"/>
    <w:rsid w:val="00777F58"/>
    <w:rsid w:val="00781AB8"/>
    <w:rsid w:val="00783780"/>
    <w:rsid w:val="00786DCA"/>
    <w:rsid w:val="00787166"/>
    <w:rsid w:val="00787AB9"/>
    <w:rsid w:val="00791649"/>
    <w:rsid w:val="00792AB5"/>
    <w:rsid w:val="007937A9"/>
    <w:rsid w:val="0079464E"/>
    <w:rsid w:val="007A0851"/>
    <w:rsid w:val="007A0F7D"/>
    <w:rsid w:val="007A45B1"/>
    <w:rsid w:val="007A58A1"/>
    <w:rsid w:val="007B1EA0"/>
    <w:rsid w:val="007B67C9"/>
    <w:rsid w:val="007B6BE5"/>
    <w:rsid w:val="007B71F7"/>
    <w:rsid w:val="007C2750"/>
    <w:rsid w:val="007C311A"/>
    <w:rsid w:val="007C4FD1"/>
    <w:rsid w:val="007C61C8"/>
    <w:rsid w:val="007D04E7"/>
    <w:rsid w:val="007D206E"/>
    <w:rsid w:val="007D23D1"/>
    <w:rsid w:val="007D388D"/>
    <w:rsid w:val="007D4EEB"/>
    <w:rsid w:val="007D58E0"/>
    <w:rsid w:val="007E0D6F"/>
    <w:rsid w:val="007E123B"/>
    <w:rsid w:val="007E3432"/>
    <w:rsid w:val="007E4AF8"/>
    <w:rsid w:val="007E7A73"/>
    <w:rsid w:val="007F30B0"/>
    <w:rsid w:val="007F34DD"/>
    <w:rsid w:val="007F4674"/>
    <w:rsid w:val="00801DCA"/>
    <w:rsid w:val="0080467F"/>
    <w:rsid w:val="00804CB7"/>
    <w:rsid w:val="008056A9"/>
    <w:rsid w:val="008067EB"/>
    <w:rsid w:val="00806849"/>
    <w:rsid w:val="00807685"/>
    <w:rsid w:val="008078E9"/>
    <w:rsid w:val="0081086F"/>
    <w:rsid w:val="00810A19"/>
    <w:rsid w:val="00814BD4"/>
    <w:rsid w:val="0081648A"/>
    <w:rsid w:val="008166E0"/>
    <w:rsid w:val="008207A2"/>
    <w:rsid w:val="0082140A"/>
    <w:rsid w:val="0082284A"/>
    <w:rsid w:val="0082444F"/>
    <w:rsid w:val="00824A3E"/>
    <w:rsid w:val="00824ADF"/>
    <w:rsid w:val="00825826"/>
    <w:rsid w:val="00830972"/>
    <w:rsid w:val="008361EA"/>
    <w:rsid w:val="008428CC"/>
    <w:rsid w:val="00842B1D"/>
    <w:rsid w:val="008502FF"/>
    <w:rsid w:val="008505BD"/>
    <w:rsid w:val="0085323B"/>
    <w:rsid w:val="00853A4C"/>
    <w:rsid w:val="00854C21"/>
    <w:rsid w:val="00857D56"/>
    <w:rsid w:val="00861824"/>
    <w:rsid w:val="00862A56"/>
    <w:rsid w:val="00863C04"/>
    <w:rsid w:val="008707DB"/>
    <w:rsid w:val="00870A46"/>
    <w:rsid w:val="00872263"/>
    <w:rsid w:val="00877EB4"/>
    <w:rsid w:val="00880219"/>
    <w:rsid w:val="00882657"/>
    <w:rsid w:val="00885321"/>
    <w:rsid w:val="00891AB9"/>
    <w:rsid w:val="008930CA"/>
    <w:rsid w:val="00893D38"/>
    <w:rsid w:val="00894CF9"/>
    <w:rsid w:val="00897995"/>
    <w:rsid w:val="008A1F08"/>
    <w:rsid w:val="008A39E5"/>
    <w:rsid w:val="008A3C1D"/>
    <w:rsid w:val="008A43FB"/>
    <w:rsid w:val="008A64F7"/>
    <w:rsid w:val="008A6ED9"/>
    <w:rsid w:val="008B06BD"/>
    <w:rsid w:val="008B1837"/>
    <w:rsid w:val="008B2B14"/>
    <w:rsid w:val="008B4647"/>
    <w:rsid w:val="008B72AF"/>
    <w:rsid w:val="008B72E3"/>
    <w:rsid w:val="008B7BA0"/>
    <w:rsid w:val="008C1B82"/>
    <w:rsid w:val="008C5DA6"/>
    <w:rsid w:val="008C63C9"/>
    <w:rsid w:val="008D159E"/>
    <w:rsid w:val="008D206C"/>
    <w:rsid w:val="008D2121"/>
    <w:rsid w:val="008D2934"/>
    <w:rsid w:val="008D4AB4"/>
    <w:rsid w:val="008D53FF"/>
    <w:rsid w:val="008D5C2C"/>
    <w:rsid w:val="008D64B3"/>
    <w:rsid w:val="008E283B"/>
    <w:rsid w:val="008E3060"/>
    <w:rsid w:val="008E4C87"/>
    <w:rsid w:val="008F0DFF"/>
    <w:rsid w:val="008F15FF"/>
    <w:rsid w:val="008F2473"/>
    <w:rsid w:val="008F3025"/>
    <w:rsid w:val="008F4DE9"/>
    <w:rsid w:val="008F5B4D"/>
    <w:rsid w:val="008F70E6"/>
    <w:rsid w:val="00902C30"/>
    <w:rsid w:val="00903896"/>
    <w:rsid w:val="00903C55"/>
    <w:rsid w:val="00905B3E"/>
    <w:rsid w:val="00910C4D"/>
    <w:rsid w:val="009110F9"/>
    <w:rsid w:val="00911F81"/>
    <w:rsid w:val="00914ED8"/>
    <w:rsid w:val="00922110"/>
    <w:rsid w:val="00922AEA"/>
    <w:rsid w:val="009251EA"/>
    <w:rsid w:val="00925740"/>
    <w:rsid w:val="00925911"/>
    <w:rsid w:val="009276B4"/>
    <w:rsid w:val="00927779"/>
    <w:rsid w:val="009350F6"/>
    <w:rsid w:val="00935A32"/>
    <w:rsid w:val="00937404"/>
    <w:rsid w:val="009374C8"/>
    <w:rsid w:val="00943CBB"/>
    <w:rsid w:val="009448E5"/>
    <w:rsid w:val="00945A3C"/>
    <w:rsid w:val="00947598"/>
    <w:rsid w:val="00952EC7"/>
    <w:rsid w:val="00953472"/>
    <w:rsid w:val="009543BB"/>
    <w:rsid w:val="0095667F"/>
    <w:rsid w:val="00960B1A"/>
    <w:rsid w:val="00964C99"/>
    <w:rsid w:val="0096574A"/>
    <w:rsid w:val="00965814"/>
    <w:rsid w:val="009666A7"/>
    <w:rsid w:val="00966AFE"/>
    <w:rsid w:val="0096724B"/>
    <w:rsid w:val="00971896"/>
    <w:rsid w:val="00971D07"/>
    <w:rsid w:val="00971ECD"/>
    <w:rsid w:val="009752A4"/>
    <w:rsid w:val="00976397"/>
    <w:rsid w:val="009829AF"/>
    <w:rsid w:val="00987A1D"/>
    <w:rsid w:val="009904F8"/>
    <w:rsid w:val="00990DB6"/>
    <w:rsid w:val="009951D2"/>
    <w:rsid w:val="0099664E"/>
    <w:rsid w:val="009A2B67"/>
    <w:rsid w:val="009A3E49"/>
    <w:rsid w:val="009A56A2"/>
    <w:rsid w:val="009B1818"/>
    <w:rsid w:val="009B385E"/>
    <w:rsid w:val="009B4EFD"/>
    <w:rsid w:val="009B61F0"/>
    <w:rsid w:val="009B6C21"/>
    <w:rsid w:val="009B7667"/>
    <w:rsid w:val="009C028F"/>
    <w:rsid w:val="009C089F"/>
    <w:rsid w:val="009C0FF0"/>
    <w:rsid w:val="009C1103"/>
    <w:rsid w:val="009C2563"/>
    <w:rsid w:val="009C297A"/>
    <w:rsid w:val="009C6C37"/>
    <w:rsid w:val="009C7681"/>
    <w:rsid w:val="009D4D02"/>
    <w:rsid w:val="009D6169"/>
    <w:rsid w:val="009D64F9"/>
    <w:rsid w:val="009D76ED"/>
    <w:rsid w:val="009E08F4"/>
    <w:rsid w:val="009E1127"/>
    <w:rsid w:val="009E3000"/>
    <w:rsid w:val="009E319B"/>
    <w:rsid w:val="009E3F5C"/>
    <w:rsid w:val="009E482B"/>
    <w:rsid w:val="009E5122"/>
    <w:rsid w:val="009E5574"/>
    <w:rsid w:val="009E73A3"/>
    <w:rsid w:val="009F3007"/>
    <w:rsid w:val="009F53E3"/>
    <w:rsid w:val="009F5BD1"/>
    <w:rsid w:val="00A0287D"/>
    <w:rsid w:val="00A034B7"/>
    <w:rsid w:val="00A03774"/>
    <w:rsid w:val="00A06FB1"/>
    <w:rsid w:val="00A0722D"/>
    <w:rsid w:val="00A11810"/>
    <w:rsid w:val="00A12653"/>
    <w:rsid w:val="00A143E0"/>
    <w:rsid w:val="00A15383"/>
    <w:rsid w:val="00A153D9"/>
    <w:rsid w:val="00A1541D"/>
    <w:rsid w:val="00A16105"/>
    <w:rsid w:val="00A16358"/>
    <w:rsid w:val="00A16C6C"/>
    <w:rsid w:val="00A176E7"/>
    <w:rsid w:val="00A176E9"/>
    <w:rsid w:val="00A2007B"/>
    <w:rsid w:val="00A21EFF"/>
    <w:rsid w:val="00A2232F"/>
    <w:rsid w:val="00A25ED9"/>
    <w:rsid w:val="00A26997"/>
    <w:rsid w:val="00A27829"/>
    <w:rsid w:val="00A30FCB"/>
    <w:rsid w:val="00A32FB5"/>
    <w:rsid w:val="00A3480D"/>
    <w:rsid w:val="00A36CF4"/>
    <w:rsid w:val="00A37803"/>
    <w:rsid w:val="00A4117C"/>
    <w:rsid w:val="00A4293A"/>
    <w:rsid w:val="00A433F9"/>
    <w:rsid w:val="00A4424A"/>
    <w:rsid w:val="00A45396"/>
    <w:rsid w:val="00A45E53"/>
    <w:rsid w:val="00A46BF4"/>
    <w:rsid w:val="00A46D8F"/>
    <w:rsid w:val="00A51BD5"/>
    <w:rsid w:val="00A52BE5"/>
    <w:rsid w:val="00A553A9"/>
    <w:rsid w:val="00A56446"/>
    <w:rsid w:val="00A5653F"/>
    <w:rsid w:val="00A61FD6"/>
    <w:rsid w:val="00A63F86"/>
    <w:rsid w:val="00A65B47"/>
    <w:rsid w:val="00A66079"/>
    <w:rsid w:val="00A66121"/>
    <w:rsid w:val="00A67511"/>
    <w:rsid w:val="00A71826"/>
    <w:rsid w:val="00A72921"/>
    <w:rsid w:val="00A731FA"/>
    <w:rsid w:val="00A76FA1"/>
    <w:rsid w:val="00A77278"/>
    <w:rsid w:val="00A804E1"/>
    <w:rsid w:val="00A81566"/>
    <w:rsid w:val="00A82BFE"/>
    <w:rsid w:val="00A85A9E"/>
    <w:rsid w:val="00A903E4"/>
    <w:rsid w:val="00A908ED"/>
    <w:rsid w:val="00A90E8B"/>
    <w:rsid w:val="00A91D34"/>
    <w:rsid w:val="00A938CC"/>
    <w:rsid w:val="00A93EE7"/>
    <w:rsid w:val="00A947B3"/>
    <w:rsid w:val="00A954F9"/>
    <w:rsid w:val="00A975A3"/>
    <w:rsid w:val="00A97CE4"/>
    <w:rsid w:val="00AA0465"/>
    <w:rsid w:val="00AA402B"/>
    <w:rsid w:val="00AA48B5"/>
    <w:rsid w:val="00AA7220"/>
    <w:rsid w:val="00AB021A"/>
    <w:rsid w:val="00AB23E8"/>
    <w:rsid w:val="00AB329C"/>
    <w:rsid w:val="00AB37FC"/>
    <w:rsid w:val="00AB53FF"/>
    <w:rsid w:val="00AC0F62"/>
    <w:rsid w:val="00AC14BB"/>
    <w:rsid w:val="00AC377A"/>
    <w:rsid w:val="00AC71A7"/>
    <w:rsid w:val="00AD055D"/>
    <w:rsid w:val="00AD2727"/>
    <w:rsid w:val="00AD30FC"/>
    <w:rsid w:val="00AD3E93"/>
    <w:rsid w:val="00AD6A8E"/>
    <w:rsid w:val="00AE5E31"/>
    <w:rsid w:val="00AE6A84"/>
    <w:rsid w:val="00AE7490"/>
    <w:rsid w:val="00AF21B1"/>
    <w:rsid w:val="00AF3F10"/>
    <w:rsid w:val="00AF5C00"/>
    <w:rsid w:val="00AF7B41"/>
    <w:rsid w:val="00B03ABE"/>
    <w:rsid w:val="00B03DEF"/>
    <w:rsid w:val="00B0467B"/>
    <w:rsid w:val="00B1158B"/>
    <w:rsid w:val="00B12730"/>
    <w:rsid w:val="00B14ECB"/>
    <w:rsid w:val="00B1514C"/>
    <w:rsid w:val="00B16801"/>
    <w:rsid w:val="00B222A8"/>
    <w:rsid w:val="00B22465"/>
    <w:rsid w:val="00B22527"/>
    <w:rsid w:val="00B22B14"/>
    <w:rsid w:val="00B232E0"/>
    <w:rsid w:val="00B23F95"/>
    <w:rsid w:val="00B25A7A"/>
    <w:rsid w:val="00B314B4"/>
    <w:rsid w:val="00B3321E"/>
    <w:rsid w:val="00B35BFB"/>
    <w:rsid w:val="00B3618B"/>
    <w:rsid w:val="00B36A41"/>
    <w:rsid w:val="00B4013A"/>
    <w:rsid w:val="00B41020"/>
    <w:rsid w:val="00B41673"/>
    <w:rsid w:val="00B43963"/>
    <w:rsid w:val="00B43C62"/>
    <w:rsid w:val="00B46072"/>
    <w:rsid w:val="00B461AE"/>
    <w:rsid w:val="00B465FD"/>
    <w:rsid w:val="00B467E7"/>
    <w:rsid w:val="00B47A8A"/>
    <w:rsid w:val="00B50CE8"/>
    <w:rsid w:val="00B53CE5"/>
    <w:rsid w:val="00B54F75"/>
    <w:rsid w:val="00B55EB1"/>
    <w:rsid w:val="00B56FD6"/>
    <w:rsid w:val="00B57567"/>
    <w:rsid w:val="00B6306B"/>
    <w:rsid w:val="00B648A4"/>
    <w:rsid w:val="00B64F66"/>
    <w:rsid w:val="00B66A27"/>
    <w:rsid w:val="00B67D6A"/>
    <w:rsid w:val="00B71AEB"/>
    <w:rsid w:val="00B7334A"/>
    <w:rsid w:val="00B7334F"/>
    <w:rsid w:val="00B7569B"/>
    <w:rsid w:val="00B7618F"/>
    <w:rsid w:val="00B80AE1"/>
    <w:rsid w:val="00B80DC6"/>
    <w:rsid w:val="00B82407"/>
    <w:rsid w:val="00B850CC"/>
    <w:rsid w:val="00B85ABC"/>
    <w:rsid w:val="00B85F13"/>
    <w:rsid w:val="00B863AE"/>
    <w:rsid w:val="00B875BA"/>
    <w:rsid w:val="00B878B5"/>
    <w:rsid w:val="00B9075A"/>
    <w:rsid w:val="00B911F3"/>
    <w:rsid w:val="00B93766"/>
    <w:rsid w:val="00B9418F"/>
    <w:rsid w:val="00B96E7A"/>
    <w:rsid w:val="00B9789C"/>
    <w:rsid w:val="00B97FDD"/>
    <w:rsid w:val="00BA2482"/>
    <w:rsid w:val="00BA465B"/>
    <w:rsid w:val="00BB33E8"/>
    <w:rsid w:val="00BB58A5"/>
    <w:rsid w:val="00BB7124"/>
    <w:rsid w:val="00BC0CCB"/>
    <w:rsid w:val="00BC2EEC"/>
    <w:rsid w:val="00BD048D"/>
    <w:rsid w:val="00BD0B1F"/>
    <w:rsid w:val="00BD1831"/>
    <w:rsid w:val="00BD279E"/>
    <w:rsid w:val="00BD2DFE"/>
    <w:rsid w:val="00BD423A"/>
    <w:rsid w:val="00BD4409"/>
    <w:rsid w:val="00BD5589"/>
    <w:rsid w:val="00BD5CA5"/>
    <w:rsid w:val="00BE0696"/>
    <w:rsid w:val="00BE3040"/>
    <w:rsid w:val="00BE4907"/>
    <w:rsid w:val="00BE53A9"/>
    <w:rsid w:val="00BE5454"/>
    <w:rsid w:val="00BE6758"/>
    <w:rsid w:val="00BE7C46"/>
    <w:rsid w:val="00BF158E"/>
    <w:rsid w:val="00BF54F3"/>
    <w:rsid w:val="00BF7439"/>
    <w:rsid w:val="00C01AE8"/>
    <w:rsid w:val="00C02A2A"/>
    <w:rsid w:val="00C031F9"/>
    <w:rsid w:val="00C05E34"/>
    <w:rsid w:val="00C06B18"/>
    <w:rsid w:val="00C06B20"/>
    <w:rsid w:val="00C108BA"/>
    <w:rsid w:val="00C12D30"/>
    <w:rsid w:val="00C13195"/>
    <w:rsid w:val="00C131DD"/>
    <w:rsid w:val="00C16626"/>
    <w:rsid w:val="00C1768F"/>
    <w:rsid w:val="00C20D5A"/>
    <w:rsid w:val="00C213F4"/>
    <w:rsid w:val="00C2239C"/>
    <w:rsid w:val="00C2280A"/>
    <w:rsid w:val="00C22FCD"/>
    <w:rsid w:val="00C243C1"/>
    <w:rsid w:val="00C24E32"/>
    <w:rsid w:val="00C27762"/>
    <w:rsid w:val="00C27F17"/>
    <w:rsid w:val="00C31E70"/>
    <w:rsid w:val="00C32905"/>
    <w:rsid w:val="00C332BB"/>
    <w:rsid w:val="00C40E5C"/>
    <w:rsid w:val="00C4102D"/>
    <w:rsid w:val="00C419AB"/>
    <w:rsid w:val="00C4568A"/>
    <w:rsid w:val="00C461FA"/>
    <w:rsid w:val="00C46E1C"/>
    <w:rsid w:val="00C46EE0"/>
    <w:rsid w:val="00C474E1"/>
    <w:rsid w:val="00C47998"/>
    <w:rsid w:val="00C543B0"/>
    <w:rsid w:val="00C5557B"/>
    <w:rsid w:val="00C55C18"/>
    <w:rsid w:val="00C55FC3"/>
    <w:rsid w:val="00C61241"/>
    <w:rsid w:val="00C64001"/>
    <w:rsid w:val="00C668F3"/>
    <w:rsid w:val="00C67075"/>
    <w:rsid w:val="00C67F45"/>
    <w:rsid w:val="00C710E5"/>
    <w:rsid w:val="00C711D2"/>
    <w:rsid w:val="00C72E20"/>
    <w:rsid w:val="00C73061"/>
    <w:rsid w:val="00C7353C"/>
    <w:rsid w:val="00C74B08"/>
    <w:rsid w:val="00C75AE2"/>
    <w:rsid w:val="00C75AF0"/>
    <w:rsid w:val="00C7735C"/>
    <w:rsid w:val="00C8186F"/>
    <w:rsid w:val="00C8250E"/>
    <w:rsid w:val="00C85CEC"/>
    <w:rsid w:val="00C866D8"/>
    <w:rsid w:val="00C87C9F"/>
    <w:rsid w:val="00C9091A"/>
    <w:rsid w:val="00C93527"/>
    <w:rsid w:val="00C95538"/>
    <w:rsid w:val="00C95AC8"/>
    <w:rsid w:val="00CA052C"/>
    <w:rsid w:val="00CA1118"/>
    <w:rsid w:val="00CA13F4"/>
    <w:rsid w:val="00CA21DA"/>
    <w:rsid w:val="00CA2E12"/>
    <w:rsid w:val="00CA3C2D"/>
    <w:rsid w:val="00CA621D"/>
    <w:rsid w:val="00CA745A"/>
    <w:rsid w:val="00CB07EA"/>
    <w:rsid w:val="00CB0956"/>
    <w:rsid w:val="00CB432E"/>
    <w:rsid w:val="00CC0316"/>
    <w:rsid w:val="00CC03F9"/>
    <w:rsid w:val="00CC3C92"/>
    <w:rsid w:val="00CC5DF5"/>
    <w:rsid w:val="00CC6DA6"/>
    <w:rsid w:val="00CC7BB9"/>
    <w:rsid w:val="00CD07A2"/>
    <w:rsid w:val="00CD1C97"/>
    <w:rsid w:val="00CD2636"/>
    <w:rsid w:val="00CD5C3F"/>
    <w:rsid w:val="00CD5F2B"/>
    <w:rsid w:val="00CD736E"/>
    <w:rsid w:val="00CE01C5"/>
    <w:rsid w:val="00CE2A3E"/>
    <w:rsid w:val="00CE2CFE"/>
    <w:rsid w:val="00CE2ECA"/>
    <w:rsid w:val="00CE5824"/>
    <w:rsid w:val="00CE6D5B"/>
    <w:rsid w:val="00CF0640"/>
    <w:rsid w:val="00CF0B37"/>
    <w:rsid w:val="00CF0D24"/>
    <w:rsid w:val="00CF0F78"/>
    <w:rsid w:val="00CF1EF5"/>
    <w:rsid w:val="00CF2BAA"/>
    <w:rsid w:val="00CF467C"/>
    <w:rsid w:val="00CF51B8"/>
    <w:rsid w:val="00D020AD"/>
    <w:rsid w:val="00D0399F"/>
    <w:rsid w:val="00D03CF5"/>
    <w:rsid w:val="00D06087"/>
    <w:rsid w:val="00D06B38"/>
    <w:rsid w:val="00D107A9"/>
    <w:rsid w:val="00D141F2"/>
    <w:rsid w:val="00D1506B"/>
    <w:rsid w:val="00D16E9A"/>
    <w:rsid w:val="00D201DC"/>
    <w:rsid w:val="00D21D73"/>
    <w:rsid w:val="00D22087"/>
    <w:rsid w:val="00D268A8"/>
    <w:rsid w:val="00D3051A"/>
    <w:rsid w:val="00D32085"/>
    <w:rsid w:val="00D33E83"/>
    <w:rsid w:val="00D36FFE"/>
    <w:rsid w:val="00D37386"/>
    <w:rsid w:val="00D40398"/>
    <w:rsid w:val="00D4385A"/>
    <w:rsid w:val="00D45058"/>
    <w:rsid w:val="00D46262"/>
    <w:rsid w:val="00D51640"/>
    <w:rsid w:val="00D51F99"/>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F40"/>
    <w:rsid w:val="00D81521"/>
    <w:rsid w:val="00D827A2"/>
    <w:rsid w:val="00D856C9"/>
    <w:rsid w:val="00D87CF5"/>
    <w:rsid w:val="00D91FC9"/>
    <w:rsid w:val="00D92B8A"/>
    <w:rsid w:val="00D9417C"/>
    <w:rsid w:val="00D96ED4"/>
    <w:rsid w:val="00D97654"/>
    <w:rsid w:val="00DA2D7B"/>
    <w:rsid w:val="00DA44DB"/>
    <w:rsid w:val="00DA7F74"/>
    <w:rsid w:val="00DB129B"/>
    <w:rsid w:val="00DB2123"/>
    <w:rsid w:val="00DB32BE"/>
    <w:rsid w:val="00DB3479"/>
    <w:rsid w:val="00DB4E36"/>
    <w:rsid w:val="00DB6168"/>
    <w:rsid w:val="00DB74C8"/>
    <w:rsid w:val="00DC3E77"/>
    <w:rsid w:val="00DC4E20"/>
    <w:rsid w:val="00DC6084"/>
    <w:rsid w:val="00DC78C4"/>
    <w:rsid w:val="00DD027C"/>
    <w:rsid w:val="00DD0B2E"/>
    <w:rsid w:val="00DD0C0A"/>
    <w:rsid w:val="00DD462B"/>
    <w:rsid w:val="00DD4F89"/>
    <w:rsid w:val="00DD5194"/>
    <w:rsid w:val="00DE300D"/>
    <w:rsid w:val="00DE33DD"/>
    <w:rsid w:val="00DE3E3A"/>
    <w:rsid w:val="00DE54CF"/>
    <w:rsid w:val="00DE71DE"/>
    <w:rsid w:val="00DE73F4"/>
    <w:rsid w:val="00DF0100"/>
    <w:rsid w:val="00DF2587"/>
    <w:rsid w:val="00DF3B3D"/>
    <w:rsid w:val="00DF60C5"/>
    <w:rsid w:val="00DF783F"/>
    <w:rsid w:val="00E0157E"/>
    <w:rsid w:val="00E02C21"/>
    <w:rsid w:val="00E073F3"/>
    <w:rsid w:val="00E077AF"/>
    <w:rsid w:val="00E123DB"/>
    <w:rsid w:val="00E142E2"/>
    <w:rsid w:val="00E15469"/>
    <w:rsid w:val="00E1698F"/>
    <w:rsid w:val="00E20270"/>
    <w:rsid w:val="00E229BB"/>
    <w:rsid w:val="00E23B56"/>
    <w:rsid w:val="00E26948"/>
    <w:rsid w:val="00E26F2A"/>
    <w:rsid w:val="00E27434"/>
    <w:rsid w:val="00E27BF1"/>
    <w:rsid w:val="00E30C51"/>
    <w:rsid w:val="00E333CD"/>
    <w:rsid w:val="00E33D92"/>
    <w:rsid w:val="00E35385"/>
    <w:rsid w:val="00E36035"/>
    <w:rsid w:val="00E3772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803EF"/>
    <w:rsid w:val="00E85F83"/>
    <w:rsid w:val="00E86CD8"/>
    <w:rsid w:val="00E923BD"/>
    <w:rsid w:val="00E92A02"/>
    <w:rsid w:val="00E9326D"/>
    <w:rsid w:val="00E960B3"/>
    <w:rsid w:val="00E9710D"/>
    <w:rsid w:val="00E9794E"/>
    <w:rsid w:val="00EA38B5"/>
    <w:rsid w:val="00EA6CD2"/>
    <w:rsid w:val="00EB16DE"/>
    <w:rsid w:val="00EB2BBF"/>
    <w:rsid w:val="00EB667A"/>
    <w:rsid w:val="00EC3B2C"/>
    <w:rsid w:val="00EC5FF3"/>
    <w:rsid w:val="00ED1C5F"/>
    <w:rsid w:val="00ED2079"/>
    <w:rsid w:val="00ED21B1"/>
    <w:rsid w:val="00ED238E"/>
    <w:rsid w:val="00ED287B"/>
    <w:rsid w:val="00ED45E8"/>
    <w:rsid w:val="00ED5CD0"/>
    <w:rsid w:val="00EE0C1B"/>
    <w:rsid w:val="00EE0CED"/>
    <w:rsid w:val="00EE0EFF"/>
    <w:rsid w:val="00EE402A"/>
    <w:rsid w:val="00EE612B"/>
    <w:rsid w:val="00EE7FEC"/>
    <w:rsid w:val="00EF0029"/>
    <w:rsid w:val="00EF14CB"/>
    <w:rsid w:val="00EF270E"/>
    <w:rsid w:val="00EF290B"/>
    <w:rsid w:val="00EF4243"/>
    <w:rsid w:val="00F014E2"/>
    <w:rsid w:val="00F01CAA"/>
    <w:rsid w:val="00F02216"/>
    <w:rsid w:val="00F02D91"/>
    <w:rsid w:val="00F035CC"/>
    <w:rsid w:val="00F1168D"/>
    <w:rsid w:val="00F137E6"/>
    <w:rsid w:val="00F158C8"/>
    <w:rsid w:val="00F175E3"/>
    <w:rsid w:val="00F2040B"/>
    <w:rsid w:val="00F219E5"/>
    <w:rsid w:val="00F23AD9"/>
    <w:rsid w:val="00F24BDF"/>
    <w:rsid w:val="00F27403"/>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506C9"/>
    <w:rsid w:val="00F51E03"/>
    <w:rsid w:val="00F5237E"/>
    <w:rsid w:val="00F52987"/>
    <w:rsid w:val="00F54455"/>
    <w:rsid w:val="00F5457F"/>
    <w:rsid w:val="00F54AFD"/>
    <w:rsid w:val="00F572C8"/>
    <w:rsid w:val="00F6141A"/>
    <w:rsid w:val="00F624FA"/>
    <w:rsid w:val="00F62AE8"/>
    <w:rsid w:val="00F6308C"/>
    <w:rsid w:val="00F64B82"/>
    <w:rsid w:val="00F6646A"/>
    <w:rsid w:val="00F66F44"/>
    <w:rsid w:val="00F677E3"/>
    <w:rsid w:val="00F708E6"/>
    <w:rsid w:val="00F75207"/>
    <w:rsid w:val="00F75CD3"/>
    <w:rsid w:val="00F768CC"/>
    <w:rsid w:val="00F76EEA"/>
    <w:rsid w:val="00F76F24"/>
    <w:rsid w:val="00F80202"/>
    <w:rsid w:val="00F81C99"/>
    <w:rsid w:val="00F856B8"/>
    <w:rsid w:val="00F8703C"/>
    <w:rsid w:val="00F87B48"/>
    <w:rsid w:val="00F934F8"/>
    <w:rsid w:val="00F93619"/>
    <w:rsid w:val="00F9477B"/>
    <w:rsid w:val="00F978F3"/>
    <w:rsid w:val="00FA00D4"/>
    <w:rsid w:val="00FA178E"/>
    <w:rsid w:val="00FA3AE0"/>
    <w:rsid w:val="00FA3DC4"/>
    <w:rsid w:val="00FA719F"/>
    <w:rsid w:val="00FB015C"/>
    <w:rsid w:val="00FB0307"/>
    <w:rsid w:val="00FB11D4"/>
    <w:rsid w:val="00FB14BC"/>
    <w:rsid w:val="00FB5873"/>
    <w:rsid w:val="00FB5A4A"/>
    <w:rsid w:val="00FB6C79"/>
    <w:rsid w:val="00FC0A23"/>
    <w:rsid w:val="00FC4B97"/>
    <w:rsid w:val="00FC5BD6"/>
    <w:rsid w:val="00FC6514"/>
    <w:rsid w:val="00FC6CD6"/>
    <w:rsid w:val="00FC787C"/>
    <w:rsid w:val="00FD0059"/>
    <w:rsid w:val="00FD11CA"/>
    <w:rsid w:val="00FD1FEC"/>
    <w:rsid w:val="00FD473A"/>
    <w:rsid w:val="00FE3421"/>
    <w:rsid w:val="00FE4C52"/>
    <w:rsid w:val="00FE5812"/>
    <w:rsid w:val="00FE5BA8"/>
    <w:rsid w:val="00FE6BA4"/>
    <w:rsid w:val="00FE6D0D"/>
    <w:rsid w:val="00FE6D4D"/>
    <w:rsid w:val="00FE7735"/>
    <w:rsid w:val="00FF29AA"/>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213706"/>
  <w15:docId w15:val="{09D28ECA-094E-473C-A254-96AE0CEA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it-CH"/>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it</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7B098-1D9E-4C85-AC6C-630D8B5C0563}">
  <ds:schemaRefs>
    <ds:schemaRef ds:uri="http://schemas.microsoft.com/sharepoint/v3/contenttype/forms"/>
  </ds:schemaRefs>
</ds:datastoreItem>
</file>

<file path=customXml/itemProps3.xml><?xml version="1.0" encoding="utf-8"?>
<ds:datastoreItem xmlns:ds="http://schemas.openxmlformats.org/officeDocument/2006/customXml" ds:itemID="{A79B72E7-9B34-4E0B-ACA5-DC5A017BE05F}"/>
</file>

<file path=customXml/itemProps4.xml><?xml version="1.0" encoding="utf-8"?>
<ds:datastoreItem xmlns:ds="http://schemas.openxmlformats.org/officeDocument/2006/customXml" ds:itemID="{B836D11F-636C-491A-A066-A785F9177A14}">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C4BF9EA-1F12-4579-BA00-4AFA119B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4242</Words>
  <Characters>24184</Characters>
  <Application>Microsoft Office Word</Application>
  <DocSecurity>0</DocSecurity>
  <Lines>201</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28370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UB_BUC_01</dc:title>
  <dc:creator>CUKURE Lelde (EMPL-EXT)</dc:creator>
  <cp:lastModifiedBy>Andrea Ballarin</cp:lastModifiedBy>
  <cp:revision>17</cp:revision>
  <cp:lastPrinted>2016-07-28T14:08:00Z</cp:lastPrinted>
  <dcterms:created xsi:type="dcterms:W3CDTF">2017-09-18T11:44:00Z</dcterms:created>
  <dcterms:modified xsi:type="dcterms:W3CDTF">2018-09-13T14:09:00Z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