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raster5"/>
        <w:tblW w:w="10065" w:type="dxa"/>
        <w:tblInd w:w="-318" w:type="dxa"/>
        <w:tblLook w:val="04A0"/>
      </w:tblPr>
      <w:tblGrid>
        <w:gridCol w:w="10065"/>
      </w:tblGrid>
      <w:tr w:rsidR="008B0154" w:rsidRPr="00F629BF" w:rsidTr="008B0154">
        <w:tc>
          <w:tcPr>
            <w:tcW w:w="10065" w:type="dxa"/>
            <w:shd w:val="clear" w:color="auto" w:fill="A6A6A6"/>
          </w:tcPr>
          <w:p w:rsidR="008B0154" w:rsidRDefault="00175399" w:rsidP="000E2478">
            <w:pPr>
              <w:jc w:val="center"/>
              <w:rPr>
                <w:rFonts w:ascii="Calibri" w:eastAsia="Calibri" w:hAnsi="Calibri" w:cs="Calibri"/>
                <w:b/>
                <w:lang w:val="fr-FR"/>
              </w:rPr>
            </w:pPr>
            <w:r w:rsidRPr="000E2478">
              <w:rPr>
                <w:rFonts w:ascii="Calibri" w:eastAsia="Calibri" w:hAnsi="Calibri" w:cs="Calibri"/>
                <w:b/>
                <w:lang w:val="fr-FR"/>
              </w:rPr>
              <w:t>Comment transmettre une d</w:t>
            </w:r>
            <w:r w:rsidR="000E2478" w:rsidRPr="000E2478">
              <w:rPr>
                <w:rFonts w:ascii="Calibri" w:eastAsia="Calibri" w:hAnsi="Calibri" w:cs="Calibri"/>
                <w:b/>
                <w:lang w:val="fr-FR"/>
              </w:rPr>
              <w:t xml:space="preserve">emande, un document ou </w:t>
            </w:r>
            <w:r w:rsidR="000E2478">
              <w:rPr>
                <w:rFonts w:ascii="Calibri" w:eastAsia="Calibri" w:hAnsi="Calibri" w:cs="Calibri"/>
                <w:b/>
                <w:lang w:val="fr-FR"/>
              </w:rPr>
              <w:t>une information</w:t>
            </w:r>
            <w:r w:rsidR="000E2478" w:rsidRPr="000E2478">
              <w:rPr>
                <w:rFonts w:ascii="Calibri" w:eastAsia="Calibri" w:hAnsi="Calibri" w:cs="Calibri"/>
                <w:b/>
                <w:lang w:val="fr-FR"/>
              </w:rPr>
              <w:t xml:space="preserve"> à une institution d’un autre Etat membre compétente pour </w:t>
            </w:r>
            <w:r w:rsidR="000E2478">
              <w:rPr>
                <w:rFonts w:ascii="Calibri" w:eastAsia="Calibri" w:hAnsi="Calibri" w:cs="Calibri"/>
                <w:b/>
                <w:lang w:val="fr-FR"/>
              </w:rPr>
              <w:t>traiter</w:t>
            </w:r>
            <w:r w:rsidR="000E2478" w:rsidRPr="000E2478">
              <w:rPr>
                <w:rFonts w:ascii="Calibri" w:eastAsia="Calibri" w:hAnsi="Calibri" w:cs="Calibri"/>
                <w:b/>
                <w:lang w:val="fr-FR"/>
              </w:rPr>
              <w:t xml:space="preserve"> la demande/le document/l’information en question? </w:t>
            </w:r>
          </w:p>
          <w:p w:rsidR="000E2478" w:rsidRPr="000E2478" w:rsidRDefault="000E2478" w:rsidP="000E2478">
            <w:pPr>
              <w:jc w:val="center"/>
              <w:rPr>
                <w:rFonts w:ascii="Calibri" w:eastAsia="Calibri" w:hAnsi="Calibri" w:cs="Calibri"/>
                <w:b/>
                <w:lang w:val="fr-FR"/>
              </w:rPr>
            </w:pPr>
          </w:p>
        </w:tc>
      </w:tr>
      <w:tr w:rsidR="008B0154" w:rsidRPr="00F629BF" w:rsidTr="000E2478">
        <w:tc>
          <w:tcPr>
            <w:tcW w:w="10065" w:type="dxa"/>
          </w:tcPr>
          <w:p w:rsidR="008B0154" w:rsidRPr="000E2478" w:rsidRDefault="00F751C4" w:rsidP="000E2478">
            <w:pPr>
              <w:jc w:val="center"/>
              <w:rPr>
                <w:rFonts w:ascii="Calibri" w:eastAsia="Calibri" w:hAnsi="Calibri" w:cs="Calibri"/>
                <w:lang w:val="fr-FR"/>
              </w:rPr>
            </w:pPr>
            <w:r>
              <w:rPr>
                <w:rFonts w:ascii="Calibri" w:eastAsia="Calibri" w:hAnsi="Calibri" w:cs="Calibri"/>
                <w:b/>
                <w:lang w:val="fr-FR"/>
              </w:rPr>
              <w:t>H_BUC_06_Subprocess :</w:t>
            </w:r>
            <w:r w:rsidR="008B0154" w:rsidRPr="000E2478">
              <w:rPr>
                <w:rFonts w:ascii="Calibri" w:eastAsia="Calibri" w:hAnsi="Calibri" w:cs="Calibri"/>
                <w:b/>
                <w:lang w:val="fr-FR"/>
              </w:rPr>
              <w:t xml:space="preserve"> </w:t>
            </w:r>
            <w:r w:rsidR="000E2478" w:rsidRPr="000E2478">
              <w:rPr>
                <w:rFonts w:ascii="Calibri" w:eastAsia="Calibri" w:hAnsi="Calibri" w:cs="Calibri"/>
                <w:b/>
                <w:lang w:val="fr-FR"/>
              </w:rPr>
              <w:t>Transmission de demandes/documents/informations</w:t>
            </w:r>
          </w:p>
        </w:tc>
      </w:tr>
      <w:tr w:rsidR="008B0154" w:rsidRPr="00801095" w:rsidTr="000E2478">
        <w:tc>
          <w:tcPr>
            <w:tcW w:w="10065" w:type="dxa"/>
          </w:tcPr>
          <w:p w:rsidR="00F629BF" w:rsidRPr="000E2478" w:rsidRDefault="00F629BF" w:rsidP="00686EA3">
            <w:pPr>
              <w:pStyle w:val="Sansinterligne"/>
              <w:rPr>
                <w:lang w:val="fr-FR"/>
              </w:rPr>
            </w:pPr>
          </w:p>
          <w:p w:rsidR="004B753A" w:rsidRPr="000E2478" w:rsidRDefault="000E2478" w:rsidP="00801095">
            <w:pPr>
              <w:spacing w:after="120"/>
              <w:jc w:val="both"/>
              <w:rPr>
                <w:rFonts w:ascii="Calibri" w:eastAsia="Calibri" w:hAnsi="Calibri" w:cs="Calibri"/>
                <w:lang w:val="fr-FR"/>
              </w:rPr>
            </w:pPr>
            <w:r>
              <w:rPr>
                <w:rFonts w:ascii="Verdana" w:eastAsia="Verdana" w:hAnsi="Verdana" w:cs="Verdana"/>
                <w:color w:val="000000"/>
                <w:sz w:val="20"/>
                <w:szCs w:val="20"/>
                <w:lang w:val="fr-FR"/>
              </w:rPr>
              <w:t>Le</w:t>
            </w:r>
            <w:r w:rsidRPr="00D34B30">
              <w:rPr>
                <w:rFonts w:ascii="Verdana" w:eastAsia="Verdana" w:hAnsi="Verdana" w:cs="Verdana"/>
                <w:color w:val="000000"/>
                <w:sz w:val="20"/>
                <w:szCs w:val="20"/>
                <w:lang w:val="fr-FR"/>
              </w:rPr>
              <w:t xml:space="preserve"> sous-processus </w:t>
            </w:r>
            <w:r>
              <w:rPr>
                <w:rFonts w:ascii="Verdana" w:eastAsia="Verdana" w:hAnsi="Verdana" w:cs="Verdana"/>
                <w:color w:val="000000"/>
                <w:sz w:val="20"/>
                <w:szCs w:val="20"/>
                <w:lang w:val="fr-FR"/>
              </w:rPr>
              <w:t>horizontal de « Transmission de demandes/documents/informations</w:t>
            </w:r>
            <w:r w:rsidR="004D2354">
              <w:rPr>
                <w:rFonts w:ascii="Verdana" w:eastAsia="Verdana" w:hAnsi="Verdana" w:cs="Verdana"/>
                <w:color w:val="000000"/>
                <w:sz w:val="20"/>
                <w:szCs w:val="20"/>
                <w:lang w:val="fr-FR"/>
              </w:rPr>
              <w:t> »</w:t>
            </w:r>
            <w:r>
              <w:rPr>
                <w:rFonts w:ascii="Verdana" w:eastAsia="Verdana" w:hAnsi="Verdana" w:cs="Verdana"/>
                <w:color w:val="000000"/>
                <w:sz w:val="20"/>
                <w:szCs w:val="20"/>
                <w:lang w:val="fr-FR"/>
              </w:rPr>
              <w:t xml:space="preserve"> est </w:t>
            </w:r>
            <w:r w:rsidRPr="00D34B30">
              <w:rPr>
                <w:rFonts w:ascii="Verdana" w:eastAsia="Verdana" w:hAnsi="Verdana" w:cs="Verdana"/>
                <w:color w:val="000000"/>
                <w:sz w:val="20"/>
                <w:szCs w:val="20"/>
                <w:lang w:val="fr-FR"/>
              </w:rPr>
              <w:t>utilisé, au sein d’un BUC sectoriel existant, pour transférer une demande, un document ou toute information pertinente à l’institution de l’Etat membre compétente pour traiter la demande en vertu du règlement n°987/2009</w:t>
            </w:r>
            <w:r w:rsidR="0010081B">
              <w:rPr>
                <w:rFonts w:ascii="Verdana" w:eastAsia="Verdana" w:hAnsi="Verdana" w:cs="Verdana"/>
                <w:color w:val="000000"/>
                <w:sz w:val="20"/>
                <w:szCs w:val="20"/>
                <w:lang w:val="fr-FR"/>
              </w:rPr>
              <w:t>,</w:t>
            </w:r>
            <w:r>
              <w:rPr>
                <w:rFonts w:ascii="Verdana" w:eastAsia="Verdana" w:hAnsi="Verdana" w:cs="Verdana"/>
                <w:color w:val="000000"/>
                <w:sz w:val="20"/>
                <w:szCs w:val="20"/>
                <w:lang w:val="fr-FR"/>
              </w:rPr>
              <w:t xml:space="preserve"> lorsque la demande ou le</w:t>
            </w:r>
            <w:r w:rsidR="00FE1589">
              <w:rPr>
                <w:rFonts w:ascii="Verdana" w:eastAsia="Verdana" w:hAnsi="Verdana" w:cs="Verdana"/>
                <w:color w:val="000000"/>
                <w:sz w:val="20"/>
                <w:szCs w:val="20"/>
                <w:lang w:val="fr-FR"/>
              </w:rPr>
              <w:t xml:space="preserve">s éléments en question ont été envoyés </w:t>
            </w:r>
            <w:r>
              <w:rPr>
                <w:rFonts w:ascii="Verdana" w:eastAsia="Verdana" w:hAnsi="Verdana" w:cs="Verdana"/>
                <w:color w:val="000000"/>
                <w:sz w:val="20"/>
                <w:szCs w:val="20"/>
                <w:lang w:val="fr-FR"/>
              </w:rPr>
              <w:t xml:space="preserve">par erreur à la mauvaise institution ou </w:t>
            </w:r>
            <w:r w:rsidR="00FE1589">
              <w:rPr>
                <w:rFonts w:ascii="Verdana" w:eastAsia="Verdana" w:hAnsi="Verdana" w:cs="Verdana"/>
                <w:color w:val="000000"/>
                <w:sz w:val="20"/>
                <w:szCs w:val="20"/>
                <w:lang w:val="fr-FR"/>
              </w:rPr>
              <w:t>à l’organisme de liaison. Le SED H065 comprend des données spécifiques qui vont permettre de transférer à l’institution compétente la demande, le document ou l’information ayant été communiqué initialement</w:t>
            </w:r>
            <w:r w:rsidR="0010081B">
              <w:rPr>
                <w:rFonts w:ascii="Verdana" w:eastAsia="Verdana" w:hAnsi="Verdana" w:cs="Verdana"/>
                <w:color w:val="000000"/>
                <w:sz w:val="20"/>
                <w:szCs w:val="20"/>
                <w:lang w:val="fr-FR"/>
              </w:rPr>
              <w:t xml:space="preserve"> et par erreur</w:t>
            </w:r>
            <w:r w:rsidR="00FE1589">
              <w:rPr>
                <w:rFonts w:ascii="Verdana" w:eastAsia="Verdana" w:hAnsi="Verdana" w:cs="Verdana"/>
                <w:color w:val="000000"/>
                <w:sz w:val="20"/>
                <w:szCs w:val="20"/>
                <w:lang w:val="fr-FR"/>
              </w:rPr>
              <w:t xml:space="preserve"> à la</w:t>
            </w:r>
            <w:r w:rsidR="0010081B">
              <w:rPr>
                <w:rFonts w:ascii="Verdana" w:eastAsia="Verdana" w:hAnsi="Verdana" w:cs="Verdana"/>
                <w:color w:val="000000"/>
                <w:sz w:val="20"/>
                <w:szCs w:val="20"/>
                <w:lang w:val="fr-FR"/>
              </w:rPr>
              <w:t xml:space="preserve"> mauvaise institution</w:t>
            </w:r>
            <w:r w:rsidR="00FE1589">
              <w:rPr>
                <w:rFonts w:ascii="Verdana" w:eastAsia="Verdana" w:hAnsi="Verdana" w:cs="Verdana"/>
                <w:color w:val="000000"/>
                <w:sz w:val="20"/>
                <w:szCs w:val="20"/>
                <w:lang w:val="fr-FR"/>
              </w:rPr>
              <w:t xml:space="preserve">. </w:t>
            </w:r>
          </w:p>
          <w:p w:rsidR="008B0154" w:rsidRPr="00FE1589" w:rsidRDefault="00FE1589" w:rsidP="008B0154">
            <w:pPr>
              <w:jc w:val="both"/>
              <w:rPr>
                <w:rFonts w:ascii="Calibri" w:eastAsia="Calibri" w:hAnsi="Calibri"/>
                <w:b/>
                <w:u w:val="single"/>
                <w:lang w:val="fr-FR"/>
              </w:rPr>
            </w:pPr>
            <w:r>
              <w:rPr>
                <w:rFonts w:ascii="Calibri" w:eastAsia="Calibri" w:hAnsi="Calibri"/>
                <w:b/>
                <w:u w:val="single"/>
                <w:lang w:val="fr-FR"/>
              </w:rPr>
              <w:t>Fondement juridique :</w:t>
            </w:r>
            <w:r w:rsidRPr="00FE1589">
              <w:rPr>
                <w:rFonts w:ascii="Calibri" w:eastAsia="Calibri" w:hAnsi="Calibri"/>
                <w:b/>
                <w:u w:val="single"/>
                <w:lang w:val="fr-FR"/>
              </w:rPr>
              <w:t xml:space="preserve"> </w:t>
            </w:r>
          </w:p>
          <w:p w:rsidR="004B753A" w:rsidRDefault="004B753A" w:rsidP="008B0154">
            <w:pPr>
              <w:jc w:val="both"/>
              <w:rPr>
                <w:rFonts w:ascii="Calibri" w:eastAsia="Calibri" w:hAnsi="Calibri"/>
                <w:b/>
                <w:u w:val="single"/>
              </w:rPr>
            </w:pPr>
          </w:p>
          <w:tbl>
            <w:tblPr>
              <w:tblpPr w:leftFromText="180" w:rightFromText="180" w:vertAnchor="text" w:horzAnchor="margin" w:tblpY="-11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3827"/>
            </w:tblGrid>
            <w:tr w:rsidR="004B753A" w:rsidRPr="00382EAC" w:rsidTr="006F3950">
              <w:trPr>
                <w:trHeight w:val="359"/>
              </w:trPr>
              <w:tc>
                <w:tcPr>
                  <w:tcW w:w="5807" w:type="dxa"/>
                  <w:shd w:val="clear" w:color="auto" w:fill="auto"/>
                </w:tcPr>
                <w:p w:rsidR="004B753A" w:rsidRPr="004B753A" w:rsidRDefault="004B753A" w:rsidP="000E2478">
                  <w:pPr>
                    <w:pStyle w:val="Listepuces4"/>
                    <w:numPr>
                      <w:ilvl w:val="0"/>
                      <w:numId w:val="0"/>
                    </w:numPr>
                    <w:jc w:val="center"/>
                    <w:rPr>
                      <w:rFonts w:ascii="Calibri" w:hAnsi="Calibri" w:cs="Calibri"/>
                      <w:b/>
                      <w:color w:val="FFFFFF"/>
                      <w:sz w:val="22"/>
                      <w:szCs w:val="22"/>
                      <w:lang w:val="en-US"/>
                    </w:rPr>
                  </w:pPr>
                </w:p>
              </w:tc>
              <w:tc>
                <w:tcPr>
                  <w:tcW w:w="3827" w:type="dxa"/>
                  <w:shd w:val="clear" w:color="auto" w:fill="2E74B5" w:themeFill="accent1" w:themeFillShade="BF"/>
                </w:tcPr>
                <w:p w:rsidR="004B753A" w:rsidRPr="004B753A" w:rsidRDefault="003B11BC" w:rsidP="000E2478">
                  <w:pPr>
                    <w:pStyle w:val="Listepuces4"/>
                    <w:numPr>
                      <w:ilvl w:val="0"/>
                      <w:numId w:val="0"/>
                    </w:numPr>
                    <w:jc w:val="center"/>
                    <w:rPr>
                      <w:rFonts w:ascii="Calibri" w:hAnsi="Calibri" w:cs="Calibri"/>
                      <w:color w:val="FFFFFF"/>
                      <w:sz w:val="22"/>
                      <w:szCs w:val="22"/>
                      <w:lang w:val="en-US"/>
                    </w:rPr>
                  </w:pPr>
                  <w:r w:rsidRPr="00D47565">
                    <w:rPr>
                      <w:rFonts w:ascii="Calibri" w:hAnsi="Calibri" w:cs="Calibri"/>
                      <w:b/>
                      <w:color w:val="FFFFFF"/>
                      <w:sz w:val="22"/>
                      <w:szCs w:val="22"/>
                      <w:lang w:val="fr-FR"/>
                    </w:rPr>
                    <w:t>Règlement</w:t>
                  </w:r>
                  <w:r>
                    <w:rPr>
                      <w:rFonts w:ascii="Calibri" w:hAnsi="Calibri" w:cs="Calibri"/>
                      <w:b/>
                      <w:color w:val="FFFFFF"/>
                      <w:sz w:val="22"/>
                      <w:szCs w:val="22"/>
                      <w:lang w:val="en-US"/>
                    </w:rPr>
                    <w:t xml:space="preserve"> </w:t>
                  </w:r>
                  <w:r w:rsidRPr="00D47565">
                    <w:rPr>
                      <w:rFonts w:ascii="Calibri" w:hAnsi="Calibri" w:cs="Calibri"/>
                      <w:b/>
                      <w:color w:val="FFFFFF"/>
                      <w:sz w:val="22"/>
                      <w:szCs w:val="22"/>
                      <w:lang w:val="fr-FR"/>
                    </w:rPr>
                    <w:t>d’application</w:t>
                  </w:r>
                  <w:r>
                    <w:rPr>
                      <w:rFonts w:ascii="Calibri" w:hAnsi="Calibri" w:cs="Calibri"/>
                      <w:b/>
                      <w:color w:val="FFFFFF"/>
                      <w:sz w:val="22"/>
                      <w:szCs w:val="22"/>
                      <w:lang w:val="en-US"/>
                    </w:rPr>
                    <w:t xml:space="preserve"> n°</w:t>
                  </w:r>
                  <w:r w:rsidR="004B753A" w:rsidRPr="004B753A">
                    <w:rPr>
                      <w:rFonts w:ascii="Calibri" w:hAnsi="Calibri" w:cs="Calibri"/>
                      <w:b/>
                      <w:color w:val="FFFFFF"/>
                      <w:sz w:val="22"/>
                      <w:szCs w:val="22"/>
                      <w:lang w:val="en-US"/>
                    </w:rPr>
                    <w:t>987/2009</w:t>
                  </w:r>
                </w:p>
              </w:tc>
            </w:tr>
            <w:tr w:rsidR="004B753A" w:rsidRPr="00382EAC" w:rsidTr="006F3950">
              <w:trPr>
                <w:trHeight w:val="359"/>
              </w:trPr>
              <w:tc>
                <w:tcPr>
                  <w:tcW w:w="5807" w:type="dxa"/>
                  <w:shd w:val="clear" w:color="auto" w:fill="auto"/>
                  <w:vAlign w:val="center"/>
                </w:tcPr>
                <w:p w:rsidR="004B753A" w:rsidRPr="004B753A" w:rsidRDefault="004B753A" w:rsidP="000E2478">
                  <w:pPr>
                    <w:pStyle w:val="Listepuces4"/>
                    <w:numPr>
                      <w:ilvl w:val="0"/>
                      <w:numId w:val="0"/>
                    </w:numPr>
                    <w:jc w:val="left"/>
                    <w:rPr>
                      <w:rFonts w:ascii="Calibri" w:hAnsi="Calibri" w:cs="Calibri"/>
                      <w:b/>
                      <w:sz w:val="22"/>
                      <w:szCs w:val="22"/>
                      <w:lang w:val="en-US"/>
                    </w:rPr>
                  </w:pPr>
                  <w:r w:rsidRPr="004B753A">
                    <w:rPr>
                      <w:rFonts w:ascii="Calibri" w:hAnsi="Calibri" w:cs="Calibri"/>
                      <w:b/>
                      <w:sz w:val="22"/>
                      <w:szCs w:val="22"/>
                      <w:lang w:val="en-US"/>
                    </w:rPr>
                    <w:t>SED</w:t>
                  </w:r>
                </w:p>
              </w:tc>
              <w:tc>
                <w:tcPr>
                  <w:tcW w:w="3827" w:type="dxa"/>
                  <w:shd w:val="clear" w:color="auto" w:fill="2E74B5" w:themeFill="accent1" w:themeFillShade="BF"/>
                  <w:vAlign w:val="center"/>
                </w:tcPr>
                <w:p w:rsidR="004B753A" w:rsidRPr="004B753A" w:rsidRDefault="003B11BC" w:rsidP="000E2478">
                  <w:pPr>
                    <w:pStyle w:val="Listepuces4"/>
                    <w:numPr>
                      <w:ilvl w:val="0"/>
                      <w:numId w:val="0"/>
                    </w:numPr>
                    <w:jc w:val="center"/>
                    <w:rPr>
                      <w:rFonts w:ascii="Calibri" w:hAnsi="Calibri" w:cs="Calibri"/>
                      <w:b/>
                      <w:color w:val="FFFFFF"/>
                      <w:sz w:val="22"/>
                      <w:szCs w:val="22"/>
                      <w:lang w:val="en-US"/>
                    </w:rPr>
                  </w:pPr>
                  <w:r>
                    <w:rPr>
                      <w:rFonts w:ascii="Calibri" w:hAnsi="Calibri" w:cs="Calibri"/>
                      <w:b/>
                      <w:color w:val="FFFFFF"/>
                      <w:sz w:val="22"/>
                      <w:szCs w:val="22"/>
                      <w:lang w:val="en-US"/>
                    </w:rPr>
                    <w:t>Article 2 §3</w:t>
                  </w:r>
                  <w:r w:rsidR="00F751C4">
                    <w:rPr>
                      <w:rFonts w:ascii="Calibri" w:hAnsi="Calibri" w:cs="Calibri"/>
                      <w:b/>
                      <w:color w:val="FFFFFF"/>
                      <w:sz w:val="22"/>
                      <w:szCs w:val="22"/>
                      <w:lang w:val="en-US"/>
                    </w:rPr>
                    <w:t xml:space="preserve"> et</w:t>
                  </w:r>
                  <w:r>
                    <w:rPr>
                      <w:rFonts w:ascii="Calibri" w:hAnsi="Calibri" w:cs="Calibri"/>
                      <w:b/>
                      <w:color w:val="FFFFFF"/>
                      <w:sz w:val="22"/>
                      <w:szCs w:val="22"/>
                      <w:lang w:val="en-US"/>
                    </w:rPr>
                    <w:t xml:space="preserve"> §4</w:t>
                  </w:r>
                </w:p>
              </w:tc>
            </w:tr>
            <w:tr w:rsidR="004B753A" w:rsidRPr="00382EAC" w:rsidTr="006F3950">
              <w:tc>
                <w:tcPr>
                  <w:tcW w:w="5807" w:type="dxa"/>
                  <w:shd w:val="clear" w:color="auto" w:fill="auto"/>
                </w:tcPr>
                <w:p w:rsidR="004B753A" w:rsidRPr="005E4D35" w:rsidRDefault="004B753A" w:rsidP="005E4D35">
                  <w:pPr>
                    <w:pStyle w:val="Listepuces4"/>
                    <w:numPr>
                      <w:ilvl w:val="0"/>
                      <w:numId w:val="0"/>
                    </w:numPr>
                    <w:jc w:val="left"/>
                    <w:rPr>
                      <w:rFonts w:ascii="Calibri" w:hAnsi="Calibri" w:cs="Calibri"/>
                      <w:sz w:val="22"/>
                      <w:szCs w:val="22"/>
                      <w:lang w:val="fr-FR"/>
                    </w:rPr>
                  </w:pPr>
                  <w:r w:rsidRPr="005E4D35">
                    <w:rPr>
                      <w:rStyle w:val="Lienhypertexte"/>
                      <w:rFonts w:ascii="Calibri" w:hAnsi="Calibri"/>
                      <w:sz w:val="22"/>
                      <w:szCs w:val="22"/>
                      <w:lang w:val="fr-FR"/>
                    </w:rPr>
                    <w:t>H065</w:t>
                  </w:r>
                  <w:r w:rsidR="005E4D35">
                    <w:rPr>
                      <w:rStyle w:val="Lienhypertexte"/>
                      <w:rFonts w:ascii="Calibri" w:hAnsi="Calibri"/>
                      <w:sz w:val="22"/>
                      <w:szCs w:val="22"/>
                      <w:lang w:val="fr-FR"/>
                    </w:rPr>
                    <w:t xml:space="preserve"> </w:t>
                  </w:r>
                  <w:r w:rsidR="005E4D35" w:rsidRPr="005E4D35">
                    <w:rPr>
                      <w:rStyle w:val="Lienhypertexte"/>
                      <w:rFonts w:ascii="Calibri" w:hAnsi="Calibri"/>
                      <w:sz w:val="22"/>
                      <w:szCs w:val="22"/>
                      <w:lang w:val="fr-FR"/>
                    </w:rPr>
                    <w:t>Transmission de la demande / du document / de l'information</w:t>
                  </w:r>
                </w:p>
              </w:tc>
              <w:tc>
                <w:tcPr>
                  <w:tcW w:w="3827" w:type="dxa"/>
                  <w:shd w:val="clear" w:color="auto" w:fill="auto"/>
                </w:tcPr>
                <w:p w:rsidR="004B753A" w:rsidRPr="004B753A" w:rsidRDefault="004B753A" w:rsidP="000E2478">
                  <w:pPr>
                    <w:pStyle w:val="Listepuces4"/>
                    <w:numPr>
                      <w:ilvl w:val="0"/>
                      <w:numId w:val="0"/>
                    </w:numPr>
                    <w:jc w:val="center"/>
                    <w:rPr>
                      <w:rFonts w:ascii="Calibri" w:hAnsi="Calibri" w:cs="Calibri"/>
                      <w:sz w:val="22"/>
                      <w:szCs w:val="22"/>
                      <w:lang w:val="en-US"/>
                    </w:rPr>
                  </w:pPr>
                  <w:r w:rsidRPr="004B753A">
                    <w:rPr>
                      <w:rFonts w:ascii="Calibri" w:hAnsi="Calibri" w:cs="Calibri"/>
                      <w:b/>
                      <w:color w:val="4F6228"/>
                      <w:sz w:val="22"/>
                      <w:szCs w:val="22"/>
                      <w:lang w:val="en-US"/>
                    </w:rPr>
                    <w:sym w:font="Wingdings" w:char="F0FC"/>
                  </w:r>
                </w:p>
              </w:tc>
            </w:tr>
            <w:tr w:rsidR="004B753A" w:rsidRPr="00382EAC" w:rsidTr="006F3950">
              <w:tc>
                <w:tcPr>
                  <w:tcW w:w="5807" w:type="dxa"/>
                  <w:shd w:val="clear" w:color="auto" w:fill="auto"/>
                </w:tcPr>
                <w:p w:rsidR="004B753A" w:rsidRPr="005E4D35" w:rsidRDefault="004B753A" w:rsidP="005E4D35">
                  <w:pPr>
                    <w:pStyle w:val="Listepuces4"/>
                    <w:numPr>
                      <w:ilvl w:val="0"/>
                      <w:numId w:val="0"/>
                    </w:numPr>
                    <w:jc w:val="left"/>
                    <w:rPr>
                      <w:rFonts w:ascii="Calibri" w:hAnsi="Calibri" w:cs="Calibri"/>
                      <w:sz w:val="22"/>
                      <w:szCs w:val="22"/>
                      <w:lang w:val="fr-FR"/>
                    </w:rPr>
                  </w:pPr>
                  <w:r w:rsidRPr="005E4D35">
                    <w:rPr>
                      <w:rStyle w:val="Lienhypertexte"/>
                      <w:rFonts w:ascii="Calibri" w:hAnsi="Calibri"/>
                      <w:sz w:val="22"/>
                      <w:szCs w:val="22"/>
                      <w:lang w:val="fr-FR"/>
                    </w:rPr>
                    <w:t>H066</w:t>
                  </w:r>
                  <w:r w:rsidR="006F3950" w:rsidRPr="005E4D35">
                    <w:rPr>
                      <w:rStyle w:val="Lienhypertexte"/>
                      <w:rFonts w:ascii="Calibri" w:hAnsi="Calibri"/>
                      <w:sz w:val="22"/>
                      <w:szCs w:val="22"/>
                      <w:lang w:val="fr-FR"/>
                    </w:rPr>
                    <w:t xml:space="preserve"> </w:t>
                  </w:r>
                  <w:r w:rsidR="005E4D35" w:rsidRPr="005E4D35">
                    <w:rPr>
                      <w:rStyle w:val="Lienhypertexte"/>
                      <w:rFonts w:ascii="Calibri" w:hAnsi="Calibri"/>
                      <w:sz w:val="22"/>
                      <w:szCs w:val="22"/>
                      <w:lang w:val="fr-FR"/>
                    </w:rPr>
                    <w:t>Réponse à la transmission de la demande / du document / de l'information</w:t>
                  </w:r>
                  <w:r w:rsidR="005E4D35" w:rsidRPr="005E4D35">
                    <w:rPr>
                      <w:b/>
                      <w:bCs/>
                      <w:sz w:val="28"/>
                      <w:szCs w:val="28"/>
                      <w:lang w:val="fr-FR"/>
                    </w:rPr>
                    <w:t xml:space="preserve"> </w:t>
                  </w:r>
                </w:p>
              </w:tc>
              <w:tc>
                <w:tcPr>
                  <w:tcW w:w="3827" w:type="dxa"/>
                  <w:shd w:val="clear" w:color="auto" w:fill="auto"/>
                </w:tcPr>
                <w:p w:rsidR="004B753A" w:rsidRPr="004B753A" w:rsidRDefault="004B753A" w:rsidP="000E2478">
                  <w:pPr>
                    <w:pStyle w:val="Listepuces4"/>
                    <w:numPr>
                      <w:ilvl w:val="0"/>
                      <w:numId w:val="0"/>
                    </w:numPr>
                    <w:jc w:val="center"/>
                    <w:rPr>
                      <w:rFonts w:ascii="Calibri" w:hAnsi="Calibri" w:cs="Calibri"/>
                      <w:sz w:val="22"/>
                      <w:szCs w:val="22"/>
                      <w:lang w:val="en-US"/>
                    </w:rPr>
                  </w:pPr>
                  <w:r w:rsidRPr="004B753A">
                    <w:rPr>
                      <w:rFonts w:ascii="Calibri" w:hAnsi="Calibri" w:cs="Calibri"/>
                      <w:b/>
                      <w:color w:val="4F6228"/>
                      <w:sz w:val="22"/>
                      <w:szCs w:val="22"/>
                      <w:lang w:val="en-US"/>
                    </w:rPr>
                    <w:sym w:font="Wingdings" w:char="F0FC"/>
                  </w:r>
                </w:p>
              </w:tc>
            </w:tr>
          </w:tbl>
          <w:p w:rsidR="003A0E88" w:rsidRPr="00BC442F" w:rsidRDefault="00BC442F" w:rsidP="00801095">
            <w:pPr>
              <w:spacing w:after="60"/>
              <w:jc w:val="both"/>
              <w:rPr>
                <w:rFonts w:ascii="Calibri" w:eastAsia="Calibri" w:hAnsi="Calibri" w:cs="Calibri"/>
                <w:b/>
                <w:u w:val="single"/>
                <w:lang w:val="fr-FR"/>
              </w:rPr>
            </w:pPr>
            <w:r w:rsidRPr="00BC442F">
              <w:rPr>
                <w:rFonts w:ascii="Calibri" w:eastAsia="Calibri" w:hAnsi="Calibri" w:cs="Calibri"/>
                <w:b/>
                <w:u w:val="single"/>
                <w:lang w:val="fr-FR"/>
              </w:rPr>
              <w:t>Glossaire des termes pertinents utilisés dans le</w:t>
            </w:r>
            <w:r>
              <w:rPr>
                <w:rFonts w:ascii="Calibri" w:eastAsia="Calibri" w:hAnsi="Calibri" w:cs="Calibri"/>
                <w:b/>
                <w:u w:val="single"/>
                <w:lang w:val="fr-FR"/>
              </w:rPr>
              <w:t xml:space="preserve"> sous-processus H_BUC_06</w:t>
            </w:r>
            <w:r w:rsidR="00BA174E">
              <w:rPr>
                <w:rFonts w:ascii="Calibri" w:eastAsia="Calibri" w:hAnsi="Calibri" w:cs="Calibri"/>
                <w:b/>
                <w:u w:val="single"/>
                <w:lang w:val="fr-FR"/>
              </w:rPr>
              <w:t>_</w:t>
            </w:r>
            <w:r w:rsidR="00BA174E" w:rsidRPr="00BA174E">
              <w:rPr>
                <w:rFonts w:ascii="Calibri" w:eastAsia="Calibri" w:hAnsi="Calibri" w:cs="Calibri"/>
                <w:b/>
                <w:u w:val="single"/>
                <w:lang w:val="fr-FR"/>
              </w:rPr>
              <w:t>Subprocess</w:t>
            </w:r>
            <w:r>
              <w:rPr>
                <w:rFonts w:ascii="Calibri" w:eastAsia="Calibri" w:hAnsi="Calibri" w:cs="Calibri"/>
                <w:b/>
                <w:u w:val="single"/>
                <w:lang w:val="fr-FR"/>
              </w:rPr>
              <w:t> :</w:t>
            </w:r>
            <w:r w:rsidRPr="00BC442F">
              <w:rPr>
                <w:rFonts w:ascii="Calibri" w:eastAsia="Calibri" w:hAnsi="Calibri" w:cs="Calibri"/>
                <w:b/>
                <w:u w:val="single"/>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7229"/>
            </w:tblGrid>
            <w:tr w:rsidR="00B82969" w:rsidRPr="00592DC9" w:rsidTr="00686EA3">
              <w:tc>
                <w:tcPr>
                  <w:tcW w:w="2440" w:type="dxa"/>
                  <w:shd w:val="clear" w:color="auto" w:fill="C6D9F1"/>
                </w:tcPr>
                <w:p w:rsidR="00B82969" w:rsidRPr="00391349" w:rsidRDefault="00391349" w:rsidP="000E2478">
                  <w:pPr>
                    <w:rPr>
                      <w:rFonts w:ascii="Calibri" w:hAnsi="Calibri" w:cs="Calibri"/>
                      <w:b/>
                      <w:sz w:val="22"/>
                      <w:szCs w:val="22"/>
                      <w:lang w:val="fr-FR"/>
                    </w:rPr>
                  </w:pPr>
                  <w:r w:rsidRPr="00391349">
                    <w:rPr>
                      <w:rFonts w:ascii="Calibri" w:hAnsi="Calibri" w:cs="Calibri"/>
                      <w:b/>
                      <w:sz w:val="22"/>
                      <w:szCs w:val="22"/>
                      <w:lang w:val="fr-FR"/>
                    </w:rPr>
                    <w:t>Dénomination de l‘acteur</w:t>
                  </w:r>
                </w:p>
              </w:tc>
              <w:tc>
                <w:tcPr>
                  <w:tcW w:w="7229" w:type="dxa"/>
                  <w:shd w:val="clear" w:color="auto" w:fill="C6D9F1"/>
                </w:tcPr>
                <w:p w:rsidR="00B82969" w:rsidRPr="00BC442F" w:rsidRDefault="00B82969" w:rsidP="000E2478">
                  <w:pPr>
                    <w:rPr>
                      <w:rFonts w:ascii="Calibri" w:hAnsi="Calibri" w:cs="Calibri"/>
                      <w:b/>
                      <w:sz w:val="22"/>
                      <w:szCs w:val="22"/>
                    </w:rPr>
                  </w:pPr>
                  <w:r w:rsidRPr="00BC442F">
                    <w:rPr>
                      <w:rFonts w:ascii="Calibri" w:hAnsi="Calibri" w:cs="Calibri"/>
                      <w:b/>
                      <w:sz w:val="22"/>
                      <w:szCs w:val="22"/>
                    </w:rPr>
                    <w:t>Description</w:t>
                  </w:r>
                </w:p>
              </w:tc>
            </w:tr>
            <w:tr w:rsidR="00B82969" w:rsidRPr="00F629BF" w:rsidTr="00686EA3">
              <w:tc>
                <w:tcPr>
                  <w:tcW w:w="2440" w:type="dxa"/>
                  <w:shd w:val="clear" w:color="auto" w:fill="auto"/>
                </w:tcPr>
                <w:p w:rsidR="00B82969" w:rsidRPr="00B15001" w:rsidRDefault="00391349" w:rsidP="000E2478">
                  <w:pPr>
                    <w:rPr>
                      <w:rFonts w:ascii="Calibri" w:hAnsi="Calibri" w:cs="Calibri"/>
                      <w:b/>
                      <w:i/>
                      <w:sz w:val="22"/>
                      <w:szCs w:val="22"/>
                      <w:lang w:val="fr-FR"/>
                    </w:rPr>
                  </w:pPr>
                  <w:r w:rsidRPr="00B15001">
                    <w:rPr>
                      <w:rFonts w:ascii="Calibri" w:hAnsi="Calibri" w:cs="Calibri"/>
                      <w:b/>
                      <w:i/>
                      <w:sz w:val="22"/>
                      <w:szCs w:val="22"/>
                      <w:lang w:val="fr-FR"/>
                    </w:rPr>
                    <w:t xml:space="preserve">Participant déclencheur </w:t>
                  </w:r>
                </w:p>
              </w:tc>
              <w:tc>
                <w:tcPr>
                  <w:tcW w:w="7229" w:type="dxa"/>
                  <w:shd w:val="clear" w:color="auto" w:fill="auto"/>
                </w:tcPr>
                <w:p w:rsidR="00B82969" w:rsidRPr="00902254" w:rsidRDefault="00902254" w:rsidP="000E2478">
                  <w:pPr>
                    <w:rPr>
                      <w:rFonts w:ascii="Calibri" w:hAnsi="Calibri" w:cs="Calibri"/>
                      <w:sz w:val="22"/>
                      <w:szCs w:val="22"/>
                      <w:lang w:val="fr-FR"/>
                    </w:rPr>
                  </w:pPr>
                  <w:r w:rsidRPr="00902254">
                    <w:rPr>
                      <w:rFonts w:ascii="Calibri" w:hAnsi="Calibri" w:cs="Calibri"/>
                      <w:sz w:val="22"/>
                      <w:szCs w:val="22"/>
                      <w:lang w:val="fr-FR"/>
                    </w:rPr>
                    <w:t xml:space="preserve">Le participant déclencheur est un participant actif du processus principal qui va initier le présent BUC. </w:t>
                  </w:r>
                  <w:r w:rsidRPr="00A7488C">
                    <w:rPr>
                      <w:rFonts w:ascii="Calibri" w:hAnsi="Calibri" w:cs="Calibri"/>
                      <w:sz w:val="22"/>
                      <w:szCs w:val="22"/>
                      <w:lang w:val="fr-FR"/>
                    </w:rPr>
                    <w:t>Il s’agira d’une institution autorisée à réaliser cette action du fait de son rôle dans le processus principal.</w:t>
                  </w:r>
                  <w:r w:rsidRPr="00D96060">
                    <w:rPr>
                      <w:rFonts w:ascii="Verdana" w:eastAsia="Verdana" w:hAnsi="Verdana" w:cs="Verdana"/>
                      <w:color w:val="000000"/>
                      <w:sz w:val="22"/>
                      <w:szCs w:val="22"/>
                      <w:lang w:val="fr-FR"/>
                    </w:rPr>
                    <w:t xml:space="preserve"> </w:t>
                  </w:r>
                </w:p>
              </w:tc>
            </w:tr>
            <w:tr w:rsidR="00B82969" w:rsidRPr="00F629BF" w:rsidTr="00686EA3">
              <w:tc>
                <w:tcPr>
                  <w:tcW w:w="2440" w:type="dxa"/>
                  <w:shd w:val="clear" w:color="auto" w:fill="auto"/>
                </w:tcPr>
                <w:p w:rsidR="00B82969" w:rsidRPr="00B15001" w:rsidRDefault="00391349" w:rsidP="000E2478">
                  <w:pPr>
                    <w:rPr>
                      <w:rFonts w:ascii="Calibri" w:hAnsi="Calibri" w:cs="Calibri"/>
                      <w:b/>
                      <w:i/>
                      <w:sz w:val="22"/>
                      <w:szCs w:val="22"/>
                      <w:lang w:val="fr-FR"/>
                    </w:rPr>
                  </w:pPr>
                  <w:r w:rsidRPr="00B15001">
                    <w:rPr>
                      <w:rFonts w:ascii="Calibri" w:hAnsi="Calibri" w:cs="Calibri"/>
                      <w:b/>
                      <w:i/>
                      <w:sz w:val="22"/>
                      <w:szCs w:val="22"/>
                      <w:lang w:val="fr-FR"/>
                    </w:rPr>
                    <w:t xml:space="preserve">Autre(s) participant(s) </w:t>
                  </w:r>
                </w:p>
              </w:tc>
              <w:tc>
                <w:tcPr>
                  <w:tcW w:w="7229" w:type="dxa"/>
                  <w:shd w:val="clear" w:color="auto" w:fill="auto"/>
                </w:tcPr>
                <w:p w:rsidR="00B82969" w:rsidRPr="00902254" w:rsidRDefault="00902254" w:rsidP="000E2478">
                  <w:pPr>
                    <w:rPr>
                      <w:rFonts w:ascii="Calibri" w:hAnsi="Calibri" w:cs="Calibri"/>
                      <w:sz w:val="22"/>
                      <w:szCs w:val="22"/>
                      <w:lang w:val="fr-FR"/>
                    </w:rPr>
                  </w:pPr>
                  <w:r w:rsidRPr="00902254">
                    <w:rPr>
                      <w:rFonts w:ascii="Calibri" w:hAnsi="Calibri" w:cs="Calibri"/>
                      <w:sz w:val="22"/>
                      <w:szCs w:val="22"/>
                      <w:lang w:val="fr-FR"/>
                    </w:rPr>
                    <w:t xml:space="preserve">Les autres participants représentent tous les autres participants actifs du processus principal. </w:t>
                  </w:r>
                  <w:r w:rsidRPr="00A7488C">
                    <w:rPr>
                      <w:rFonts w:ascii="Calibri" w:hAnsi="Calibri" w:cs="Calibri"/>
                      <w:sz w:val="22"/>
                      <w:szCs w:val="22"/>
                      <w:lang w:val="fr-FR"/>
                    </w:rPr>
                    <w:t>Selon ce qui aura été déterminé par le processus principal, ce sous-processus comptera une ou plusieurs institutions.</w:t>
                  </w:r>
                </w:p>
              </w:tc>
            </w:tr>
          </w:tbl>
          <w:p w:rsidR="00913E2B" w:rsidRPr="00762DBC" w:rsidRDefault="00EB5C07" w:rsidP="006B14CA">
            <w:pPr>
              <w:spacing w:before="120"/>
              <w:jc w:val="both"/>
              <w:rPr>
                <w:rFonts w:ascii="Calibri" w:eastAsia="Calibri" w:hAnsi="Calibri" w:cs="Calibri"/>
                <w:b/>
                <w:u w:val="single"/>
                <w:lang w:val="fr-FR"/>
              </w:rPr>
            </w:pPr>
            <w:r>
              <w:rPr>
                <w:rFonts w:ascii="Calibri" w:eastAsia="Calibri" w:hAnsi="Calibri" w:cs="Calibri"/>
                <w:b/>
                <w:u w:val="single"/>
                <w:lang w:val="fr-FR"/>
              </w:rPr>
              <w:t>Scénario</w:t>
            </w:r>
            <w:r w:rsidR="0090369B">
              <w:rPr>
                <w:rFonts w:ascii="Calibri" w:eastAsia="Calibri" w:hAnsi="Calibri" w:cs="Calibri"/>
                <w:b/>
                <w:u w:val="single"/>
                <w:lang w:val="fr-FR"/>
              </w:rPr>
              <w:t> :</w:t>
            </w:r>
            <w:r w:rsidR="006D5067" w:rsidRPr="00762DBC">
              <w:rPr>
                <w:rFonts w:ascii="Calibri" w:eastAsia="Calibri" w:hAnsi="Calibri" w:cs="Calibri"/>
                <w:b/>
                <w:u w:val="single"/>
                <w:lang w:val="fr-FR"/>
              </w:rPr>
              <w:t xml:space="preserve">   </w:t>
            </w:r>
          </w:p>
          <w:p w:rsidR="00CD284B" w:rsidRPr="005A3F11" w:rsidRDefault="0090369B" w:rsidP="00801095">
            <w:pPr>
              <w:spacing w:after="120"/>
              <w:jc w:val="both"/>
              <w:rPr>
                <w:rFonts w:ascii="Calibri" w:eastAsia="Calibri" w:hAnsi="Calibri" w:cs="Calibri"/>
                <w:lang w:val="fr-FR"/>
              </w:rPr>
            </w:pPr>
            <w:r w:rsidRPr="0090369B">
              <w:rPr>
                <w:rFonts w:ascii="Calibri" w:eastAsia="Calibri" w:hAnsi="Calibri" w:cs="Calibri"/>
                <w:lang w:val="fr-FR"/>
              </w:rPr>
              <w:t>Vous</w:t>
            </w:r>
            <w:r w:rsidR="000A1E6B">
              <w:rPr>
                <w:rFonts w:ascii="Calibri" w:eastAsia="Calibri" w:hAnsi="Calibri" w:cs="Calibri"/>
                <w:lang w:val="fr-FR"/>
              </w:rPr>
              <w:t xml:space="preserve"> (le participant déclencheur)</w:t>
            </w:r>
            <w:r w:rsidRPr="0090369B">
              <w:rPr>
                <w:rFonts w:ascii="Calibri" w:eastAsia="Calibri" w:hAnsi="Calibri" w:cs="Calibri"/>
                <w:lang w:val="fr-FR"/>
              </w:rPr>
              <w:t xml:space="preserve"> devez envoyer</w:t>
            </w:r>
            <w:r w:rsidR="00F37843">
              <w:rPr>
                <w:rFonts w:ascii="Calibri" w:eastAsia="Calibri" w:hAnsi="Calibri" w:cs="Calibri"/>
                <w:lang w:val="fr-FR"/>
              </w:rPr>
              <w:t xml:space="preserve"> aux autres participants</w:t>
            </w:r>
            <w:r w:rsidR="005A3F11">
              <w:rPr>
                <w:rFonts w:ascii="Calibri" w:eastAsia="Calibri" w:hAnsi="Calibri" w:cs="Calibri"/>
                <w:lang w:val="fr-FR"/>
              </w:rPr>
              <w:t xml:space="preserve"> le </w:t>
            </w:r>
            <w:r w:rsidR="005A3F11" w:rsidRPr="00762DBC">
              <w:rPr>
                <w:rStyle w:val="Lienhypertexte"/>
                <w:rFonts w:ascii="Calibri" w:eastAsia="Calibri" w:hAnsi="Calibri" w:cs="Calibri"/>
                <w:lang w:val="fr-FR"/>
              </w:rPr>
              <w:t>SED U065</w:t>
            </w:r>
            <w:r w:rsidR="005A3F11">
              <w:rPr>
                <w:rFonts w:ascii="Calibri" w:eastAsia="Calibri" w:hAnsi="Calibri" w:cs="Calibri"/>
                <w:lang w:val="fr-FR"/>
              </w:rPr>
              <w:t xml:space="preserve"> de « </w:t>
            </w:r>
            <w:r w:rsidRPr="0090369B">
              <w:rPr>
                <w:rFonts w:ascii="Calibri" w:eastAsia="Calibri" w:hAnsi="Calibri" w:cs="Calibri"/>
                <w:lang w:val="fr-FR"/>
              </w:rPr>
              <w:t>Transmission d’une demande/</w:t>
            </w:r>
            <w:r w:rsidR="005A3F11">
              <w:rPr>
                <w:rFonts w:ascii="Calibri" w:eastAsia="Calibri" w:hAnsi="Calibri" w:cs="Calibri"/>
                <w:lang w:val="fr-FR"/>
              </w:rPr>
              <w:t>d’un document/d’une information »</w:t>
            </w:r>
            <w:r w:rsidRPr="0090369B">
              <w:rPr>
                <w:rFonts w:ascii="Calibri" w:eastAsia="Calibri" w:hAnsi="Calibri" w:cs="Calibri"/>
                <w:lang w:val="fr-FR"/>
              </w:rPr>
              <w:t xml:space="preserve"> </w:t>
            </w:r>
            <w:r w:rsidR="00E908D9">
              <w:rPr>
                <w:rFonts w:ascii="Calibri" w:eastAsia="Calibri" w:hAnsi="Calibri" w:cs="Calibri"/>
                <w:lang w:val="fr-FR"/>
              </w:rPr>
              <w:t>dans</w:t>
            </w:r>
            <w:r w:rsidRPr="0090369B">
              <w:rPr>
                <w:rFonts w:ascii="Calibri" w:eastAsia="Calibri" w:hAnsi="Calibri" w:cs="Calibri"/>
                <w:lang w:val="fr-FR"/>
              </w:rPr>
              <w:t xml:space="preserve"> lequel vous aurez renseigné toutes les informations </w:t>
            </w:r>
            <w:r w:rsidR="00F37843">
              <w:rPr>
                <w:rFonts w:ascii="Calibri" w:eastAsia="Calibri" w:hAnsi="Calibri" w:cs="Calibri"/>
                <w:lang w:val="fr-FR"/>
              </w:rPr>
              <w:t xml:space="preserve">requises, à savoir la(les) institutions identifiée(s) comme la(les) institution(s) compétente(s) par le participant déclencheur. Les autres participants reçoivent le SED H065 après quoi, chaque participant prend une décision concernant la demande de transmission et répond au moyen d’un </w:t>
            </w:r>
            <w:r w:rsidR="00F37843" w:rsidRPr="00250826">
              <w:rPr>
                <w:rStyle w:val="Lienhypertexte"/>
                <w:rFonts w:ascii="Calibri" w:eastAsia="Calibri" w:hAnsi="Calibri" w:cs="Calibri"/>
                <w:lang w:val="fr-FR"/>
              </w:rPr>
              <w:t>SED H066</w:t>
            </w:r>
            <w:r w:rsidR="00F37843">
              <w:rPr>
                <w:rFonts w:ascii="Calibri" w:eastAsia="Calibri" w:hAnsi="Calibri" w:cs="Calibri"/>
                <w:lang w:val="fr-FR"/>
              </w:rPr>
              <w:t xml:space="preserve"> </w:t>
            </w:r>
            <w:r w:rsidR="00E908D9">
              <w:rPr>
                <w:rFonts w:ascii="Calibri" w:eastAsia="Calibri" w:hAnsi="Calibri" w:cs="Calibri"/>
                <w:lang w:val="fr-FR"/>
              </w:rPr>
              <w:t xml:space="preserve">de </w:t>
            </w:r>
            <w:r w:rsidR="00F37843">
              <w:rPr>
                <w:rFonts w:ascii="Calibri" w:eastAsia="Calibri" w:hAnsi="Calibri" w:cs="Calibri"/>
                <w:lang w:val="fr-FR"/>
              </w:rPr>
              <w:t>« </w:t>
            </w:r>
            <w:r w:rsidR="005A3F11" w:rsidRPr="005A3F11">
              <w:rPr>
                <w:rFonts w:ascii="Calibri" w:eastAsia="Calibri" w:hAnsi="Calibri" w:cs="Calibri"/>
                <w:lang w:val="fr-FR"/>
              </w:rPr>
              <w:t>Réponse à la transmission de la demande / du document / de l'information</w:t>
            </w:r>
            <w:r w:rsidR="005A3F11">
              <w:rPr>
                <w:rFonts w:ascii="Calibri" w:eastAsia="Calibri" w:hAnsi="Calibri" w:cs="Calibri"/>
                <w:lang w:val="fr-FR"/>
              </w:rPr>
              <w:t xml:space="preserve"> » sur lequel il indique la décision prise. Le H066 vous est envoyé ainsi qu’à tous les autres participants actifs du processus principal. </w:t>
            </w:r>
            <w:r w:rsidR="000A1E6B">
              <w:rPr>
                <w:rFonts w:ascii="Calibri" w:eastAsia="Calibri" w:hAnsi="Calibri" w:cs="Calibri"/>
                <w:lang w:val="fr-FR"/>
              </w:rPr>
              <w:t xml:space="preserve">Dès réception du SED H066 par le participant déclencheur, le cas d’utilisation métier prend fin. </w:t>
            </w:r>
          </w:p>
          <w:p w:rsidR="008B0154" w:rsidRPr="00783637" w:rsidRDefault="006D5067" w:rsidP="008B0154">
            <w:pPr>
              <w:jc w:val="both"/>
              <w:rPr>
                <w:rFonts w:ascii="Calibri" w:eastAsia="Calibri" w:hAnsi="Calibri" w:cs="Calibri"/>
                <w:b/>
                <w:u w:val="single"/>
                <w:lang w:val="fr-FR"/>
              </w:rPr>
            </w:pPr>
            <w:r w:rsidRPr="0090369B">
              <w:rPr>
                <w:rFonts w:ascii="Calibri" w:eastAsia="Calibri" w:hAnsi="Calibri" w:cs="Calibri"/>
                <w:b/>
                <w:u w:val="single"/>
                <w:lang w:val="fr-FR"/>
              </w:rPr>
              <w:t>Contraintes</w:t>
            </w:r>
            <w:r w:rsidR="0090369B">
              <w:rPr>
                <w:rFonts w:ascii="Calibri" w:eastAsia="Calibri" w:hAnsi="Calibri" w:cs="Calibri"/>
                <w:b/>
                <w:u w:val="single"/>
                <w:lang w:val="fr-FR"/>
              </w:rPr>
              <w:t> :</w:t>
            </w:r>
          </w:p>
          <w:p w:rsidR="00913E2B" w:rsidRPr="00762DBC" w:rsidRDefault="00913E2B" w:rsidP="008B0154">
            <w:pPr>
              <w:jc w:val="both"/>
              <w:rPr>
                <w:rFonts w:ascii="Calibri" w:eastAsia="Calibri" w:hAnsi="Calibri" w:cs="Calibri"/>
                <w:lang w:val="fr-FR"/>
              </w:rPr>
            </w:pPr>
            <w:r w:rsidRPr="00783637">
              <w:rPr>
                <w:rFonts w:ascii="Calibri" w:eastAsia="Calibri" w:hAnsi="Calibri" w:cs="Calibri"/>
                <w:lang w:val="fr-FR"/>
              </w:rPr>
              <w:t xml:space="preserve">- </w:t>
            </w:r>
            <w:r w:rsidR="00762DBC" w:rsidRPr="00783637">
              <w:rPr>
                <w:rFonts w:ascii="Calibri" w:eastAsia="Calibri" w:hAnsi="Calibri" w:cs="Calibri"/>
                <w:lang w:val="fr-FR"/>
              </w:rPr>
              <w:t xml:space="preserve">Les SED H065 et H066 ne peuvent être envoyés qu’une seule fois. </w:t>
            </w:r>
            <w:r w:rsidR="00762DBC" w:rsidRPr="00762DBC">
              <w:rPr>
                <w:rFonts w:ascii="Calibri" w:eastAsia="Calibri" w:hAnsi="Calibri" w:cs="Calibri"/>
                <w:lang w:val="fr-FR"/>
              </w:rPr>
              <w:t>Si vous avez besoin de modifier ou d’ajouter des éléments aux informations communiquées, vous avez la possibilité de mettre à jour les informations renseignées dans le</w:t>
            </w:r>
            <w:r w:rsidR="007027C4">
              <w:rPr>
                <w:rFonts w:ascii="Calibri" w:eastAsia="Calibri" w:hAnsi="Calibri" w:cs="Calibri"/>
                <w:lang w:val="fr-FR"/>
              </w:rPr>
              <w:t>s</w:t>
            </w:r>
            <w:r w:rsidR="00762DBC" w:rsidRPr="00762DBC">
              <w:rPr>
                <w:rFonts w:ascii="Calibri" w:eastAsia="Calibri" w:hAnsi="Calibri" w:cs="Calibri"/>
                <w:lang w:val="fr-FR"/>
              </w:rPr>
              <w:t xml:space="preserve"> SED H065 ou </w:t>
            </w:r>
            <w:r w:rsidR="007027C4">
              <w:rPr>
                <w:rFonts w:ascii="Calibri" w:eastAsia="Calibri" w:hAnsi="Calibri" w:cs="Calibri"/>
                <w:lang w:val="fr-FR"/>
              </w:rPr>
              <w:t>H066 initiaux</w:t>
            </w:r>
            <w:r w:rsidR="00762DBC" w:rsidRPr="00762DBC">
              <w:rPr>
                <w:rFonts w:ascii="Calibri" w:eastAsia="Calibri" w:hAnsi="Calibri" w:cs="Calibri"/>
                <w:lang w:val="fr-FR"/>
              </w:rPr>
              <w:t xml:space="preserve">. </w:t>
            </w:r>
          </w:p>
          <w:p w:rsidR="00801095" w:rsidRDefault="00913E2B" w:rsidP="00801095">
            <w:pPr>
              <w:spacing w:after="120"/>
              <w:jc w:val="both"/>
              <w:rPr>
                <w:rFonts w:ascii="Calibri" w:eastAsia="Calibri" w:hAnsi="Calibri" w:cs="Calibri"/>
                <w:lang w:val="fr-FR"/>
              </w:rPr>
            </w:pPr>
            <w:r w:rsidRPr="00783637">
              <w:rPr>
                <w:rFonts w:ascii="Calibri" w:eastAsia="Calibri" w:hAnsi="Calibri" w:cs="Calibri"/>
                <w:lang w:val="fr-FR"/>
              </w:rPr>
              <w:t xml:space="preserve">- </w:t>
            </w:r>
            <w:r w:rsidR="00783637" w:rsidRPr="00783637">
              <w:rPr>
                <w:rFonts w:ascii="Calibri" w:eastAsia="Calibri" w:hAnsi="Calibri" w:cs="Calibri"/>
                <w:lang w:val="fr-FR"/>
              </w:rPr>
              <w:t>Les autres participants ne peuvent envoyer qu’un seul SED H066 en réponse à votre SED H065</w:t>
            </w:r>
            <w:r w:rsidR="00783637">
              <w:rPr>
                <w:rFonts w:ascii="Calibri" w:eastAsia="Calibri" w:hAnsi="Calibri" w:cs="Calibri"/>
                <w:lang w:val="fr-FR"/>
              </w:rPr>
              <w:t xml:space="preserve">. </w:t>
            </w:r>
          </w:p>
          <w:p w:rsidR="007027C4" w:rsidRPr="00783637" w:rsidRDefault="007027C4" w:rsidP="00801095">
            <w:pPr>
              <w:spacing w:after="120"/>
              <w:jc w:val="both"/>
              <w:rPr>
                <w:rFonts w:ascii="Calibri" w:eastAsia="Calibri" w:hAnsi="Calibri" w:cs="Calibri"/>
                <w:lang w:val="fr-FR"/>
              </w:rPr>
            </w:pPr>
          </w:p>
          <w:p w:rsidR="00801095" w:rsidRPr="0090369B" w:rsidRDefault="006D5067" w:rsidP="00801095">
            <w:pPr>
              <w:jc w:val="both"/>
              <w:rPr>
                <w:rFonts w:ascii="Calibri" w:eastAsia="Calibri" w:hAnsi="Calibri"/>
                <w:b/>
                <w:u w:val="single"/>
                <w:lang w:val="fr-FR"/>
              </w:rPr>
            </w:pPr>
            <w:r w:rsidRPr="0090369B">
              <w:rPr>
                <w:rFonts w:ascii="Calibri" w:eastAsia="Calibri" w:hAnsi="Calibri"/>
                <w:b/>
                <w:u w:val="single"/>
                <w:lang w:val="fr-FR"/>
              </w:rPr>
              <w:t>Processus métier</w:t>
            </w:r>
            <w:r w:rsidR="0090369B">
              <w:rPr>
                <w:rFonts w:ascii="Calibri" w:eastAsia="Calibri" w:hAnsi="Calibri"/>
                <w:b/>
                <w:u w:val="single"/>
                <w:lang w:val="fr-FR"/>
              </w:rPr>
              <w:t> :</w:t>
            </w:r>
          </w:p>
          <w:p w:rsidR="00801095" w:rsidRDefault="00801095" w:rsidP="00913E2B">
            <w:pPr>
              <w:jc w:val="both"/>
              <w:rPr>
                <w:rFonts w:ascii="Calibri" w:eastAsia="Calibri" w:hAnsi="Calibri" w:cs="Calibri"/>
              </w:rPr>
            </w:pPr>
            <w:r>
              <w:rPr>
                <w:rFonts w:ascii="Calibri" w:eastAsia="Calibri" w:hAnsi="Calibri" w:cs="Calibri"/>
                <w:noProof/>
                <w:lang w:val="fr-FR" w:eastAsia="fr-FR"/>
              </w:rPr>
              <w:lastRenderedPageBreak/>
              <w:drawing>
                <wp:inline distT="0" distB="0" distL="0" distR="0">
                  <wp:extent cx="55816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6_Sub.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81650" cy="1076325"/>
                          </a:xfrm>
                          <a:prstGeom prst="rect">
                            <a:avLst/>
                          </a:prstGeom>
                        </pic:spPr>
                      </pic:pic>
                    </a:graphicData>
                  </a:graphic>
                </wp:inline>
              </w:drawing>
            </w:r>
          </w:p>
          <w:p w:rsidR="00F629BF" w:rsidRPr="008B0154" w:rsidRDefault="00F629BF" w:rsidP="00913E2B">
            <w:pPr>
              <w:jc w:val="both"/>
              <w:rPr>
                <w:rFonts w:ascii="Calibri" w:eastAsia="Calibri" w:hAnsi="Calibri" w:cs="Calibri"/>
              </w:rPr>
            </w:pPr>
          </w:p>
        </w:tc>
      </w:tr>
      <w:tr w:rsidR="008B0154" w:rsidRPr="00F629BF" w:rsidTr="000E2478">
        <w:tc>
          <w:tcPr>
            <w:tcW w:w="10065" w:type="dxa"/>
          </w:tcPr>
          <w:p w:rsidR="00F629BF" w:rsidRDefault="00F629BF" w:rsidP="00801095">
            <w:pPr>
              <w:spacing w:after="60"/>
              <w:jc w:val="both"/>
              <w:rPr>
                <w:rFonts w:ascii="Calibri" w:eastAsia="Calibri" w:hAnsi="Calibri" w:cs="Calibri"/>
              </w:rPr>
            </w:pPr>
            <w:bookmarkStart w:id="0" w:name="_GoBack"/>
            <w:bookmarkEnd w:id="0"/>
          </w:p>
          <w:p w:rsidR="00000EF8" w:rsidRPr="00EB79D2" w:rsidRDefault="00EB79D2" w:rsidP="00801095">
            <w:pPr>
              <w:spacing w:after="60"/>
              <w:jc w:val="both"/>
              <w:rPr>
                <w:rFonts w:ascii="Calibri" w:eastAsia="Calibri" w:hAnsi="Calibri" w:cs="Calibri"/>
                <w:lang w:val="fr-FR"/>
              </w:rPr>
            </w:pPr>
            <w:r w:rsidRPr="00EB79D2">
              <w:rPr>
                <w:rFonts w:ascii="Calibri" w:eastAsia="Calibri" w:hAnsi="Calibri" w:cs="Calibri"/>
                <w:lang w:val="fr-FR"/>
              </w:rPr>
              <w:t>Sous-processus administratifs disponibles pour le participant déclencheur et les</w:t>
            </w:r>
            <w:r>
              <w:rPr>
                <w:rFonts w:ascii="Calibri" w:eastAsia="Calibri" w:hAnsi="Calibri" w:cs="Calibri"/>
                <w:lang w:val="fr-FR"/>
              </w:rPr>
              <w:t xml:space="preserve"> autres participants : </w:t>
            </w:r>
          </w:p>
          <w:p w:rsidR="00000EF8" w:rsidRPr="00EB79D2" w:rsidRDefault="00EB79D2" w:rsidP="00000EF8">
            <w:pPr>
              <w:rPr>
                <w:rStyle w:val="Lienhypertexte"/>
                <w:lang w:val="fr-FR"/>
              </w:rPr>
            </w:pPr>
            <w:r w:rsidRPr="00EB79D2">
              <w:rPr>
                <w:rStyle w:val="Lienhypertexte"/>
                <w:rFonts w:ascii="Calibri" w:eastAsia="Calibri" w:hAnsi="Calibri" w:cs="Calibri"/>
                <w:lang w:val="fr-FR"/>
              </w:rPr>
              <w:t>Je souhaite invalider un SED envoyé (AD_BUC_06)</w:t>
            </w:r>
          </w:p>
          <w:p w:rsidR="00EB79D2" w:rsidRPr="00EB79D2" w:rsidRDefault="00EB79D2" w:rsidP="00EB79D2">
            <w:pPr>
              <w:jc w:val="both"/>
              <w:rPr>
                <w:rStyle w:val="Lienhypertexte"/>
                <w:rFonts w:ascii="Calibri" w:eastAsia="Calibri" w:hAnsi="Calibri" w:cs="Calibri"/>
                <w:lang w:val="fr-FR"/>
              </w:rPr>
            </w:pPr>
            <w:r w:rsidRPr="00EB79D2">
              <w:rPr>
                <w:rStyle w:val="Lienhypertexte"/>
                <w:rFonts w:ascii="Calibri" w:eastAsia="Calibri" w:hAnsi="Calibri" w:cs="Calibri"/>
                <w:lang w:val="fr-FR"/>
              </w:rPr>
              <w:t>Je souhaite actualiser les informations contenues dans un SED envoyé (AD_BUC_10)</w:t>
            </w:r>
          </w:p>
          <w:p w:rsidR="00FD4361" w:rsidRPr="00EB79D2" w:rsidRDefault="00FD4361" w:rsidP="00801095">
            <w:pPr>
              <w:spacing w:after="120"/>
              <w:rPr>
                <w:rStyle w:val="Lienhypertexte"/>
                <w:rFonts w:ascii="Calibri" w:eastAsia="Calibri" w:hAnsi="Calibri" w:cs="Calibri"/>
                <w:lang w:val="fr-FR"/>
              </w:rPr>
            </w:pPr>
          </w:p>
          <w:p w:rsidR="00FD4361" w:rsidRPr="00BD58C9" w:rsidRDefault="00BD58C9" w:rsidP="00FD4361">
            <w:pPr>
              <w:rPr>
                <w:rFonts w:ascii="Calibri" w:eastAsia="Calibri" w:hAnsi="Calibri" w:cs="Calibri"/>
                <w:lang w:val="fr-FR"/>
              </w:rPr>
            </w:pPr>
            <w:r w:rsidRPr="00BD58C9">
              <w:rPr>
                <w:rFonts w:ascii="Calibri" w:eastAsia="Calibri" w:hAnsi="Calibri" w:cs="Calibri"/>
                <w:lang w:val="fr-FR"/>
              </w:rPr>
              <w:t xml:space="preserve">Le sous-processus </w:t>
            </w:r>
            <w:r>
              <w:rPr>
                <w:rFonts w:ascii="Calibri" w:eastAsia="Calibri" w:hAnsi="Calibri" w:cs="Calibri"/>
                <w:lang w:val="fr-FR"/>
              </w:rPr>
              <w:t>« I</w:t>
            </w:r>
            <w:r w:rsidRPr="00BD58C9">
              <w:rPr>
                <w:rFonts w:ascii="Calibri" w:eastAsia="Calibri" w:hAnsi="Calibri" w:cs="Calibri"/>
                <w:lang w:val="fr-FR"/>
              </w:rPr>
              <w:t>nvalider le SED</w:t>
            </w:r>
            <w:r>
              <w:rPr>
                <w:rFonts w:ascii="Calibri" w:eastAsia="Calibri" w:hAnsi="Calibri" w:cs="Calibri"/>
                <w:lang w:val="fr-FR"/>
              </w:rPr>
              <w:t> »</w:t>
            </w:r>
            <w:r w:rsidR="00AF72F7">
              <w:rPr>
                <w:rFonts w:ascii="Calibri" w:eastAsia="Calibri" w:hAnsi="Calibri" w:cs="Calibri"/>
                <w:lang w:val="fr-FR"/>
              </w:rPr>
              <w:t xml:space="preserve"> ne peut être utilisé</w:t>
            </w:r>
            <w:r w:rsidRPr="00BD58C9">
              <w:rPr>
                <w:rFonts w:ascii="Calibri" w:eastAsia="Calibri" w:hAnsi="Calibri" w:cs="Calibri"/>
                <w:lang w:val="fr-FR"/>
              </w:rPr>
              <w:t xml:space="preserve"> </w:t>
            </w:r>
            <w:r w:rsidRPr="00BD58C9">
              <w:rPr>
                <w:rFonts w:ascii="Calibri" w:eastAsia="Calibri" w:hAnsi="Calibri" w:cs="Calibri"/>
                <w:u w:val="single"/>
                <w:lang w:val="fr-FR"/>
              </w:rPr>
              <w:t>qu’une fois</w:t>
            </w:r>
            <w:r w:rsidRPr="00BD58C9">
              <w:rPr>
                <w:rFonts w:ascii="Calibri" w:eastAsia="Calibri" w:hAnsi="Calibri" w:cs="Calibri"/>
                <w:lang w:val="fr-FR"/>
              </w:rPr>
              <w:t xml:space="preserve"> par le participant</w:t>
            </w:r>
            <w:r>
              <w:rPr>
                <w:rFonts w:ascii="Calibri" w:eastAsia="Calibri" w:hAnsi="Calibri" w:cs="Calibri"/>
                <w:lang w:val="fr-FR"/>
              </w:rPr>
              <w:t xml:space="preserve"> déclencheur</w:t>
            </w:r>
            <w:r w:rsidRPr="00BD58C9">
              <w:rPr>
                <w:rFonts w:ascii="Calibri" w:eastAsia="Calibri" w:hAnsi="Calibri" w:cs="Calibri"/>
                <w:lang w:val="fr-FR"/>
              </w:rPr>
              <w:t xml:space="preserve"> et les autres participants. </w:t>
            </w:r>
          </w:p>
          <w:p w:rsidR="0043110C" w:rsidRPr="00177FD4" w:rsidRDefault="00AF72F7" w:rsidP="006B14CA">
            <w:pPr>
              <w:spacing w:after="120"/>
              <w:rPr>
                <w:rFonts w:ascii="Calibri" w:eastAsia="Calibri" w:hAnsi="Calibri" w:cs="Calibri"/>
                <w:color w:val="0563C1" w:themeColor="hyperlink"/>
                <w:u w:val="single"/>
                <w:lang w:val="fr-FR"/>
              </w:rPr>
            </w:pPr>
            <w:r>
              <w:rPr>
                <w:rFonts w:ascii="Calibri" w:eastAsia="Calibri" w:hAnsi="Calibri" w:cs="Calibri"/>
                <w:lang w:val="fr-FR"/>
              </w:rPr>
              <w:t>Le sous-processus « Mettre à jour le SED »</w:t>
            </w:r>
            <w:r w:rsidR="00177FD4" w:rsidRPr="00177FD4">
              <w:rPr>
                <w:rFonts w:ascii="Calibri" w:eastAsia="Calibri" w:hAnsi="Calibri" w:cs="Calibri"/>
                <w:lang w:val="fr-FR"/>
              </w:rPr>
              <w:t xml:space="preserve"> peut être utilisé plusieurs fois par le participant déclencheur et les autres participants. </w:t>
            </w:r>
          </w:p>
        </w:tc>
      </w:tr>
    </w:tbl>
    <w:p w:rsidR="00C420DA" w:rsidRPr="00177FD4" w:rsidRDefault="00C420DA" w:rsidP="00F629BF">
      <w:pPr>
        <w:rPr>
          <w:lang w:val="fr-FR"/>
        </w:rPr>
      </w:pPr>
    </w:p>
    <w:sectPr w:rsidR="00C420DA" w:rsidRPr="00177FD4" w:rsidSect="001A43CC">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826" w:rsidRDefault="00250826" w:rsidP="00AB3C18">
      <w:r>
        <w:separator/>
      </w:r>
    </w:p>
  </w:endnote>
  <w:endnote w:type="continuationSeparator" w:id="1">
    <w:p w:rsidR="00250826" w:rsidRDefault="00250826" w:rsidP="00AB3C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26" w:rsidRPr="005D3A02" w:rsidRDefault="00487577" w:rsidP="005E6293">
    <w:pPr>
      <w:pStyle w:val="En-tte"/>
      <w:rPr>
        <w:rFonts w:ascii="Verdana" w:eastAsiaTheme="majorEastAsia" w:hAnsi="Verdana" w:cstheme="majorBidi"/>
        <w:bCs/>
        <w:sz w:val="16"/>
        <w:szCs w:val="36"/>
        <w:lang w:val="fr-FR"/>
      </w:rPr>
    </w:pPr>
    <w:r w:rsidRPr="00487577">
      <w:rPr>
        <w:i/>
        <w:noProof/>
        <w:lang w:val="en-GB" w:eastAsia="en-GB"/>
      </w:rPr>
      <w:pict>
        <v:line id="Straight Connector 3" o:spid="_x0000_s204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w:r>
    <w:r w:rsidRPr="00487577">
      <w:rPr>
        <w:rFonts w:cstheme="minorBidi"/>
        <w:i/>
        <w:sz w:val="22"/>
        <w:szCs w:val="22"/>
        <w:lang w:val="fr-FR" w:eastAsia="en-GB"/>
      </w:rPr>
      <w:pict>
        <v:line id="_x0000_s2050"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e92d1 [3044]"/>
      </w:pict>
    </w:r>
    <w:r w:rsidRPr="00487577">
      <w:rPr>
        <w:rFonts w:cstheme="minorBidi"/>
        <w:i/>
        <w:sz w:val="22"/>
        <w:szCs w:val="22"/>
        <w:lang w:val="fr-FR" w:eastAsia="en-GB"/>
      </w:rPr>
      <w:pict>
        <v:line id="_x0000_s205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e92d1 [3044]"/>
      </w:pict>
    </w:r>
    <w:r w:rsidR="00250826" w:rsidRPr="005D3A02">
      <w:rPr>
        <w:rFonts w:ascii="Verdana" w:hAnsi="Verdana" w:cs="Verdana"/>
        <w:sz w:val="16"/>
        <w:szCs w:val="16"/>
        <w:lang w:val="fr-FR"/>
      </w:rPr>
      <w:t>Instructions relatives au cas d’utilisation métier EESSI - sous-processus</w:t>
    </w:r>
    <w:r w:rsidR="00250826" w:rsidRPr="005D3A02">
      <w:rPr>
        <w:rFonts w:ascii="Verdana" w:eastAsiaTheme="majorEastAsia" w:hAnsi="Verdana" w:cstheme="majorBidi"/>
        <w:bCs/>
        <w:sz w:val="16"/>
        <w:szCs w:val="36"/>
        <w:lang w:val="fr-FR"/>
      </w:rPr>
      <w:t xml:space="preserve"> H_BUC_06_Subprocess – Transmission de demandes/de documents/d’informations</w:t>
    </w:r>
  </w:p>
  <w:p w:rsidR="00250826" w:rsidRPr="005D3A02" w:rsidRDefault="00250826" w:rsidP="005E6293">
    <w:pPr>
      <w:pStyle w:val="En-tte"/>
      <w:rPr>
        <w:rFonts w:ascii="Verdana" w:eastAsiaTheme="majorEastAsia" w:hAnsi="Verdana" w:cstheme="majorBidi"/>
        <w:bCs/>
        <w:sz w:val="16"/>
        <w:szCs w:val="36"/>
        <w:lang w:val="fr-FR"/>
      </w:rPr>
    </w:pPr>
    <w:r w:rsidRPr="005D3A02">
      <w:rPr>
        <w:rFonts w:ascii="Verdana" w:eastAsiaTheme="majorEastAsia" w:hAnsi="Verdana" w:cstheme="majorBidi"/>
        <w:bCs/>
        <w:sz w:val="16"/>
        <w:szCs w:val="36"/>
        <w:lang w:val="fr-FR"/>
      </w:rPr>
      <w:t>Basé sur</w:t>
    </w:r>
    <w:r>
      <w:rPr>
        <w:rFonts w:ascii="Verdana" w:eastAsiaTheme="majorEastAsia" w:hAnsi="Verdana" w:cstheme="majorBidi"/>
        <w:bCs/>
        <w:sz w:val="16"/>
        <w:szCs w:val="36"/>
        <w:lang w:val="fr-FR"/>
      </w:rPr>
      <w:t> :</w:t>
    </w:r>
    <w:r w:rsidRPr="005D3A02">
      <w:rPr>
        <w:rFonts w:ascii="Verdana" w:eastAsiaTheme="majorEastAsia" w:hAnsi="Verdana" w:cstheme="majorBidi"/>
        <w:bCs/>
        <w:sz w:val="16"/>
        <w:szCs w:val="36"/>
        <w:lang w:val="fr-FR"/>
      </w:rPr>
      <w:t xml:space="preserve"> H_BUC_06_Sub version 1.0.1</w:t>
    </w:r>
  </w:p>
  <w:p w:rsidR="00250826" w:rsidRPr="005D3A02" w:rsidRDefault="00250826" w:rsidP="005E6293">
    <w:pPr>
      <w:pStyle w:val="En-tte"/>
      <w:rPr>
        <w:rFonts w:ascii="Verdana" w:eastAsiaTheme="majorEastAsia" w:hAnsi="Verdana" w:cstheme="majorBidi"/>
        <w:bCs/>
        <w:sz w:val="16"/>
        <w:szCs w:val="36"/>
        <w:lang w:val="fr-FR"/>
      </w:rPr>
    </w:pPr>
    <w:r w:rsidRPr="005D3A02">
      <w:rPr>
        <w:rFonts w:ascii="Verdana" w:eastAsiaTheme="majorEastAsia" w:hAnsi="Verdana" w:cstheme="majorBidi"/>
        <w:bCs/>
        <w:sz w:val="16"/>
        <w:szCs w:val="36"/>
        <w:lang w:val="fr-FR"/>
      </w:rPr>
      <w:t>Modèle de données communes version 4.0.16</w:t>
    </w:r>
    <w:r w:rsidRPr="005D3A02">
      <w:rPr>
        <w:rFonts w:ascii="Verdana" w:eastAsiaTheme="majorEastAsia" w:hAnsi="Verdana" w:cstheme="majorBidi"/>
        <w:bCs/>
        <w:sz w:val="16"/>
        <w:szCs w:val="36"/>
        <w:lang w:val="fr-FR"/>
      </w:rPr>
      <w:tab/>
    </w:r>
  </w:p>
  <w:p w:rsidR="00250826" w:rsidRPr="005D3A02" w:rsidRDefault="00250826" w:rsidP="005E6293">
    <w:pPr>
      <w:pStyle w:val="En-tte"/>
      <w:rPr>
        <w:rFonts w:ascii="Verdana" w:eastAsiaTheme="majorEastAsia" w:hAnsi="Verdana" w:cstheme="majorBidi"/>
        <w:bCs/>
        <w:sz w:val="16"/>
        <w:szCs w:val="36"/>
        <w:lang w:val="fr-FR"/>
      </w:rPr>
    </w:pPr>
    <w:r w:rsidRPr="005D3A02">
      <w:rPr>
        <w:rFonts w:ascii="Verdana" w:eastAsiaTheme="majorEastAsia" w:hAnsi="Verdana" w:cstheme="majorBidi"/>
        <w:bCs/>
        <w:sz w:val="16"/>
        <w:szCs w:val="36"/>
        <w:lang w:val="fr-FR"/>
      </w:rPr>
      <w:t>Date</w:t>
    </w:r>
    <w:r>
      <w:rPr>
        <w:rFonts w:ascii="Verdana" w:eastAsiaTheme="majorEastAsia" w:hAnsi="Verdana" w:cstheme="majorBidi"/>
        <w:bCs/>
        <w:sz w:val="16"/>
        <w:szCs w:val="36"/>
        <w:lang w:val="fr-FR"/>
      </w:rPr>
      <w:t> :</w:t>
    </w:r>
    <w:r w:rsidRPr="005D3A02">
      <w:rPr>
        <w:rFonts w:ascii="Verdana" w:eastAsiaTheme="majorEastAsia" w:hAnsi="Verdana" w:cstheme="majorBidi"/>
        <w:bCs/>
        <w:sz w:val="16"/>
        <w:szCs w:val="36"/>
        <w:lang w:val="fr-FR"/>
      </w:rPr>
      <w:t xml:space="preserve"> Juillet 2017 </w:t>
    </w:r>
    <w:r w:rsidRPr="005D3A02">
      <w:rPr>
        <w:rFonts w:ascii="Verdana" w:eastAsiaTheme="majorEastAsia" w:hAnsi="Verdana" w:cstheme="majorBidi"/>
        <w:bCs/>
        <w:sz w:val="16"/>
        <w:szCs w:val="36"/>
        <w:lang w:val="fr-FR"/>
      </w:rPr>
      <w:tab/>
    </w:r>
  </w:p>
  <w:p w:rsidR="00250826" w:rsidRPr="005D3A02" w:rsidRDefault="00250826" w:rsidP="005E6293">
    <w:pPr>
      <w:pStyle w:val="En-tte"/>
      <w:rPr>
        <w:rFonts w:ascii="Verdana" w:eastAsiaTheme="majorEastAsia" w:hAnsi="Verdana" w:cstheme="majorBidi"/>
        <w:bCs/>
        <w:sz w:val="16"/>
        <w:szCs w:val="36"/>
        <w:lang w:val="fr-FR"/>
      </w:rPr>
    </w:pPr>
    <w:r w:rsidRPr="005D3A02">
      <w:rPr>
        <w:rFonts w:ascii="Verdana" w:eastAsiaTheme="majorEastAsia" w:hAnsi="Verdana" w:cstheme="majorBidi"/>
        <w:bCs/>
        <w:sz w:val="16"/>
        <w:szCs w:val="36"/>
        <w:lang w:val="fr-FR"/>
      </w:rPr>
      <w:t>Version du document</w:t>
    </w:r>
    <w:r>
      <w:rPr>
        <w:rFonts w:ascii="Verdana" w:eastAsiaTheme="majorEastAsia" w:hAnsi="Verdana" w:cstheme="majorBidi"/>
        <w:bCs/>
        <w:sz w:val="16"/>
        <w:szCs w:val="36"/>
        <w:lang w:val="fr-FR"/>
      </w:rPr>
      <w:t> :</w:t>
    </w:r>
    <w:r w:rsidRPr="005D3A02">
      <w:rPr>
        <w:rFonts w:ascii="Verdana" w:eastAsiaTheme="majorEastAsia" w:hAnsi="Verdana" w:cstheme="majorBidi"/>
        <w:bCs/>
        <w:sz w:val="16"/>
        <w:szCs w:val="36"/>
        <w:lang w:val="fr-FR"/>
      </w:rPr>
      <w:t xml:space="preserve">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826" w:rsidRDefault="00250826" w:rsidP="00AB3C18">
      <w:r>
        <w:separator/>
      </w:r>
    </w:p>
  </w:footnote>
  <w:footnote w:type="continuationSeparator" w:id="1">
    <w:p w:rsidR="00250826" w:rsidRDefault="00250826" w:rsidP="00AB3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26" w:rsidRDefault="00250826" w:rsidP="005E6293">
    <w:pPr>
      <w:pStyle w:val="En-tte"/>
      <w:rPr>
        <w:rFonts w:ascii="Verdana" w:eastAsiaTheme="majorEastAsia" w:hAnsi="Verdana" w:cstheme="majorBidi"/>
        <w:b/>
        <w:bCs/>
        <w:i/>
        <w:color w:val="A6A6A6" w:themeColor="background1" w:themeShade="A6"/>
        <w:sz w:val="16"/>
        <w:szCs w:val="36"/>
      </w:rPr>
    </w:pPr>
    <w:r w:rsidRPr="0010081B">
      <w:rPr>
        <w:lang w:val="fr-FR" w:eastAsia="fr-FR"/>
      </w:rPr>
      <w:drawing>
        <wp:anchor distT="0" distB="0" distL="114300" distR="114300" simplePos="0" relativeHeight="251659264"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419100"/>
                  </a:xfrm>
                  <a:prstGeom prst="rect">
                    <a:avLst/>
                  </a:prstGeom>
                  <a:noFill/>
                  <a:ln>
                    <a:noFill/>
                  </a:ln>
                </pic:spPr>
              </pic:pic>
            </a:graphicData>
          </a:graphic>
        </wp:anchor>
      </w:drawing>
    </w:r>
    <w:r w:rsidRPr="0010081B">
      <w:rPr>
        <w:rFonts w:ascii="Verdana" w:eastAsiaTheme="majorEastAsia" w:hAnsi="Verdana" w:cstheme="majorBidi"/>
        <w:b/>
        <w:bCs/>
        <w:i/>
        <w:color w:val="A6A6A6" w:themeColor="background1" w:themeShade="A6"/>
        <w:sz w:val="16"/>
        <w:szCs w:val="36"/>
        <w:lang w:val="fr-FR"/>
      </w:rPr>
      <w:t>Emploi</w:t>
    </w:r>
    <w:r w:rsidRPr="000D3FA5">
      <w:rPr>
        <w:rFonts w:ascii="Verdana" w:eastAsiaTheme="majorEastAsia" w:hAnsi="Verdana" w:cstheme="majorBidi"/>
        <w:b/>
        <w:bCs/>
        <w:i/>
        <w:color w:val="A6A6A6" w:themeColor="background1" w:themeShade="A6"/>
        <w:sz w:val="16"/>
        <w:szCs w:val="36"/>
      </w:rPr>
      <w:t xml:space="preserve">, </w:t>
    </w:r>
    <w:r w:rsidRPr="0010081B">
      <w:rPr>
        <w:rFonts w:ascii="Verdana" w:eastAsiaTheme="majorEastAsia" w:hAnsi="Verdana" w:cstheme="majorBidi"/>
        <w:b/>
        <w:bCs/>
        <w:i/>
        <w:color w:val="A6A6A6" w:themeColor="background1" w:themeShade="A6"/>
        <w:sz w:val="16"/>
        <w:szCs w:val="36"/>
        <w:lang w:val="fr-FR"/>
      </w:rPr>
      <w:t>affaires</w:t>
    </w:r>
    <w:r>
      <w:rPr>
        <w:rFonts w:ascii="Verdana" w:eastAsiaTheme="majorEastAsia" w:hAnsi="Verdana" w:cstheme="majorBidi"/>
        <w:b/>
        <w:bCs/>
        <w:i/>
        <w:color w:val="A6A6A6" w:themeColor="background1" w:themeShade="A6"/>
        <w:sz w:val="16"/>
        <w:szCs w:val="36"/>
      </w:rPr>
      <w:t xml:space="preserve"> </w:t>
    </w:r>
    <w:r w:rsidRPr="0010081B">
      <w:rPr>
        <w:rFonts w:ascii="Verdana" w:eastAsiaTheme="majorEastAsia" w:hAnsi="Verdana" w:cstheme="majorBidi"/>
        <w:b/>
        <w:bCs/>
        <w:i/>
        <w:color w:val="A6A6A6" w:themeColor="background1" w:themeShade="A6"/>
        <w:sz w:val="16"/>
        <w:szCs w:val="36"/>
        <w:lang w:val="fr-FR"/>
      </w:rPr>
      <w:t>sociales</w:t>
    </w:r>
    <w:r>
      <w:rPr>
        <w:rFonts w:ascii="Verdana" w:eastAsiaTheme="majorEastAsia" w:hAnsi="Verdana" w:cstheme="majorBidi"/>
        <w:b/>
        <w:bCs/>
        <w:i/>
        <w:color w:val="A6A6A6" w:themeColor="background1" w:themeShade="A6"/>
        <w:sz w:val="16"/>
        <w:szCs w:val="36"/>
      </w:rPr>
      <w:t xml:space="preserve"> et </w:t>
    </w:r>
    <w:r w:rsidRPr="0010081B">
      <w:rPr>
        <w:rFonts w:ascii="Verdana" w:eastAsiaTheme="majorEastAsia" w:hAnsi="Verdana" w:cstheme="majorBidi"/>
        <w:b/>
        <w:bCs/>
        <w:i/>
        <w:color w:val="A6A6A6" w:themeColor="background1" w:themeShade="A6"/>
        <w:sz w:val="16"/>
        <w:szCs w:val="36"/>
        <w:lang w:val="fr-FR"/>
      </w:rPr>
      <w:t>inclusion</w:t>
    </w:r>
  </w:p>
  <w:p w:rsidR="00250826" w:rsidRDefault="00250826">
    <w:pPr>
      <w:pStyle w:val="En-tte"/>
    </w:pPr>
  </w:p>
  <w:p w:rsidR="00250826" w:rsidRDefault="002508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2685D"/>
    <w:multiLevelType w:val="singleLevel"/>
    <w:tmpl w:val="14A429F4"/>
    <w:lvl w:ilvl="0">
      <w:start w:val="1"/>
      <w:numFmt w:val="bullet"/>
      <w:pStyle w:val="Listepuces4"/>
      <w:lvlText w:val=""/>
      <w:lvlJc w:val="left"/>
      <w:pPr>
        <w:tabs>
          <w:tab w:val="num" w:pos="3163"/>
        </w:tabs>
        <w:ind w:left="3163" w:hanging="283"/>
      </w:pPr>
      <w:rPr>
        <w:rFonts w:ascii="Symbol" w:hAnsi="Symbol"/>
      </w:rPr>
    </w:lvl>
  </w:abstractNum>
  <w:abstractNum w:abstractNumId="1">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4004"/>
  <w:defaultTabStop w:val="708"/>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docVars>
    <w:docVar w:name="LW_DocType" w:val="NORMAL"/>
  </w:docVars>
  <w:rsids>
    <w:rsidRoot w:val="00DE28CD"/>
    <w:rsid w:val="00000EF8"/>
    <w:rsid w:val="000056A6"/>
    <w:rsid w:val="000121C8"/>
    <w:rsid w:val="000408DE"/>
    <w:rsid w:val="00052C57"/>
    <w:rsid w:val="00072F87"/>
    <w:rsid w:val="000A1E6B"/>
    <w:rsid w:val="000B3328"/>
    <w:rsid w:val="000C62D3"/>
    <w:rsid w:val="000E2478"/>
    <w:rsid w:val="000F1DDB"/>
    <w:rsid w:val="000F2A21"/>
    <w:rsid w:val="0010081B"/>
    <w:rsid w:val="00105076"/>
    <w:rsid w:val="00117407"/>
    <w:rsid w:val="00127312"/>
    <w:rsid w:val="001342C0"/>
    <w:rsid w:val="00142F55"/>
    <w:rsid w:val="00164666"/>
    <w:rsid w:val="00173A29"/>
    <w:rsid w:val="00175399"/>
    <w:rsid w:val="00177FD4"/>
    <w:rsid w:val="001845D6"/>
    <w:rsid w:val="001857D5"/>
    <w:rsid w:val="001A43CC"/>
    <w:rsid w:val="001A7E1F"/>
    <w:rsid w:val="001B500E"/>
    <w:rsid w:val="001D06B8"/>
    <w:rsid w:val="001D6BD0"/>
    <w:rsid w:val="001E6B56"/>
    <w:rsid w:val="001F45D4"/>
    <w:rsid w:val="002029F8"/>
    <w:rsid w:val="0023233A"/>
    <w:rsid w:val="00234115"/>
    <w:rsid w:val="002473B8"/>
    <w:rsid w:val="00250826"/>
    <w:rsid w:val="00283767"/>
    <w:rsid w:val="002F6A19"/>
    <w:rsid w:val="002F79A2"/>
    <w:rsid w:val="0030294F"/>
    <w:rsid w:val="00304B04"/>
    <w:rsid w:val="003110EC"/>
    <w:rsid w:val="0032305C"/>
    <w:rsid w:val="003237EE"/>
    <w:rsid w:val="00340ADD"/>
    <w:rsid w:val="00346140"/>
    <w:rsid w:val="00376E7B"/>
    <w:rsid w:val="003873C7"/>
    <w:rsid w:val="00391349"/>
    <w:rsid w:val="003A0E88"/>
    <w:rsid w:val="003B11BC"/>
    <w:rsid w:val="003C1F83"/>
    <w:rsid w:val="003C56B9"/>
    <w:rsid w:val="003D175F"/>
    <w:rsid w:val="00417AD3"/>
    <w:rsid w:val="0042620D"/>
    <w:rsid w:val="0043110C"/>
    <w:rsid w:val="00443229"/>
    <w:rsid w:val="00487577"/>
    <w:rsid w:val="004A3EF1"/>
    <w:rsid w:val="004A62FD"/>
    <w:rsid w:val="004B753A"/>
    <w:rsid w:val="004C3FA3"/>
    <w:rsid w:val="004C497A"/>
    <w:rsid w:val="004D2354"/>
    <w:rsid w:val="00516F38"/>
    <w:rsid w:val="00517C1F"/>
    <w:rsid w:val="00556052"/>
    <w:rsid w:val="00574310"/>
    <w:rsid w:val="0059692D"/>
    <w:rsid w:val="005A3F11"/>
    <w:rsid w:val="005B1C63"/>
    <w:rsid w:val="005D3A02"/>
    <w:rsid w:val="005E00D3"/>
    <w:rsid w:val="005E4D35"/>
    <w:rsid w:val="005E6293"/>
    <w:rsid w:val="00633F90"/>
    <w:rsid w:val="006728A1"/>
    <w:rsid w:val="0067458C"/>
    <w:rsid w:val="0068633B"/>
    <w:rsid w:val="00686EA3"/>
    <w:rsid w:val="00697559"/>
    <w:rsid w:val="006975C8"/>
    <w:rsid w:val="006A0E83"/>
    <w:rsid w:val="006B14CA"/>
    <w:rsid w:val="006B6BB3"/>
    <w:rsid w:val="006C2F17"/>
    <w:rsid w:val="006D5067"/>
    <w:rsid w:val="006E463E"/>
    <w:rsid w:val="006F3950"/>
    <w:rsid w:val="006F5315"/>
    <w:rsid w:val="007027C4"/>
    <w:rsid w:val="007149E7"/>
    <w:rsid w:val="00721A2B"/>
    <w:rsid w:val="00722276"/>
    <w:rsid w:val="00747CCE"/>
    <w:rsid w:val="00762DBC"/>
    <w:rsid w:val="00765F0D"/>
    <w:rsid w:val="00775EB4"/>
    <w:rsid w:val="00783637"/>
    <w:rsid w:val="0078732C"/>
    <w:rsid w:val="007A77C8"/>
    <w:rsid w:val="00801095"/>
    <w:rsid w:val="0080404C"/>
    <w:rsid w:val="00817E31"/>
    <w:rsid w:val="0089206C"/>
    <w:rsid w:val="008B0154"/>
    <w:rsid w:val="008E46DB"/>
    <w:rsid w:val="00902254"/>
    <w:rsid w:val="0090369B"/>
    <w:rsid w:val="00913E2B"/>
    <w:rsid w:val="00930DD4"/>
    <w:rsid w:val="00963CE8"/>
    <w:rsid w:val="009B5934"/>
    <w:rsid w:val="009C25E7"/>
    <w:rsid w:val="009E0CC0"/>
    <w:rsid w:val="009E279F"/>
    <w:rsid w:val="009E51FA"/>
    <w:rsid w:val="00A14F81"/>
    <w:rsid w:val="00A22C8C"/>
    <w:rsid w:val="00A27C37"/>
    <w:rsid w:val="00A34FBE"/>
    <w:rsid w:val="00A73764"/>
    <w:rsid w:val="00A7488C"/>
    <w:rsid w:val="00A748C0"/>
    <w:rsid w:val="00AB3C18"/>
    <w:rsid w:val="00AD1264"/>
    <w:rsid w:val="00AD7DDD"/>
    <w:rsid w:val="00AE627F"/>
    <w:rsid w:val="00AF72F7"/>
    <w:rsid w:val="00B15001"/>
    <w:rsid w:val="00B164C9"/>
    <w:rsid w:val="00B27FEC"/>
    <w:rsid w:val="00B40A09"/>
    <w:rsid w:val="00B657B4"/>
    <w:rsid w:val="00B65DC5"/>
    <w:rsid w:val="00B6735A"/>
    <w:rsid w:val="00B73EE1"/>
    <w:rsid w:val="00B82969"/>
    <w:rsid w:val="00BA174E"/>
    <w:rsid w:val="00BC1FB8"/>
    <w:rsid w:val="00BC442F"/>
    <w:rsid w:val="00BC7075"/>
    <w:rsid w:val="00BD2713"/>
    <w:rsid w:val="00BD58C9"/>
    <w:rsid w:val="00BF0737"/>
    <w:rsid w:val="00C420DA"/>
    <w:rsid w:val="00C54308"/>
    <w:rsid w:val="00C56E22"/>
    <w:rsid w:val="00CB2F07"/>
    <w:rsid w:val="00CD284B"/>
    <w:rsid w:val="00CF78E6"/>
    <w:rsid w:val="00D1469B"/>
    <w:rsid w:val="00D1603D"/>
    <w:rsid w:val="00D31138"/>
    <w:rsid w:val="00D46108"/>
    <w:rsid w:val="00D46796"/>
    <w:rsid w:val="00D47565"/>
    <w:rsid w:val="00D51634"/>
    <w:rsid w:val="00D53DD0"/>
    <w:rsid w:val="00DA0D06"/>
    <w:rsid w:val="00DA7DF9"/>
    <w:rsid w:val="00DB42AB"/>
    <w:rsid w:val="00DC62F1"/>
    <w:rsid w:val="00DE28CD"/>
    <w:rsid w:val="00DE3622"/>
    <w:rsid w:val="00DF6399"/>
    <w:rsid w:val="00DF696A"/>
    <w:rsid w:val="00E03914"/>
    <w:rsid w:val="00E22C24"/>
    <w:rsid w:val="00E56507"/>
    <w:rsid w:val="00E56E4B"/>
    <w:rsid w:val="00E57012"/>
    <w:rsid w:val="00E61B8D"/>
    <w:rsid w:val="00E908D9"/>
    <w:rsid w:val="00EB5C07"/>
    <w:rsid w:val="00EB79D2"/>
    <w:rsid w:val="00ED3974"/>
    <w:rsid w:val="00ED6C57"/>
    <w:rsid w:val="00EF74D5"/>
    <w:rsid w:val="00F3569D"/>
    <w:rsid w:val="00F3655C"/>
    <w:rsid w:val="00F37843"/>
    <w:rsid w:val="00F40A7A"/>
    <w:rsid w:val="00F503C9"/>
    <w:rsid w:val="00F629BF"/>
    <w:rsid w:val="00F67084"/>
    <w:rsid w:val="00F751C4"/>
    <w:rsid w:val="00F85F43"/>
    <w:rsid w:val="00FB704D"/>
    <w:rsid w:val="00FC1F67"/>
    <w:rsid w:val="00FD4361"/>
    <w:rsid w:val="00FE1589"/>
    <w:rsid w:val="00FF6A3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B3C18"/>
  </w:style>
  <w:style w:type="character" w:customStyle="1" w:styleId="NotedebasdepageCar">
    <w:name w:val="Note de bas de page Car"/>
    <w:basedOn w:val="Policepardfaut"/>
    <w:link w:val="Notedebasdepage"/>
    <w:uiPriority w:val="99"/>
    <w:semiHidden/>
    <w:rsid w:val="00AB3C18"/>
  </w:style>
  <w:style w:type="character" w:styleId="Appelnotedebasdep">
    <w:name w:val="footnote reference"/>
    <w:basedOn w:val="Policepardfaut"/>
    <w:uiPriority w:val="99"/>
    <w:semiHidden/>
    <w:unhideWhenUsed/>
    <w:rsid w:val="00AB3C18"/>
    <w:rPr>
      <w:vertAlign w:val="superscript"/>
    </w:rPr>
  </w:style>
  <w:style w:type="table" w:styleId="Grilledutableau">
    <w:name w:val="Table Grid"/>
    <w:basedOn w:val="TableauNormal"/>
    <w:uiPriority w:val="59"/>
    <w:rsid w:val="00DE28CD"/>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auNormal"/>
    <w:next w:val="Grilledutableau"/>
    <w:uiPriority w:val="59"/>
    <w:rsid w:val="0042620D"/>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auNormal"/>
    <w:next w:val="Grilledutableau"/>
    <w:uiPriority w:val="59"/>
    <w:rsid w:val="00B164C9"/>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auNormal"/>
    <w:next w:val="Grilledutableau"/>
    <w:uiPriority w:val="59"/>
    <w:rsid w:val="00A14F81"/>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TableauNormal"/>
    <w:next w:val="Grilledutableau"/>
    <w:uiPriority w:val="59"/>
    <w:rsid w:val="00F67084"/>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TableauNormal"/>
    <w:next w:val="Grilledutableau"/>
    <w:uiPriority w:val="59"/>
    <w:rsid w:val="008B0154"/>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semiHidden/>
    <w:unhideWhenUsed/>
    <w:rsid w:val="0059692D"/>
    <w:rPr>
      <w:rFonts w:ascii="Consolas" w:hAnsi="Consolas" w:cs="Consolas"/>
      <w:sz w:val="21"/>
      <w:szCs w:val="21"/>
    </w:rPr>
  </w:style>
  <w:style w:type="character" w:customStyle="1" w:styleId="TextebrutCar">
    <w:name w:val="Texte brut Car"/>
    <w:basedOn w:val="Policepardfaut"/>
    <w:link w:val="Textebrut"/>
    <w:uiPriority w:val="99"/>
    <w:semiHidden/>
    <w:rsid w:val="0059692D"/>
    <w:rPr>
      <w:rFonts w:ascii="Consolas" w:hAnsi="Consolas" w:cs="Consolas"/>
      <w:sz w:val="21"/>
      <w:szCs w:val="21"/>
    </w:rPr>
  </w:style>
  <w:style w:type="paragraph" w:styleId="Corpsdetexte">
    <w:name w:val="Body Text"/>
    <w:basedOn w:val="Normal"/>
    <w:link w:val="CorpsdetexteCar"/>
    <w:uiPriority w:val="99"/>
    <w:semiHidden/>
    <w:unhideWhenUsed/>
    <w:rsid w:val="0059692D"/>
    <w:pPr>
      <w:spacing w:after="120"/>
    </w:pPr>
  </w:style>
  <w:style w:type="character" w:customStyle="1" w:styleId="CorpsdetexteCar">
    <w:name w:val="Corps de texte Car"/>
    <w:basedOn w:val="Policepardfaut"/>
    <w:link w:val="Corpsdetexte"/>
    <w:uiPriority w:val="99"/>
    <w:semiHidden/>
    <w:rsid w:val="0059692D"/>
  </w:style>
  <w:style w:type="character" w:styleId="Lienhypertexte">
    <w:name w:val="Hyperlink"/>
    <w:basedOn w:val="Policepardfaut"/>
    <w:uiPriority w:val="99"/>
    <w:unhideWhenUsed/>
    <w:rsid w:val="0043110C"/>
    <w:rPr>
      <w:color w:val="0563C1" w:themeColor="hyperlink"/>
      <w:u w:val="single"/>
    </w:rPr>
  </w:style>
  <w:style w:type="paragraph" w:styleId="Listepuces4">
    <w:name w:val="List Bullet 4"/>
    <w:basedOn w:val="Normal"/>
    <w:uiPriority w:val="99"/>
    <w:rsid w:val="004B753A"/>
    <w:pPr>
      <w:numPr>
        <w:numId w:val="2"/>
      </w:numPr>
      <w:tabs>
        <w:tab w:val="left" w:pos="1418"/>
      </w:tabs>
      <w:spacing w:after="120"/>
      <w:jc w:val="both"/>
    </w:pPr>
    <w:rPr>
      <w:rFonts w:ascii="Times New Roman" w:eastAsia="Times New Roman" w:hAnsi="Times New Roman"/>
      <w:sz w:val="24"/>
      <w:lang w:val="en-GB"/>
    </w:rPr>
  </w:style>
  <w:style w:type="paragraph" w:styleId="En-tte">
    <w:name w:val="header"/>
    <w:basedOn w:val="Normal"/>
    <w:link w:val="En-tteCar"/>
    <w:uiPriority w:val="99"/>
    <w:unhideWhenUsed/>
    <w:rsid w:val="005E6293"/>
    <w:pPr>
      <w:tabs>
        <w:tab w:val="center" w:pos="4536"/>
        <w:tab w:val="right" w:pos="9072"/>
      </w:tabs>
    </w:pPr>
  </w:style>
  <w:style w:type="character" w:customStyle="1" w:styleId="En-tteCar">
    <w:name w:val="En-tête Car"/>
    <w:basedOn w:val="Policepardfaut"/>
    <w:link w:val="En-tte"/>
    <w:uiPriority w:val="99"/>
    <w:rsid w:val="005E6293"/>
  </w:style>
  <w:style w:type="paragraph" w:styleId="Pieddepage">
    <w:name w:val="footer"/>
    <w:basedOn w:val="Normal"/>
    <w:link w:val="PieddepageCar"/>
    <w:uiPriority w:val="99"/>
    <w:unhideWhenUsed/>
    <w:rsid w:val="005E6293"/>
    <w:pPr>
      <w:tabs>
        <w:tab w:val="center" w:pos="4536"/>
        <w:tab w:val="right" w:pos="9072"/>
      </w:tabs>
    </w:pPr>
  </w:style>
  <w:style w:type="character" w:customStyle="1" w:styleId="PieddepageCar">
    <w:name w:val="Pied de page Car"/>
    <w:basedOn w:val="Policepardfaut"/>
    <w:link w:val="Pieddepage"/>
    <w:uiPriority w:val="99"/>
    <w:rsid w:val="005E6293"/>
  </w:style>
  <w:style w:type="paragraph" w:styleId="Textedebulles">
    <w:name w:val="Balloon Text"/>
    <w:basedOn w:val="Normal"/>
    <w:link w:val="TextedebullesCar"/>
    <w:uiPriority w:val="99"/>
    <w:semiHidden/>
    <w:unhideWhenUsed/>
    <w:rsid w:val="005E6293"/>
    <w:rPr>
      <w:rFonts w:ascii="Tahoma" w:hAnsi="Tahoma" w:cs="Tahoma"/>
      <w:sz w:val="16"/>
      <w:szCs w:val="16"/>
    </w:rPr>
  </w:style>
  <w:style w:type="character" w:customStyle="1" w:styleId="TextedebullesCar">
    <w:name w:val="Texte de bulles Car"/>
    <w:basedOn w:val="Policepardfaut"/>
    <w:link w:val="Textedebulles"/>
    <w:uiPriority w:val="99"/>
    <w:semiHidden/>
    <w:rsid w:val="005E6293"/>
    <w:rPr>
      <w:rFonts w:ascii="Tahoma" w:hAnsi="Tahoma" w:cs="Tahoma"/>
      <w:sz w:val="16"/>
      <w:szCs w:val="16"/>
    </w:rPr>
  </w:style>
  <w:style w:type="character" w:styleId="Lienhypertextesuivivisit">
    <w:name w:val="FollowedHyperlink"/>
    <w:basedOn w:val="Policepardfaut"/>
    <w:uiPriority w:val="99"/>
    <w:semiHidden/>
    <w:unhideWhenUsed/>
    <w:rsid w:val="00F629BF"/>
    <w:rPr>
      <w:color w:val="954F72" w:themeColor="followedHyperlink"/>
      <w:u w:val="single"/>
    </w:rPr>
  </w:style>
  <w:style w:type="paragraph" w:styleId="Sansinterligne">
    <w:name w:val="No Spacing"/>
    <w:uiPriority w:val="1"/>
    <w:qFormat/>
    <w:rsid w:val="00686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59"/>
    <w:rsid w:val="008B01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692D"/>
    <w:rPr>
      <w:rFonts w:ascii="Consolas" w:hAnsi="Consolas" w:cs="Consolas"/>
      <w:sz w:val="21"/>
      <w:szCs w:val="21"/>
    </w:rPr>
  </w:style>
  <w:style w:type="character" w:customStyle="1" w:styleId="PlainTextChar">
    <w:name w:val="Plain Text Char"/>
    <w:basedOn w:val="DefaultParagraphFont"/>
    <w:link w:val="PlainText"/>
    <w:uiPriority w:val="99"/>
    <w:semiHidden/>
    <w:rsid w:val="0059692D"/>
    <w:rPr>
      <w:rFonts w:ascii="Consolas" w:hAnsi="Consolas" w:cs="Consolas"/>
      <w:sz w:val="21"/>
      <w:szCs w:val="21"/>
    </w:rPr>
  </w:style>
  <w:style w:type="paragraph" w:styleId="BodyText">
    <w:name w:val="Body Text"/>
    <w:basedOn w:val="Normal"/>
    <w:link w:val="BodyTextChar"/>
    <w:uiPriority w:val="99"/>
    <w:semiHidden/>
    <w:unhideWhenUsed/>
    <w:rsid w:val="0059692D"/>
    <w:pPr>
      <w:spacing w:after="120"/>
    </w:pPr>
  </w:style>
  <w:style w:type="character" w:customStyle="1" w:styleId="BodyTextChar">
    <w:name w:val="Body Text Char"/>
    <w:basedOn w:val="DefaultParagraphFont"/>
    <w:link w:val="BodyText"/>
    <w:uiPriority w:val="99"/>
    <w:semiHidden/>
    <w:rsid w:val="0059692D"/>
  </w:style>
  <w:style w:type="character" w:styleId="Hyperlink">
    <w:name w:val="Hyperlink"/>
    <w:basedOn w:val="DefaultParagraphFont"/>
    <w:uiPriority w:val="99"/>
    <w:unhideWhenUsed/>
    <w:rsid w:val="0043110C"/>
    <w:rPr>
      <w:color w:val="0563C1" w:themeColor="hyperlink"/>
      <w:u w:val="single"/>
    </w:rPr>
  </w:style>
  <w:style w:type="paragraph" w:styleId="ListBullet4">
    <w:name w:val="List Bullet 4"/>
    <w:basedOn w:val="Normal"/>
    <w:uiPriority w:val="99"/>
    <w:rsid w:val="004B753A"/>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5E6293"/>
    <w:pPr>
      <w:tabs>
        <w:tab w:val="center" w:pos="4536"/>
        <w:tab w:val="right" w:pos="9072"/>
      </w:tabs>
    </w:pPr>
  </w:style>
  <w:style w:type="character" w:customStyle="1" w:styleId="HeaderChar">
    <w:name w:val="Header Char"/>
    <w:basedOn w:val="DefaultParagraphFont"/>
    <w:link w:val="Header"/>
    <w:uiPriority w:val="99"/>
    <w:rsid w:val="005E6293"/>
  </w:style>
  <w:style w:type="paragraph" w:styleId="Footer">
    <w:name w:val="footer"/>
    <w:basedOn w:val="Normal"/>
    <w:link w:val="FooterChar"/>
    <w:uiPriority w:val="99"/>
    <w:unhideWhenUsed/>
    <w:rsid w:val="005E6293"/>
    <w:pPr>
      <w:tabs>
        <w:tab w:val="center" w:pos="4536"/>
        <w:tab w:val="right" w:pos="9072"/>
      </w:tabs>
    </w:pPr>
  </w:style>
  <w:style w:type="character" w:customStyle="1" w:styleId="FooterChar">
    <w:name w:val="Footer Char"/>
    <w:basedOn w:val="DefaultParagraphFont"/>
    <w:link w:val="Footer"/>
    <w:uiPriority w:val="99"/>
    <w:rsid w:val="005E6293"/>
  </w:style>
  <w:style w:type="paragraph" w:styleId="BalloonText">
    <w:name w:val="Balloon Text"/>
    <w:basedOn w:val="Normal"/>
    <w:link w:val="BalloonTextChar"/>
    <w:uiPriority w:val="99"/>
    <w:semiHidden/>
    <w:unhideWhenUsed/>
    <w:rsid w:val="005E6293"/>
    <w:rPr>
      <w:rFonts w:ascii="Tahoma" w:hAnsi="Tahoma" w:cs="Tahoma"/>
      <w:sz w:val="16"/>
      <w:szCs w:val="16"/>
    </w:rPr>
  </w:style>
  <w:style w:type="character" w:customStyle="1" w:styleId="BalloonTextChar">
    <w:name w:val="Balloon Text Char"/>
    <w:basedOn w:val="DefaultParagraphFont"/>
    <w:link w:val="BalloonText"/>
    <w:uiPriority w:val="99"/>
    <w:semiHidden/>
    <w:rsid w:val="005E6293"/>
    <w:rPr>
      <w:rFonts w:ascii="Tahoma" w:hAnsi="Tahoma" w:cs="Tahoma"/>
      <w:sz w:val="16"/>
      <w:szCs w:val="16"/>
    </w:rPr>
  </w:style>
  <w:style w:type="character" w:styleId="FollowedHyperlink">
    <w:name w:val="FollowedHyperlink"/>
    <w:basedOn w:val="DefaultParagraphFont"/>
    <w:uiPriority w:val="99"/>
    <w:semiHidden/>
    <w:unhideWhenUsed/>
    <w:rsid w:val="00F629B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4090-B50F-432D-B24C-B8236E80AD9D}">
  <ds:schemaRefs>
    <ds:schemaRef ds:uri="http://schemas.microsoft.com/office/2006/metadata/properties"/>
    <ds:schemaRef ds:uri="588b5683-a73d-4fcb-b697-2d86fae19a18"/>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54C1C80-4A78-438A-AA14-98E5E2C67AE0}"/>
</file>

<file path=customXml/itemProps3.xml><?xml version="1.0" encoding="utf-8"?>
<ds:datastoreItem xmlns:ds="http://schemas.openxmlformats.org/officeDocument/2006/customXml" ds:itemID="{2856272A-FCB4-4B36-A338-C1C8BB431A98}">
  <ds:schemaRefs>
    <ds:schemaRef ds:uri="http://schemas.microsoft.com/sharepoint/v3/contenttype/forms"/>
  </ds:schemaRefs>
</ds:datastoreItem>
</file>

<file path=customXml/itemProps4.xml><?xml version="1.0" encoding="utf-8"?>
<ds:datastoreItem xmlns:ds="http://schemas.openxmlformats.org/officeDocument/2006/customXml" ds:itemID="{21285DF9-A4F7-4477-8803-554DB4EA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537</Words>
  <Characters>2956</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H_BUC_06_Subprocess GuidelinesVF</dc:title>
  <dc:subject/>
  <dc:creator>m.lefebvre</dc:creator>
  <cp:keywords/>
  <dc:description/>
  <cp:lastModifiedBy>m.lefebvre</cp:lastModifiedBy>
  <cp:revision>50</cp:revision>
  <dcterms:created xsi:type="dcterms:W3CDTF">2018-07-31T13:57:00Z</dcterms:created>
  <dcterms:modified xsi:type="dcterms:W3CDTF">2018-08-10T06:45:00Z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