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0896" w14:textId="77777777" w:rsidR="00DF026A" w:rsidRDefault="00FE09F1">
      <w:pPr>
        <w:pStyle w:val="TitelInhaltsverzeichnis"/>
      </w:pPr>
      <w:r>
        <w:br w:type="textWrapping" w:clear="all"/>
      </w:r>
    </w:p>
    <w:p w14:paraId="2A972721" w14:textId="77777777" w:rsidR="00DF026A" w:rsidRDefault="00DF026A">
      <w:pPr>
        <w:framePr w:w="9639" w:h="2388" w:hRule="exact" w:hSpace="142" w:wrap="around" w:vAnchor="page" w:hAnchor="margin" w:y="13214"/>
        <w:pBdr>
          <w:between w:val="single" w:sz="6" w:space="1" w:color="646260" w:themeColor="text1"/>
        </w:pBdr>
        <w:shd w:val="clear" w:color="auto" w:fill="FFFFFF"/>
        <w:tabs>
          <w:tab w:val="right" w:pos="9639"/>
        </w:tabs>
        <w:rPr>
          <w:rFonts w:cs="Arial"/>
          <w:sz w:val="20"/>
        </w:rPr>
      </w:pPr>
    </w:p>
    <w:p w14:paraId="03C4DF27" w14:textId="77777777" w:rsidR="005770FA" w:rsidRDefault="005770FA">
      <w:pPr>
        <w:pStyle w:val="TitelInhaltsverzeichnis"/>
      </w:pPr>
    </w:p>
    <w:tbl>
      <w:tblPr>
        <w:tblStyle w:val="TabellemithellemGitternetz"/>
        <w:tblpPr w:leftFromText="142" w:rightFromText="142" w:vertAnchor="page" w:horzAnchor="margin" w:tblpY="74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5770FA" w14:paraId="1864ADAB" w14:textId="77777777" w:rsidTr="005A7B40">
        <w:trPr>
          <w:trHeight w:val="986"/>
        </w:trPr>
        <w:tc>
          <w:tcPr>
            <w:tcW w:w="6345" w:type="dxa"/>
          </w:tcPr>
          <w:p w14:paraId="32B19D8E" w14:textId="680BD776" w:rsidR="005770FA" w:rsidRPr="005A7B40" w:rsidRDefault="00891AA7" w:rsidP="005A7B40">
            <w:pPr>
              <w:rPr>
                <w:b/>
                <w:color w:val="281101" w:themeColor="background2" w:themeShade="1A"/>
                <w:sz w:val="36"/>
                <w:szCs w:val="36"/>
              </w:rPr>
            </w:pPr>
            <w:r>
              <w:rPr>
                <w:b/>
                <w:color w:val="281101" w:themeColor="background2" w:themeShade="1A"/>
                <w:sz w:val="36"/>
                <w:szCs w:val="36"/>
              </w:rPr>
              <w:t>Vorlage</w:t>
            </w:r>
          </w:p>
          <w:p w14:paraId="62F627E0" w14:textId="77777777" w:rsidR="005770FA" w:rsidRPr="005A7B40" w:rsidRDefault="005770FA" w:rsidP="005A7B40">
            <w:pPr>
              <w:rPr>
                <w:b/>
                <w:color w:val="281101" w:themeColor="background2" w:themeShade="1A"/>
                <w:sz w:val="36"/>
                <w:szCs w:val="36"/>
              </w:rPr>
            </w:pPr>
          </w:p>
        </w:tc>
      </w:tr>
      <w:tr w:rsidR="005770FA" w14:paraId="39D590D6" w14:textId="77777777" w:rsidTr="005A7B40">
        <w:trPr>
          <w:trHeight w:val="1680"/>
        </w:trPr>
        <w:tc>
          <w:tcPr>
            <w:tcW w:w="6345" w:type="dxa"/>
          </w:tcPr>
          <w:sdt>
            <w:sdtPr>
              <w:rPr>
                <w:b/>
                <w:color w:val="281101" w:themeColor="background2" w:themeShade="1A"/>
                <w:sz w:val="36"/>
                <w:szCs w:val="36"/>
              </w:rPr>
              <w:alias w:val="Titel"/>
              <w:id w:val="-748414387"/>
              <w:placeholder>
                <w:docPart w:val="9BE0210A6F764122A372740978F1FEF0"/>
              </w:placeholder>
              <w:dataBinding w:prefixMappings="xmlns:ns0='http://purl.org/dc/elements/1.1/' xmlns:ns1='http://schemas.openxmlformats.org/package/2006/metadata/core-properties' " w:xpath="/ns1:coreProperties[1]/ns0:title[1]" w:storeItemID="{6C3C8BC8-F283-45AE-878A-BAB7291924A1}"/>
              <w:text/>
            </w:sdtPr>
            <w:sdtEndPr/>
            <w:sdtContent>
              <w:p w14:paraId="6967452C" w14:textId="404689CD" w:rsidR="005770FA" w:rsidRPr="005A7B40" w:rsidRDefault="006B6F54" w:rsidP="005A7B40">
                <w:pPr>
                  <w:rPr>
                    <w:b/>
                    <w:color w:val="281101" w:themeColor="background2" w:themeShade="1A"/>
                    <w:sz w:val="36"/>
                    <w:szCs w:val="36"/>
                  </w:rPr>
                </w:pPr>
                <w:r>
                  <w:rPr>
                    <w:b/>
                    <w:color w:val="281101" w:themeColor="background2" w:themeShade="1A"/>
                    <w:sz w:val="36"/>
                    <w:szCs w:val="36"/>
                  </w:rPr>
                  <w:t xml:space="preserve">Erweiterte </w:t>
                </w:r>
                <w:r w:rsidRPr="00473953">
                  <w:rPr>
                    <w:b/>
                    <w:color w:val="281101" w:themeColor="background2" w:themeShade="1A"/>
                    <w:sz w:val="36"/>
                    <w:szCs w:val="36"/>
                  </w:rPr>
                  <w:t xml:space="preserve">ISDS </w:t>
                </w:r>
                <w:r>
                  <w:rPr>
                    <w:b/>
                    <w:color w:val="281101" w:themeColor="background2" w:themeShade="1A"/>
                    <w:sz w:val="36"/>
                    <w:szCs w:val="36"/>
                  </w:rPr>
                  <w:t>Dokumentation für Durchführungsstellen</w:t>
                </w:r>
              </w:p>
            </w:sdtContent>
          </w:sdt>
        </w:tc>
      </w:tr>
      <w:tr w:rsidR="005770FA" w14:paraId="27EA6519" w14:textId="77777777" w:rsidTr="005A7B40">
        <w:trPr>
          <w:trHeight w:val="1548"/>
        </w:trPr>
        <w:tc>
          <w:tcPr>
            <w:tcW w:w="6345" w:type="dxa"/>
          </w:tcPr>
          <w:p w14:paraId="51223224" w14:textId="4B4FF71E" w:rsidR="005770FA" w:rsidRPr="005A7B40" w:rsidRDefault="00880969" w:rsidP="005A7B40">
            <w:pPr>
              <w:rPr>
                <w:b/>
                <w:color w:val="281101" w:themeColor="background2" w:themeShade="1A"/>
                <w:sz w:val="36"/>
                <w:szCs w:val="36"/>
              </w:rPr>
            </w:pPr>
            <w:sdt>
              <w:sdtPr>
                <w:rPr>
                  <w:color w:val="281101" w:themeColor="background2" w:themeShade="1A"/>
                  <w:szCs w:val="20"/>
                </w:rPr>
                <w:alias w:val="Kommentare"/>
                <w:id w:val="1356085913"/>
                <w:placeholder>
                  <w:docPart w:val="34C06D0D2BF94ED5B435E6558A8FA57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9716A">
                  <w:rPr>
                    <w:color w:val="281101" w:themeColor="background2" w:themeShade="1A"/>
                    <w:szCs w:val="20"/>
                  </w:rPr>
                  <w:t>Bundesamt für Sozialversicherungen</w:t>
                </w:r>
              </w:sdtContent>
            </w:sdt>
          </w:p>
        </w:tc>
      </w:tr>
      <w:tr w:rsidR="005770FA" w14:paraId="22A453F7" w14:textId="77777777" w:rsidTr="005A7B40">
        <w:trPr>
          <w:trHeight w:val="131"/>
        </w:trPr>
        <w:tc>
          <w:tcPr>
            <w:tcW w:w="6345" w:type="dxa"/>
          </w:tcPr>
          <w:p w14:paraId="663537A3" w14:textId="5C9D4496" w:rsidR="005770FA" w:rsidRPr="005A7B40" w:rsidRDefault="00880969" w:rsidP="005A7B40">
            <w:pPr>
              <w:rPr>
                <w:color w:val="281101" w:themeColor="background2" w:themeShade="1A"/>
                <w:szCs w:val="20"/>
              </w:rPr>
            </w:pPr>
            <w:sdt>
              <w:sdtPr>
                <w:rPr>
                  <w:color w:val="281101" w:themeColor="background2" w:themeShade="1A"/>
                  <w:szCs w:val="20"/>
                  <w:lang w:val="de-DE"/>
                </w:rPr>
                <w:alias w:val="Schlüsselwörter"/>
                <w:id w:val="1272900062"/>
                <w:placeholder>
                  <w:docPart w:val="3E9BE51D411F4C119D7B4B8C0403994C"/>
                </w:placeholder>
                <w:dataBinding w:prefixMappings="xmlns:ns0='http://purl.org/dc/elements/1.1/' xmlns:ns1='http://schemas.openxmlformats.org/package/2006/metadata/core-properties' " w:xpath="/ns1:coreProperties[1]/ns1:keywords[1]" w:storeItemID="{6C3C8BC8-F283-45AE-878A-BAB7291924A1}"/>
                <w:text/>
              </w:sdtPr>
              <w:sdtEndPr/>
              <w:sdtContent>
                <w:r w:rsidR="00EA5710">
                  <w:rPr>
                    <w:color w:val="281101" w:themeColor="background2" w:themeShade="1A"/>
                    <w:szCs w:val="20"/>
                    <w:lang w:val="de-DE"/>
                  </w:rPr>
                  <w:t>18.12.2024</w:t>
                </w:r>
              </w:sdtContent>
            </w:sdt>
          </w:p>
        </w:tc>
      </w:tr>
    </w:tbl>
    <w:p w14:paraId="1535E5DA" w14:textId="77777777" w:rsidR="005A7B40" w:rsidRDefault="005A7B40">
      <w:pPr>
        <w:overflowPunct/>
        <w:autoSpaceDE/>
        <w:autoSpaceDN/>
        <w:adjustRightInd/>
        <w:spacing w:after="160" w:line="259" w:lineRule="auto"/>
        <w:textAlignment w:val="auto"/>
      </w:pPr>
    </w:p>
    <w:p w14:paraId="4FBF9BBC" w14:textId="77777777" w:rsidR="005A7B40" w:rsidRDefault="005A7B40">
      <w:pPr>
        <w:overflowPunct/>
        <w:autoSpaceDE/>
        <w:autoSpaceDN/>
        <w:adjustRightInd/>
        <w:spacing w:after="160" w:line="259" w:lineRule="auto"/>
        <w:textAlignment w:val="auto"/>
      </w:pPr>
    </w:p>
    <w:p w14:paraId="04C65657" w14:textId="77777777" w:rsidR="005A7B40" w:rsidRDefault="005A7B40">
      <w:pPr>
        <w:overflowPunct/>
        <w:autoSpaceDE/>
        <w:autoSpaceDN/>
        <w:adjustRightInd/>
        <w:spacing w:after="160" w:line="259" w:lineRule="auto"/>
        <w:textAlignment w:val="auto"/>
      </w:pPr>
    </w:p>
    <w:p w14:paraId="47EAEF51" w14:textId="77777777" w:rsidR="005770FA" w:rsidRDefault="005770FA">
      <w:pPr>
        <w:overflowPunct/>
        <w:autoSpaceDE/>
        <w:autoSpaceDN/>
        <w:adjustRightInd/>
        <w:spacing w:after="160" w:line="259" w:lineRule="auto"/>
        <w:textAlignment w:val="auto"/>
        <w:rPr>
          <w:b/>
          <w:sz w:val="32"/>
        </w:rPr>
      </w:pPr>
      <w:r>
        <w:br w:type="page"/>
      </w:r>
    </w:p>
    <w:p w14:paraId="1AEBDA9C" w14:textId="77777777" w:rsidR="00DF026A" w:rsidRDefault="00FE09F1">
      <w:pPr>
        <w:pStyle w:val="TitelInhaltsverzeichnis"/>
      </w:pPr>
      <w:r>
        <w:lastRenderedPageBreak/>
        <w:t>Dokumentinformationen</w:t>
      </w:r>
    </w:p>
    <w:p w14:paraId="652E4087" w14:textId="77777777" w:rsidR="00DF026A" w:rsidRDefault="00DF026A">
      <w:pPr>
        <w:pStyle w:val="Distance"/>
      </w:pPr>
    </w:p>
    <w:tbl>
      <w:tblPr>
        <w:tblStyle w:val="AWK-Tabelle1"/>
        <w:tblW w:w="5000" w:type="pct"/>
        <w:tblLook w:val="0680" w:firstRow="0" w:lastRow="0" w:firstColumn="1" w:lastColumn="0" w:noHBand="1" w:noVBand="1"/>
      </w:tblPr>
      <w:tblGrid>
        <w:gridCol w:w="2772"/>
        <w:gridCol w:w="5015"/>
        <w:gridCol w:w="1831"/>
      </w:tblGrid>
      <w:tr w:rsidR="00DF026A" w14:paraId="18D8CB23"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3A6E5B2D" w14:textId="77777777" w:rsidR="00DF026A" w:rsidRDefault="00FE09F1">
            <w:pPr>
              <w:pStyle w:val="Table0Normal"/>
            </w:pPr>
            <w:r>
              <w:t>Titel:</w:t>
            </w:r>
          </w:p>
        </w:tc>
        <w:sdt>
          <w:sdtPr>
            <w:alias w:val="Titel"/>
            <w:id w:val="13393241"/>
            <w:placeholder>
              <w:docPart w:val="B174530084F64E898AC66316681F1E41"/>
            </w:placeholder>
            <w:dataBinding w:prefixMappings="xmlns:ns0='http://purl.org/dc/elements/1.1/' xmlns:ns1='http://schemas.openxmlformats.org/package/2006/metadata/core-properties' " w:xpath="/ns1:coreProperties[1]/ns0:title[1]" w:storeItemID="{6C3C8BC8-F283-45AE-878A-BAB7291924A1}"/>
            <w:text/>
          </w:sdtPr>
          <w:sdtEndPr/>
          <w:sdtContent>
            <w:tc>
              <w:tcPr>
                <w:tcW w:w="3559" w:type="pct"/>
                <w:gridSpan w:val="2"/>
              </w:tcPr>
              <w:p w14:paraId="36ACA8E9" w14:textId="33FCBFC7" w:rsidR="00DF026A" w:rsidRDefault="00B46913">
                <w:pPr>
                  <w:pStyle w:val="Table0Normal"/>
                  <w:cnfStyle w:val="000000000000" w:firstRow="0" w:lastRow="0" w:firstColumn="0" w:lastColumn="0" w:oddVBand="0" w:evenVBand="0" w:oddHBand="0" w:evenHBand="0" w:firstRowFirstColumn="0" w:firstRowLastColumn="0" w:lastRowFirstColumn="0" w:lastRowLastColumn="0"/>
                </w:pPr>
                <w:r>
                  <w:t>Erweiterte ISDS Dokumentation für Durchführungsstellen</w:t>
                </w:r>
              </w:p>
            </w:tc>
          </w:sdtContent>
        </w:sdt>
      </w:tr>
      <w:tr w:rsidR="00DF026A" w14:paraId="5100765F"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4FF5C50C" w14:textId="77777777" w:rsidR="00DF026A" w:rsidRDefault="00FE09F1">
            <w:pPr>
              <w:pStyle w:val="Table0Normal"/>
            </w:pPr>
            <w:r>
              <w:t>Veröffentlichungsdatum:</w:t>
            </w:r>
          </w:p>
        </w:tc>
        <w:sdt>
          <w:sdtPr>
            <w:alias w:val="Schlüsselwörter"/>
            <w:id w:val="13393243"/>
            <w:placeholder>
              <w:docPart w:val="71EDB50024B140FDBD45AF8AA95598D8"/>
            </w:placeholder>
            <w:dataBinding w:prefixMappings="xmlns:ns0='http://purl.org/dc/elements/1.1/' xmlns:ns1='http://schemas.openxmlformats.org/package/2006/metadata/core-properties' " w:xpath="/ns1:coreProperties[1]/ns1:keywords[1]" w:storeItemID="{6C3C8BC8-F283-45AE-878A-BAB7291924A1}"/>
            <w:text/>
          </w:sdtPr>
          <w:sdtEndPr/>
          <w:sdtContent>
            <w:tc>
              <w:tcPr>
                <w:tcW w:w="3559" w:type="pct"/>
                <w:gridSpan w:val="2"/>
              </w:tcPr>
              <w:p w14:paraId="22953434" w14:textId="449948A8" w:rsidR="00DF026A" w:rsidRDefault="00EA5710">
                <w:pPr>
                  <w:pStyle w:val="Table0Normal"/>
                  <w:cnfStyle w:val="000000000000" w:firstRow="0" w:lastRow="0" w:firstColumn="0" w:lastColumn="0" w:oddVBand="0" w:evenVBand="0" w:oddHBand="0" w:evenHBand="0" w:firstRowFirstColumn="0" w:firstRowLastColumn="0" w:lastRowFirstColumn="0" w:lastRowLastColumn="0"/>
                </w:pPr>
                <w:r>
                  <w:t>18</w:t>
                </w:r>
                <w:r w:rsidR="00B70B59">
                  <w:t>.1</w:t>
                </w:r>
                <w:r>
                  <w:t>2</w:t>
                </w:r>
                <w:r w:rsidR="00B70B59">
                  <w:t>.2024</w:t>
                </w:r>
              </w:p>
            </w:tc>
          </w:sdtContent>
        </w:sdt>
      </w:tr>
      <w:tr w:rsidR="00DF026A" w14:paraId="241A3D94"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19C9FF4B" w14:textId="77777777" w:rsidR="00DF026A" w:rsidRDefault="00FE09F1">
            <w:pPr>
              <w:pStyle w:val="Table0Normal"/>
            </w:pPr>
            <w:r>
              <w:t>Gespeichert:</w:t>
            </w:r>
          </w:p>
        </w:tc>
        <w:tc>
          <w:tcPr>
            <w:tcW w:w="3559" w:type="pct"/>
            <w:gridSpan w:val="2"/>
          </w:tcPr>
          <w:p w14:paraId="75539F7C" w14:textId="75D111F3"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fldChar w:fldCharType="begin"/>
            </w:r>
            <w:r>
              <w:instrText xml:space="preserve"> SAVEDATE  \@ "d. MMMM yyyy"  \* MERGEFORMAT </w:instrText>
            </w:r>
            <w:r>
              <w:fldChar w:fldCharType="separate"/>
            </w:r>
            <w:r w:rsidR="00604E94">
              <w:rPr>
                <w:noProof/>
              </w:rPr>
              <w:t>26. November 2024</w:t>
            </w:r>
            <w:r>
              <w:rPr>
                <w:noProof/>
              </w:rPr>
              <w:fldChar w:fldCharType="end"/>
            </w:r>
          </w:p>
        </w:tc>
      </w:tr>
      <w:tr w:rsidR="00DF026A" w14:paraId="3489D68F"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1DB90F0A" w14:textId="77777777" w:rsidR="00DF026A" w:rsidRDefault="00FE09F1">
            <w:pPr>
              <w:pStyle w:val="Table0Normal"/>
            </w:pPr>
            <w:r>
              <w:t>Anzahl Seiten:</w:t>
            </w:r>
          </w:p>
        </w:tc>
        <w:tc>
          <w:tcPr>
            <w:tcW w:w="3559" w:type="pct"/>
            <w:gridSpan w:val="2"/>
          </w:tcPr>
          <w:p w14:paraId="5F82B5EB" w14:textId="1A907D72" w:rsidR="00DF026A" w:rsidRDefault="00FD7FBA">
            <w:pPr>
              <w:pStyle w:val="Table0Normal"/>
              <w:cnfStyle w:val="000000000000" w:firstRow="0" w:lastRow="0" w:firstColumn="0" w:lastColumn="0" w:oddVBand="0" w:evenVBand="0" w:oddHBand="0" w:evenHBand="0" w:firstRowFirstColumn="0" w:firstRowLastColumn="0" w:lastRowFirstColumn="0" w:lastRowLastColumn="0"/>
            </w:pPr>
            <w:r>
              <w:rPr>
                <w:noProof/>
              </w:rPr>
              <w:fldChar w:fldCharType="begin"/>
            </w:r>
            <w:r>
              <w:rPr>
                <w:noProof/>
              </w:rPr>
              <w:instrText xml:space="preserve"> NUMPAGES   \* MERGEFORMAT </w:instrText>
            </w:r>
            <w:r>
              <w:rPr>
                <w:noProof/>
              </w:rPr>
              <w:fldChar w:fldCharType="separate"/>
            </w:r>
            <w:r w:rsidR="00C85908">
              <w:rPr>
                <w:noProof/>
              </w:rPr>
              <w:t>13</w:t>
            </w:r>
            <w:r>
              <w:rPr>
                <w:noProof/>
              </w:rPr>
              <w:fldChar w:fldCharType="end"/>
            </w:r>
            <w:r w:rsidR="00FE09F1">
              <w:t xml:space="preserve"> </w:t>
            </w:r>
          </w:p>
        </w:tc>
      </w:tr>
      <w:tr w:rsidR="00DF026A" w14:paraId="12E4B26B"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26F8EBCA" w14:textId="77777777" w:rsidR="00DF026A" w:rsidRDefault="00FE09F1">
            <w:pPr>
              <w:pStyle w:val="Table0Normal"/>
            </w:pPr>
            <w:r>
              <w:t>Dateiname:</w:t>
            </w:r>
          </w:p>
        </w:tc>
        <w:tc>
          <w:tcPr>
            <w:tcW w:w="3559" w:type="pct"/>
            <w:gridSpan w:val="2"/>
          </w:tcPr>
          <w:p w14:paraId="367A74EE" w14:textId="6EB463FE" w:rsidR="00DF026A" w:rsidRDefault="00FD7FBA">
            <w:pPr>
              <w:pStyle w:val="Table0Normal"/>
              <w:cnfStyle w:val="000000000000" w:firstRow="0" w:lastRow="0" w:firstColumn="0" w:lastColumn="0" w:oddVBand="0" w:evenVBand="0" w:oddHBand="0" w:evenHBand="0" w:firstRowFirstColumn="0" w:firstRowLastColumn="0" w:lastRowFirstColumn="0" w:lastRowLastColumn="0"/>
            </w:pPr>
            <w:r>
              <w:rPr>
                <w:noProof/>
              </w:rPr>
              <w:fldChar w:fldCharType="begin"/>
            </w:r>
            <w:r>
              <w:rPr>
                <w:noProof/>
              </w:rPr>
              <w:instrText xml:space="preserve"> FILENAME   \* MERGEFORMAT </w:instrText>
            </w:r>
            <w:r>
              <w:rPr>
                <w:noProof/>
              </w:rPr>
              <w:fldChar w:fldCharType="separate"/>
            </w:r>
            <w:r w:rsidR="00C6456D">
              <w:rPr>
                <w:noProof/>
              </w:rPr>
              <w:t>isds template.docx</w:t>
            </w:r>
            <w:r>
              <w:rPr>
                <w:noProof/>
              </w:rPr>
              <w:fldChar w:fldCharType="end"/>
            </w:r>
          </w:p>
        </w:tc>
      </w:tr>
      <w:tr w:rsidR="00DF026A" w14:paraId="68D5F87A"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6A9D722F" w14:textId="77777777" w:rsidR="00DF026A" w:rsidRDefault="00FE09F1">
            <w:pPr>
              <w:pStyle w:val="Table0Normal"/>
            </w:pPr>
            <w:r>
              <w:t>Dokumentverantwortlicher:</w:t>
            </w:r>
          </w:p>
        </w:tc>
        <w:sdt>
          <w:sdtPr>
            <w:alias w:val="Manager"/>
            <w:id w:val="318424764"/>
            <w:placeholder>
              <w:docPart w:val="24AE5469FF6642E583E31D8A4A9B4D7F"/>
            </w:placeholder>
            <w:dataBinding w:prefixMappings="xmlns:ns0='http://schemas.openxmlformats.org/officeDocument/2006/extended-properties' " w:xpath="/ns0:Properties[1]/ns0:Manager[1]" w:storeItemID="{6668398D-A668-4E3E-A5EB-62B293D839F1}"/>
            <w:text/>
          </w:sdtPr>
          <w:sdtEndPr/>
          <w:sdtContent>
            <w:tc>
              <w:tcPr>
                <w:tcW w:w="3559" w:type="pct"/>
                <w:gridSpan w:val="2"/>
              </w:tcPr>
              <w:p w14:paraId="35326192" w14:textId="041EFD54"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t>BSV</w:t>
                </w:r>
                <w:r w:rsidR="00C6456D">
                  <w:t>, DS-ITM</w:t>
                </w:r>
              </w:p>
            </w:tc>
          </w:sdtContent>
        </w:sdt>
      </w:tr>
      <w:tr w:rsidR="006208F5" w14:paraId="00D85CB2" w14:textId="77777777" w:rsidTr="00DF026A">
        <w:tc>
          <w:tcPr>
            <w:cnfStyle w:val="001000000000" w:firstRow="0" w:lastRow="0" w:firstColumn="1" w:lastColumn="0" w:oddVBand="0" w:evenVBand="0" w:oddHBand="0" w:evenHBand="0" w:firstRowFirstColumn="0" w:firstRowLastColumn="0" w:lastRowFirstColumn="0" w:lastRowLastColumn="0"/>
            <w:tcW w:w="1441" w:type="pct"/>
          </w:tcPr>
          <w:p w14:paraId="73AA435F" w14:textId="77777777" w:rsidR="006208F5" w:rsidRDefault="006208F5">
            <w:pPr>
              <w:pStyle w:val="Table0Normal"/>
            </w:pPr>
            <w:r>
              <w:t>Status:</w:t>
            </w:r>
          </w:p>
        </w:tc>
        <w:tc>
          <w:tcPr>
            <w:tcW w:w="3559" w:type="pct"/>
            <w:gridSpan w:val="2"/>
          </w:tcPr>
          <w:p w14:paraId="65E798A8" w14:textId="6C1BE671" w:rsidR="006208F5" w:rsidRDefault="00EA5710">
            <w:pPr>
              <w:pStyle w:val="Table0Normal"/>
              <w:cnfStyle w:val="000000000000" w:firstRow="0" w:lastRow="0" w:firstColumn="0" w:lastColumn="0" w:oddVBand="0" w:evenVBand="0" w:oddHBand="0" w:evenHBand="0" w:firstRowFirstColumn="0" w:firstRowLastColumn="0" w:lastRowFirstColumn="0" w:lastRowLastColumn="0"/>
            </w:pPr>
            <w:r>
              <w:t>Final</w:t>
            </w:r>
          </w:p>
        </w:tc>
      </w:tr>
      <w:tr w:rsidR="00DF026A" w14:paraId="55536CBA" w14:textId="77777777" w:rsidTr="006208F5">
        <w:tc>
          <w:tcPr>
            <w:cnfStyle w:val="001000000000" w:firstRow="0" w:lastRow="0" w:firstColumn="1" w:lastColumn="0" w:oddVBand="0" w:evenVBand="0" w:oddHBand="0" w:evenHBand="0" w:firstRowFirstColumn="0" w:firstRowLastColumn="0" w:lastRowFirstColumn="0" w:lastRowLastColumn="0"/>
            <w:tcW w:w="1441" w:type="pct"/>
          </w:tcPr>
          <w:p w14:paraId="0768CF37" w14:textId="77777777" w:rsidR="00DF026A" w:rsidRDefault="00FE09F1">
            <w:pPr>
              <w:pStyle w:val="Table0Normal"/>
            </w:pPr>
            <w:r>
              <w:t>Geprüft durch:</w:t>
            </w:r>
          </w:p>
        </w:tc>
        <w:tc>
          <w:tcPr>
            <w:tcW w:w="2607" w:type="pct"/>
          </w:tcPr>
          <w:p w14:paraId="5AE22D73" w14:textId="5654765E" w:rsidR="00DF026A" w:rsidRDefault="006208F5">
            <w:pPr>
              <w:pStyle w:val="Table0Normal"/>
              <w:cnfStyle w:val="000000000000" w:firstRow="0" w:lastRow="0" w:firstColumn="0" w:lastColumn="0" w:oddVBand="0" w:evenVBand="0" w:oddHBand="0" w:evenHBand="0" w:firstRowFirstColumn="0" w:firstRowLastColumn="0" w:lastRowFirstColumn="0" w:lastRowLastColumn="0"/>
            </w:pPr>
            <w:r>
              <w:t xml:space="preserve">BSV, </w:t>
            </w:r>
          </w:p>
        </w:tc>
        <w:tc>
          <w:tcPr>
            <w:tcW w:w="952" w:type="pct"/>
          </w:tcPr>
          <w:p w14:paraId="31F66A29" w14:textId="7920B815" w:rsidR="00DF026A" w:rsidRDefault="00FE09F1">
            <w:pPr>
              <w:pStyle w:val="Table0Normal"/>
              <w:cnfStyle w:val="000000000000" w:firstRow="0" w:lastRow="0" w:firstColumn="0" w:lastColumn="0" w:oddVBand="0" w:evenVBand="0" w:oddHBand="0" w:evenHBand="0" w:firstRowFirstColumn="0" w:firstRowLastColumn="0" w:lastRowFirstColumn="0" w:lastRowLastColumn="0"/>
            </w:pPr>
            <w:r>
              <w:t xml:space="preserve">Datum: </w:t>
            </w:r>
            <w:r w:rsidR="00C6456D">
              <w:t>31.12.2024</w:t>
            </w:r>
          </w:p>
        </w:tc>
      </w:tr>
    </w:tbl>
    <w:p w14:paraId="7C7F007F" w14:textId="77777777" w:rsidR="00DF026A" w:rsidRDefault="00FE09F1">
      <w:pPr>
        <w:pStyle w:val="TitelInhaltsverzeichnis"/>
      </w:pPr>
      <w:r>
        <w:t>Versionen</w:t>
      </w:r>
    </w:p>
    <w:tbl>
      <w:tblPr>
        <w:tblStyle w:val="AWK-Tabelle1"/>
        <w:tblW w:w="5000" w:type="pct"/>
        <w:tblLook w:val="0620" w:firstRow="1" w:lastRow="0" w:firstColumn="0" w:lastColumn="0" w:noHBand="1" w:noVBand="1"/>
      </w:tblPr>
      <w:tblGrid>
        <w:gridCol w:w="1127"/>
        <w:gridCol w:w="1110"/>
        <w:gridCol w:w="4384"/>
        <w:gridCol w:w="2997"/>
      </w:tblGrid>
      <w:tr w:rsidR="00C6456D" w14:paraId="5C6C1518" w14:textId="77777777" w:rsidTr="00C6456D">
        <w:trPr>
          <w:cnfStyle w:val="100000000000" w:firstRow="1" w:lastRow="0" w:firstColumn="0" w:lastColumn="0" w:oddVBand="0" w:evenVBand="0" w:oddHBand="0" w:evenHBand="0" w:firstRowFirstColumn="0" w:firstRowLastColumn="0" w:lastRowFirstColumn="0" w:lastRowLastColumn="0"/>
          <w:tblHeader/>
        </w:trPr>
        <w:tc>
          <w:tcPr>
            <w:tcW w:w="586" w:type="pct"/>
          </w:tcPr>
          <w:p w14:paraId="2F42FBAD" w14:textId="77777777" w:rsidR="00C6456D" w:rsidRDefault="00C6456D">
            <w:pPr>
              <w:pStyle w:val="Table0Normal"/>
            </w:pPr>
            <w:r>
              <w:t>Version des Dokuments</w:t>
            </w:r>
          </w:p>
        </w:tc>
        <w:tc>
          <w:tcPr>
            <w:tcW w:w="577" w:type="pct"/>
          </w:tcPr>
          <w:p w14:paraId="0E112C68" w14:textId="77777777" w:rsidR="00C6456D" w:rsidRDefault="00C6456D">
            <w:pPr>
              <w:pStyle w:val="Table0Normal"/>
            </w:pPr>
            <w:r>
              <w:t>Datum</w:t>
            </w:r>
          </w:p>
        </w:tc>
        <w:tc>
          <w:tcPr>
            <w:tcW w:w="2279" w:type="pct"/>
          </w:tcPr>
          <w:p w14:paraId="43E13ED0" w14:textId="77777777" w:rsidR="00C6456D" w:rsidRDefault="00C6456D">
            <w:pPr>
              <w:pStyle w:val="Table0Normal"/>
            </w:pPr>
            <w:r>
              <w:t>Wichtigste Änderungen</w:t>
            </w:r>
          </w:p>
        </w:tc>
        <w:tc>
          <w:tcPr>
            <w:tcW w:w="1558" w:type="pct"/>
          </w:tcPr>
          <w:p w14:paraId="333391C6" w14:textId="77777777" w:rsidR="00C6456D" w:rsidRDefault="00C6456D">
            <w:pPr>
              <w:pStyle w:val="Table0Normal"/>
            </w:pPr>
            <w:r>
              <w:t>Verantwortlich</w:t>
            </w:r>
          </w:p>
        </w:tc>
      </w:tr>
      <w:tr w:rsidR="00C6456D" w:rsidRPr="00B1757F" w14:paraId="510BBE68" w14:textId="77777777" w:rsidTr="00C6456D">
        <w:tc>
          <w:tcPr>
            <w:tcW w:w="586" w:type="pct"/>
          </w:tcPr>
          <w:p w14:paraId="39723474" w14:textId="6D807751" w:rsidR="00C6456D" w:rsidRDefault="00C6456D">
            <w:pPr>
              <w:pStyle w:val="Table0Normal"/>
              <w:spacing w:before="40" w:after="40"/>
              <w:rPr>
                <w:lang w:val="en-GB"/>
              </w:rPr>
            </w:pPr>
            <w:r>
              <w:rPr>
                <w:lang w:val="en-GB"/>
              </w:rPr>
              <w:t>V1</w:t>
            </w:r>
            <w:r w:rsidR="00EA5710">
              <w:rPr>
                <w:lang w:val="en-GB"/>
              </w:rPr>
              <w:t>.0</w:t>
            </w:r>
          </w:p>
        </w:tc>
        <w:tc>
          <w:tcPr>
            <w:tcW w:w="577" w:type="pct"/>
          </w:tcPr>
          <w:p w14:paraId="26471127" w14:textId="28308336" w:rsidR="00C6456D" w:rsidRDefault="00EA5710">
            <w:pPr>
              <w:pStyle w:val="Table0Normal"/>
              <w:spacing w:before="40" w:after="40"/>
              <w:rPr>
                <w:lang w:val="en-GB"/>
              </w:rPr>
            </w:pPr>
            <w:r>
              <w:rPr>
                <w:lang w:val="en-GB"/>
              </w:rPr>
              <w:t>26</w:t>
            </w:r>
            <w:r w:rsidR="00C6456D">
              <w:rPr>
                <w:lang w:val="en-GB"/>
              </w:rPr>
              <w:t>.</w:t>
            </w:r>
            <w:r w:rsidR="00C85908">
              <w:rPr>
                <w:lang w:val="en-GB"/>
              </w:rPr>
              <w:t>1</w:t>
            </w:r>
            <w:r>
              <w:rPr>
                <w:lang w:val="en-GB"/>
              </w:rPr>
              <w:t>1</w:t>
            </w:r>
            <w:r w:rsidR="00C6456D">
              <w:rPr>
                <w:lang w:val="en-GB"/>
              </w:rPr>
              <w:t>.2024</w:t>
            </w:r>
          </w:p>
        </w:tc>
        <w:tc>
          <w:tcPr>
            <w:tcW w:w="2279" w:type="pct"/>
          </w:tcPr>
          <w:p w14:paraId="13E3D052" w14:textId="1E4351E7" w:rsidR="00C6456D" w:rsidRDefault="00C6456D">
            <w:pPr>
              <w:pStyle w:val="Table0Normal"/>
              <w:spacing w:before="40" w:after="40"/>
              <w:rPr>
                <w:lang w:val="en-GB"/>
              </w:rPr>
            </w:pPr>
            <w:r>
              <w:t>Erstellung</w:t>
            </w:r>
          </w:p>
        </w:tc>
        <w:tc>
          <w:tcPr>
            <w:tcW w:w="1558" w:type="pct"/>
          </w:tcPr>
          <w:p w14:paraId="43342BD9" w14:textId="77777777" w:rsidR="00C6456D" w:rsidRDefault="00C6456D">
            <w:pPr>
              <w:pStyle w:val="Table0Normal"/>
              <w:spacing w:before="40" w:after="40"/>
              <w:rPr>
                <w:lang w:val="fr-CH"/>
              </w:rPr>
            </w:pPr>
            <w:r>
              <w:rPr>
                <w:lang w:val="fr-CH"/>
              </w:rPr>
              <w:t>M. Burri</w:t>
            </w:r>
          </w:p>
          <w:p w14:paraId="2295347F" w14:textId="1A53793E" w:rsidR="00C6456D" w:rsidRDefault="00C6456D">
            <w:pPr>
              <w:pStyle w:val="Table0Normal"/>
              <w:spacing w:before="40" w:after="40"/>
              <w:rPr>
                <w:lang w:val="fr-CH"/>
              </w:rPr>
            </w:pPr>
            <w:r>
              <w:rPr>
                <w:lang w:val="fr-CH"/>
              </w:rPr>
              <w:t>M. Moog</w:t>
            </w:r>
          </w:p>
        </w:tc>
      </w:tr>
      <w:tr w:rsidR="00C6456D" w14:paraId="0BD057AF" w14:textId="77777777" w:rsidTr="00C6456D">
        <w:tc>
          <w:tcPr>
            <w:tcW w:w="586" w:type="pct"/>
          </w:tcPr>
          <w:p w14:paraId="4A94868E" w14:textId="2966E262" w:rsidR="00C6456D" w:rsidRDefault="00C6456D">
            <w:pPr>
              <w:pStyle w:val="Table0Normal"/>
              <w:spacing w:before="40" w:after="40"/>
              <w:rPr>
                <w:lang w:val="en-GB"/>
              </w:rPr>
            </w:pPr>
          </w:p>
        </w:tc>
        <w:tc>
          <w:tcPr>
            <w:tcW w:w="577" w:type="pct"/>
          </w:tcPr>
          <w:p w14:paraId="3605C501" w14:textId="4B26C52B" w:rsidR="00C6456D" w:rsidRDefault="00C6456D">
            <w:pPr>
              <w:pStyle w:val="Table0Normal"/>
              <w:spacing w:before="40" w:after="40"/>
              <w:rPr>
                <w:lang w:val="en-GB"/>
              </w:rPr>
            </w:pPr>
          </w:p>
        </w:tc>
        <w:tc>
          <w:tcPr>
            <w:tcW w:w="2279" w:type="pct"/>
          </w:tcPr>
          <w:p w14:paraId="16638D89" w14:textId="4C96AAE4" w:rsidR="00C6456D" w:rsidRDefault="00C6456D">
            <w:pPr>
              <w:pStyle w:val="Table0Normal"/>
              <w:spacing w:before="40" w:after="40"/>
            </w:pPr>
          </w:p>
        </w:tc>
        <w:tc>
          <w:tcPr>
            <w:tcW w:w="1558" w:type="pct"/>
          </w:tcPr>
          <w:p w14:paraId="2A86AE10" w14:textId="0F5F0D87" w:rsidR="00C6456D" w:rsidRDefault="00C6456D">
            <w:pPr>
              <w:pStyle w:val="Table0Normal"/>
              <w:spacing w:before="40" w:after="40"/>
            </w:pPr>
          </w:p>
        </w:tc>
      </w:tr>
      <w:tr w:rsidR="00C6456D" w14:paraId="32591189" w14:textId="77777777" w:rsidTr="00C6456D">
        <w:tc>
          <w:tcPr>
            <w:tcW w:w="586" w:type="pct"/>
          </w:tcPr>
          <w:p w14:paraId="52C08D12" w14:textId="35643B2F" w:rsidR="00C6456D" w:rsidRDefault="00C6456D">
            <w:pPr>
              <w:pStyle w:val="Table0Normal"/>
              <w:spacing w:before="40" w:after="40"/>
              <w:rPr>
                <w:lang w:val="en-GB"/>
              </w:rPr>
            </w:pPr>
          </w:p>
        </w:tc>
        <w:tc>
          <w:tcPr>
            <w:tcW w:w="577" w:type="pct"/>
          </w:tcPr>
          <w:p w14:paraId="79EA0970" w14:textId="433A79EC" w:rsidR="00C6456D" w:rsidRDefault="00C6456D">
            <w:pPr>
              <w:pStyle w:val="Table0Normal"/>
              <w:spacing w:before="40" w:after="40"/>
              <w:rPr>
                <w:lang w:val="en-GB"/>
              </w:rPr>
            </w:pPr>
          </w:p>
        </w:tc>
        <w:tc>
          <w:tcPr>
            <w:tcW w:w="2279" w:type="pct"/>
          </w:tcPr>
          <w:p w14:paraId="2278FA09" w14:textId="1A1F70E3" w:rsidR="00C6456D" w:rsidRDefault="00C6456D">
            <w:pPr>
              <w:pStyle w:val="Table0Normal"/>
              <w:spacing w:before="40" w:after="40"/>
            </w:pPr>
          </w:p>
        </w:tc>
        <w:tc>
          <w:tcPr>
            <w:tcW w:w="1558" w:type="pct"/>
          </w:tcPr>
          <w:p w14:paraId="2ADE6F1A" w14:textId="6B078252" w:rsidR="00C6456D" w:rsidRDefault="00C6456D">
            <w:pPr>
              <w:pStyle w:val="Table0Normal"/>
              <w:spacing w:before="40" w:after="40"/>
            </w:pPr>
          </w:p>
        </w:tc>
      </w:tr>
      <w:tr w:rsidR="00C6456D" w14:paraId="7E3CE25A" w14:textId="77777777" w:rsidTr="00C6456D">
        <w:tc>
          <w:tcPr>
            <w:tcW w:w="586" w:type="pct"/>
          </w:tcPr>
          <w:p w14:paraId="1E028D7D" w14:textId="356FE4AA" w:rsidR="00C6456D" w:rsidRDefault="00C6456D">
            <w:pPr>
              <w:pStyle w:val="Table0Normal"/>
              <w:spacing w:before="40" w:after="40"/>
              <w:rPr>
                <w:lang w:val="en-GB"/>
              </w:rPr>
            </w:pPr>
          </w:p>
        </w:tc>
        <w:tc>
          <w:tcPr>
            <w:tcW w:w="577" w:type="pct"/>
          </w:tcPr>
          <w:p w14:paraId="14BF319C" w14:textId="483F0A03" w:rsidR="00C6456D" w:rsidRDefault="00C6456D">
            <w:pPr>
              <w:pStyle w:val="Table0Normal"/>
              <w:spacing w:before="40" w:after="40"/>
              <w:rPr>
                <w:lang w:val="en-GB"/>
              </w:rPr>
            </w:pPr>
          </w:p>
        </w:tc>
        <w:tc>
          <w:tcPr>
            <w:tcW w:w="2279" w:type="pct"/>
          </w:tcPr>
          <w:p w14:paraId="05DEE187" w14:textId="56B3BBF8" w:rsidR="00C6456D" w:rsidRDefault="00C6456D">
            <w:pPr>
              <w:pStyle w:val="Table0Normal"/>
              <w:spacing w:before="40" w:after="40"/>
            </w:pPr>
          </w:p>
        </w:tc>
        <w:tc>
          <w:tcPr>
            <w:tcW w:w="1558" w:type="pct"/>
          </w:tcPr>
          <w:p w14:paraId="5EC67329" w14:textId="613F5BDB" w:rsidR="00C6456D" w:rsidRDefault="00C6456D">
            <w:pPr>
              <w:pStyle w:val="Table0Normal"/>
              <w:spacing w:before="40" w:after="40"/>
            </w:pPr>
          </w:p>
        </w:tc>
      </w:tr>
      <w:tr w:rsidR="00C6456D" w14:paraId="347841E0" w14:textId="77777777" w:rsidTr="00C6456D">
        <w:tc>
          <w:tcPr>
            <w:tcW w:w="586" w:type="pct"/>
          </w:tcPr>
          <w:p w14:paraId="00C49D92" w14:textId="6284DF73" w:rsidR="00C6456D" w:rsidRDefault="00C6456D">
            <w:pPr>
              <w:pStyle w:val="Table0Normal"/>
              <w:spacing w:before="40" w:after="40"/>
              <w:rPr>
                <w:lang w:val="en-GB"/>
              </w:rPr>
            </w:pPr>
          </w:p>
        </w:tc>
        <w:tc>
          <w:tcPr>
            <w:tcW w:w="577" w:type="pct"/>
          </w:tcPr>
          <w:p w14:paraId="3D01CBA4" w14:textId="2659EA79" w:rsidR="00C6456D" w:rsidRDefault="00C6456D">
            <w:pPr>
              <w:pStyle w:val="Table0Normal"/>
              <w:spacing w:before="40" w:after="40"/>
              <w:rPr>
                <w:lang w:val="en-GB"/>
              </w:rPr>
            </w:pPr>
          </w:p>
        </w:tc>
        <w:tc>
          <w:tcPr>
            <w:tcW w:w="2279" w:type="pct"/>
          </w:tcPr>
          <w:p w14:paraId="08EE2694" w14:textId="540030B8" w:rsidR="00C6456D" w:rsidRDefault="00C6456D">
            <w:pPr>
              <w:pStyle w:val="Table0Normal"/>
              <w:spacing w:before="40" w:after="40"/>
            </w:pPr>
          </w:p>
        </w:tc>
        <w:tc>
          <w:tcPr>
            <w:tcW w:w="1558" w:type="pct"/>
          </w:tcPr>
          <w:p w14:paraId="5101286A" w14:textId="20A423DA" w:rsidR="00C6456D" w:rsidRDefault="00C6456D">
            <w:pPr>
              <w:pStyle w:val="Table0Normal"/>
              <w:spacing w:before="40" w:after="40"/>
            </w:pPr>
          </w:p>
        </w:tc>
      </w:tr>
      <w:tr w:rsidR="00C6456D" w14:paraId="055FF540" w14:textId="77777777" w:rsidTr="00C6456D">
        <w:tc>
          <w:tcPr>
            <w:tcW w:w="586" w:type="pct"/>
          </w:tcPr>
          <w:p w14:paraId="04840047" w14:textId="540FDDCD" w:rsidR="00C6456D" w:rsidRDefault="00C6456D">
            <w:pPr>
              <w:pStyle w:val="Table0Normal"/>
              <w:spacing w:before="40" w:after="40"/>
              <w:rPr>
                <w:lang w:val="en-GB"/>
              </w:rPr>
            </w:pPr>
          </w:p>
        </w:tc>
        <w:tc>
          <w:tcPr>
            <w:tcW w:w="577" w:type="pct"/>
          </w:tcPr>
          <w:p w14:paraId="6670C2A5" w14:textId="3076AE77" w:rsidR="00C6456D" w:rsidRDefault="00C6456D">
            <w:pPr>
              <w:pStyle w:val="Table0Normal"/>
              <w:spacing w:before="40" w:after="40"/>
              <w:rPr>
                <w:lang w:val="en-GB"/>
              </w:rPr>
            </w:pPr>
          </w:p>
        </w:tc>
        <w:tc>
          <w:tcPr>
            <w:tcW w:w="2279" w:type="pct"/>
          </w:tcPr>
          <w:p w14:paraId="0EE8272F" w14:textId="416DE854" w:rsidR="00C6456D" w:rsidRDefault="00C6456D">
            <w:pPr>
              <w:pStyle w:val="Table0Normal"/>
              <w:spacing w:before="40" w:after="40"/>
            </w:pPr>
          </w:p>
        </w:tc>
        <w:tc>
          <w:tcPr>
            <w:tcW w:w="1558" w:type="pct"/>
          </w:tcPr>
          <w:p w14:paraId="13AA3FD8" w14:textId="1E7D2129" w:rsidR="00C6456D" w:rsidRDefault="00C6456D">
            <w:pPr>
              <w:pStyle w:val="Table0Normal"/>
              <w:spacing w:before="40" w:after="40"/>
            </w:pPr>
          </w:p>
        </w:tc>
      </w:tr>
      <w:tr w:rsidR="00C6456D" w14:paraId="2F439480" w14:textId="77777777" w:rsidTr="00C6456D">
        <w:tc>
          <w:tcPr>
            <w:tcW w:w="586" w:type="pct"/>
          </w:tcPr>
          <w:p w14:paraId="4D503911" w14:textId="7EC6F599" w:rsidR="00C6456D" w:rsidRDefault="00C6456D">
            <w:pPr>
              <w:pStyle w:val="Table0Normal"/>
              <w:spacing w:before="40" w:after="40"/>
              <w:rPr>
                <w:lang w:val="en-GB"/>
              </w:rPr>
            </w:pPr>
          </w:p>
        </w:tc>
        <w:tc>
          <w:tcPr>
            <w:tcW w:w="577" w:type="pct"/>
          </w:tcPr>
          <w:p w14:paraId="31115524" w14:textId="4B5E6148" w:rsidR="00C6456D" w:rsidRDefault="00C6456D">
            <w:pPr>
              <w:pStyle w:val="Table0Normal"/>
              <w:spacing w:before="40" w:after="40"/>
              <w:rPr>
                <w:lang w:val="en-GB"/>
              </w:rPr>
            </w:pPr>
          </w:p>
        </w:tc>
        <w:tc>
          <w:tcPr>
            <w:tcW w:w="2279" w:type="pct"/>
          </w:tcPr>
          <w:p w14:paraId="00FC03C0" w14:textId="0C2D929E" w:rsidR="00C6456D" w:rsidRDefault="00C6456D">
            <w:pPr>
              <w:pStyle w:val="Table0Normal"/>
              <w:spacing w:before="40" w:after="40"/>
            </w:pPr>
          </w:p>
        </w:tc>
        <w:tc>
          <w:tcPr>
            <w:tcW w:w="1558" w:type="pct"/>
          </w:tcPr>
          <w:p w14:paraId="5F287CAB" w14:textId="7FBCE1C0" w:rsidR="00C6456D" w:rsidRDefault="00C6456D">
            <w:pPr>
              <w:pStyle w:val="Table0Normal"/>
              <w:spacing w:before="40" w:after="40"/>
            </w:pPr>
          </w:p>
        </w:tc>
      </w:tr>
      <w:tr w:rsidR="00C6456D" w14:paraId="51E897EB" w14:textId="77777777" w:rsidTr="00C6456D">
        <w:tc>
          <w:tcPr>
            <w:tcW w:w="586" w:type="pct"/>
          </w:tcPr>
          <w:p w14:paraId="4EA4B26A" w14:textId="39A65C40" w:rsidR="00C6456D" w:rsidRDefault="00C6456D">
            <w:pPr>
              <w:pStyle w:val="Table0Normal"/>
              <w:spacing w:before="40" w:after="40"/>
              <w:rPr>
                <w:lang w:val="en-GB"/>
              </w:rPr>
            </w:pPr>
          </w:p>
        </w:tc>
        <w:tc>
          <w:tcPr>
            <w:tcW w:w="577" w:type="pct"/>
          </w:tcPr>
          <w:p w14:paraId="5CD31A03" w14:textId="2100E037" w:rsidR="00C6456D" w:rsidRDefault="00C6456D">
            <w:pPr>
              <w:pStyle w:val="Table0Normal"/>
              <w:spacing w:before="40" w:after="40"/>
              <w:rPr>
                <w:lang w:val="en-GB"/>
              </w:rPr>
            </w:pPr>
          </w:p>
        </w:tc>
        <w:tc>
          <w:tcPr>
            <w:tcW w:w="2279" w:type="pct"/>
          </w:tcPr>
          <w:p w14:paraId="2999CB25" w14:textId="02FC381A" w:rsidR="00C6456D" w:rsidRDefault="00C6456D">
            <w:pPr>
              <w:pStyle w:val="Table0Normal"/>
              <w:spacing w:before="40" w:after="40"/>
            </w:pPr>
          </w:p>
        </w:tc>
        <w:tc>
          <w:tcPr>
            <w:tcW w:w="1558" w:type="pct"/>
          </w:tcPr>
          <w:p w14:paraId="0C130D0E" w14:textId="31C8E4BF" w:rsidR="00C6456D" w:rsidRDefault="00C6456D">
            <w:pPr>
              <w:pStyle w:val="Table0Normal"/>
              <w:spacing w:before="40" w:after="40"/>
            </w:pPr>
          </w:p>
        </w:tc>
      </w:tr>
      <w:tr w:rsidR="00C6456D" w14:paraId="06B8F927" w14:textId="77777777" w:rsidTr="00C6456D">
        <w:tc>
          <w:tcPr>
            <w:tcW w:w="586" w:type="pct"/>
          </w:tcPr>
          <w:p w14:paraId="6318F74C" w14:textId="2C0035AE" w:rsidR="00C6456D" w:rsidRDefault="00C6456D">
            <w:pPr>
              <w:pStyle w:val="Table0Normal"/>
              <w:spacing w:before="40" w:after="40"/>
              <w:rPr>
                <w:lang w:val="en-GB"/>
              </w:rPr>
            </w:pPr>
          </w:p>
        </w:tc>
        <w:tc>
          <w:tcPr>
            <w:tcW w:w="577" w:type="pct"/>
          </w:tcPr>
          <w:p w14:paraId="15C91918" w14:textId="1EDD5485" w:rsidR="00C6456D" w:rsidRDefault="00C6456D">
            <w:pPr>
              <w:pStyle w:val="Table0Normal"/>
              <w:spacing w:before="40" w:after="40"/>
              <w:rPr>
                <w:lang w:val="en-GB"/>
              </w:rPr>
            </w:pPr>
          </w:p>
        </w:tc>
        <w:tc>
          <w:tcPr>
            <w:tcW w:w="2279" w:type="pct"/>
          </w:tcPr>
          <w:p w14:paraId="5ED466AA" w14:textId="7DE6EB49" w:rsidR="00C6456D" w:rsidRDefault="00C6456D">
            <w:pPr>
              <w:pStyle w:val="Table0Normal"/>
              <w:spacing w:before="40" w:after="40"/>
            </w:pPr>
          </w:p>
        </w:tc>
        <w:tc>
          <w:tcPr>
            <w:tcW w:w="1558" w:type="pct"/>
          </w:tcPr>
          <w:p w14:paraId="15736366" w14:textId="3E2DCB8E" w:rsidR="00C6456D" w:rsidRDefault="00C6456D">
            <w:pPr>
              <w:pStyle w:val="Table0Normal"/>
              <w:spacing w:before="40" w:after="40"/>
            </w:pPr>
          </w:p>
        </w:tc>
      </w:tr>
      <w:tr w:rsidR="00C6456D" w14:paraId="7C7C778E" w14:textId="77777777" w:rsidTr="00C6456D">
        <w:tc>
          <w:tcPr>
            <w:tcW w:w="586" w:type="pct"/>
          </w:tcPr>
          <w:p w14:paraId="013B1062" w14:textId="3FBA30A8" w:rsidR="00C6456D" w:rsidRDefault="00C6456D" w:rsidP="00522C0F">
            <w:pPr>
              <w:pStyle w:val="Table0Normal"/>
              <w:spacing w:before="40" w:after="40"/>
              <w:rPr>
                <w:lang w:val="en-GB"/>
              </w:rPr>
            </w:pPr>
          </w:p>
        </w:tc>
        <w:tc>
          <w:tcPr>
            <w:tcW w:w="577" w:type="pct"/>
          </w:tcPr>
          <w:p w14:paraId="6D6DFCDE" w14:textId="3537FB8D" w:rsidR="00C6456D" w:rsidRDefault="00C6456D" w:rsidP="00522C0F">
            <w:pPr>
              <w:pStyle w:val="Table0Normal"/>
              <w:spacing w:before="40" w:after="40"/>
              <w:rPr>
                <w:lang w:val="en-GB"/>
              </w:rPr>
            </w:pPr>
          </w:p>
        </w:tc>
        <w:tc>
          <w:tcPr>
            <w:tcW w:w="2279" w:type="pct"/>
          </w:tcPr>
          <w:p w14:paraId="2F8AB01C" w14:textId="799DC914" w:rsidR="00C6456D" w:rsidRDefault="00C6456D" w:rsidP="00522C0F">
            <w:pPr>
              <w:pStyle w:val="Table0Normal"/>
              <w:spacing w:before="40" w:after="40"/>
            </w:pPr>
          </w:p>
        </w:tc>
        <w:tc>
          <w:tcPr>
            <w:tcW w:w="1558" w:type="pct"/>
          </w:tcPr>
          <w:p w14:paraId="7692E588" w14:textId="1F181301" w:rsidR="00C6456D" w:rsidRDefault="00C6456D" w:rsidP="00522C0F">
            <w:pPr>
              <w:pStyle w:val="Table0Normal"/>
              <w:spacing w:before="40" w:after="40"/>
            </w:pPr>
          </w:p>
        </w:tc>
      </w:tr>
    </w:tbl>
    <w:p w14:paraId="4E038B2E" w14:textId="77777777" w:rsidR="00DF026A" w:rsidRDefault="00FE09F1">
      <w:pPr>
        <w:pStyle w:val="TitelInhaltsverzeichnis"/>
      </w:pPr>
      <w:r>
        <w:t>Abkürzungen und Begriffe</w:t>
      </w:r>
    </w:p>
    <w:tbl>
      <w:tblPr>
        <w:tblStyle w:val="AWK-Tabelle1"/>
        <w:tblW w:w="5000" w:type="pct"/>
        <w:tblLook w:val="0620" w:firstRow="1" w:lastRow="0" w:firstColumn="0" w:lastColumn="0" w:noHBand="1" w:noVBand="1"/>
      </w:tblPr>
      <w:tblGrid>
        <w:gridCol w:w="1687"/>
        <w:gridCol w:w="7931"/>
      </w:tblGrid>
      <w:tr w:rsidR="00DF026A" w14:paraId="3E941A4C" w14:textId="77777777" w:rsidTr="00DF026A">
        <w:trPr>
          <w:cnfStyle w:val="100000000000" w:firstRow="1" w:lastRow="0" w:firstColumn="0" w:lastColumn="0" w:oddVBand="0" w:evenVBand="0" w:oddHBand="0" w:evenHBand="0" w:firstRowFirstColumn="0" w:firstRowLastColumn="0" w:lastRowFirstColumn="0" w:lastRowLastColumn="0"/>
        </w:trPr>
        <w:tc>
          <w:tcPr>
            <w:tcW w:w="877" w:type="pct"/>
          </w:tcPr>
          <w:p w14:paraId="78FF42A4" w14:textId="77777777" w:rsidR="00DF026A" w:rsidRDefault="00FE09F1">
            <w:pPr>
              <w:pStyle w:val="Table0Normal"/>
            </w:pPr>
            <w:r>
              <w:t>Abkürzung</w:t>
            </w:r>
          </w:p>
        </w:tc>
        <w:tc>
          <w:tcPr>
            <w:tcW w:w="4123" w:type="pct"/>
          </w:tcPr>
          <w:p w14:paraId="73AC9319" w14:textId="77777777" w:rsidR="00DF026A" w:rsidRDefault="00FE09F1">
            <w:pPr>
              <w:pStyle w:val="Table0Normal"/>
            </w:pPr>
            <w:r>
              <w:t>Beschreibung</w:t>
            </w:r>
          </w:p>
        </w:tc>
      </w:tr>
      <w:tr w:rsidR="00DF026A" w14:paraId="25BA4C7A" w14:textId="77777777" w:rsidTr="00DF026A">
        <w:tc>
          <w:tcPr>
            <w:tcW w:w="877" w:type="pct"/>
          </w:tcPr>
          <w:p w14:paraId="52C1A4F5" w14:textId="7DAB75BA" w:rsidR="00DF026A" w:rsidRDefault="00E13F02">
            <w:pPr>
              <w:pStyle w:val="Table0Normal"/>
            </w:pPr>
            <w:r>
              <w:t>AK</w:t>
            </w:r>
          </w:p>
        </w:tc>
        <w:tc>
          <w:tcPr>
            <w:tcW w:w="4123" w:type="pct"/>
          </w:tcPr>
          <w:p w14:paraId="69E2328D" w14:textId="1AA64542" w:rsidR="00DF026A" w:rsidRDefault="00E13F02">
            <w:pPr>
              <w:pStyle w:val="Table0Normal"/>
            </w:pPr>
            <w:r>
              <w:t>Ausgleichskasse</w:t>
            </w:r>
          </w:p>
        </w:tc>
      </w:tr>
      <w:tr w:rsidR="00DF026A" w14:paraId="12C13FA5" w14:textId="77777777" w:rsidTr="00DF026A">
        <w:tc>
          <w:tcPr>
            <w:tcW w:w="877" w:type="pct"/>
          </w:tcPr>
          <w:p w14:paraId="7714A475" w14:textId="75C9F558" w:rsidR="00DF026A" w:rsidRDefault="00E13F02">
            <w:pPr>
              <w:pStyle w:val="Table0Normal"/>
            </w:pPr>
            <w:r>
              <w:t>DS</w:t>
            </w:r>
          </w:p>
        </w:tc>
        <w:tc>
          <w:tcPr>
            <w:tcW w:w="4123" w:type="pct"/>
          </w:tcPr>
          <w:p w14:paraId="6DF608EC" w14:textId="45CBEB25" w:rsidR="00DF026A" w:rsidRDefault="00E13F02">
            <w:pPr>
              <w:pStyle w:val="Table0Normal"/>
            </w:pPr>
            <w:r>
              <w:t>Durchführungsstelle</w:t>
            </w:r>
          </w:p>
        </w:tc>
      </w:tr>
      <w:tr w:rsidR="00DF026A" w14:paraId="70A33225" w14:textId="77777777" w:rsidTr="00DF026A">
        <w:tc>
          <w:tcPr>
            <w:tcW w:w="877" w:type="pct"/>
          </w:tcPr>
          <w:p w14:paraId="1AB364CD" w14:textId="10A03167" w:rsidR="00DF026A" w:rsidRDefault="00DF026A">
            <w:pPr>
              <w:pStyle w:val="Table0Normal"/>
            </w:pPr>
          </w:p>
        </w:tc>
        <w:tc>
          <w:tcPr>
            <w:tcW w:w="4123" w:type="pct"/>
          </w:tcPr>
          <w:p w14:paraId="6F2EC75D" w14:textId="1D9FA596" w:rsidR="00DF026A" w:rsidRDefault="00DF026A">
            <w:pPr>
              <w:pStyle w:val="Table0Normal"/>
            </w:pPr>
          </w:p>
        </w:tc>
      </w:tr>
      <w:tr w:rsidR="00DF026A" w14:paraId="73165C60" w14:textId="77777777" w:rsidTr="00DF026A">
        <w:tc>
          <w:tcPr>
            <w:tcW w:w="877" w:type="pct"/>
          </w:tcPr>
          <w:p w14:paraId="3FC79CEB" w14:textId="051BB6B3" w:rsidR="00DF026A" w:rsidRDefault="00DF026A">
            <w:pPr>
              <w:pStyle w:val="Table0Normal"/>
            </w:pPr>
          </w:p>
        </w:tc>
        <w:tc>
          <w:tcPr>
            <w:tcW w:w="4123" w:type="pct"/>
          </w:tcPr>
          <w:p w14:paraId="67DBB75D" w14:textId="6C9401F3" w:rsidR="00DF026A" w:rsidRDefault="00DF026A">
            <w:pPr>
              <w:pStyle w:val="Table0Normal"/>
            </w:pPr>
          </w:p>
        </w:tc>
      </w:tr>
      <w:tr w:rsidR="00DF026A" w14:paraId="209BC2E0" w14:textId="77777777" w:rsidTr="00DF026A">
        <w:tc>
          <w:tcPr>
            <w:tcW w:w="877" w:type="pct"/>
          </w:tcPr>
          <w:p w14:paraId="3BE2B6CD" w14:textId="191533D0" w:rsidR="00DF026A" w:rsidRDefault="00DF026A">
            <w:pPr>
              <w:pStyle w:val="Table0Normal"/>
            </w:pPr>
          </w:p>
        </w:tc>
        <w:tc>
          <w:tcPr>
            <w:tcW w:w="4123" w:type="pct"/>
          </w:tcPr>
          <w:p w14:paraId="038BADEB" w14:textId="133CA867" w:rsidR="00DF026A" w:rsidRDefault="00DF026A">
            <w:pPr>
              <w:pStyle w:val="Table0Normal"/>
            </w:pPr>
          </w:p>
        </w:tc>
      </w:tr>
      <w:tr w:rsidR="00DF026A" w14:paraId="17348435" w14:textId="77777777" w:rsidTr="00DF026A">
        <w:tc>
          <w:tcPr>
            <w:tcW w:w="877" w:type="pct"/>
          </w:tcPr>
          <w:p w14:paraId="128FCF30" w14:textId="64B484A9" w:rsidR="00DF026A" w:rsidRDefault="00DF026A">
            <w:pPr>
              <w:pStyle w:val="Table0Normal"/>
            </w:pPr>
          </w:p>
        </w:tc>
        <w:tc>
          <w:tcPr>
            <w:tcW w:w="4123" w:type="pct"/>
          </w:tcPr>
          <w:p w14:paraId="320C26AD" w14:textId="5D717579" w:rsidR="00DF026A" w:rsidRDefault="00DF026A">
            <w:pPr>
              <w:pStyle w:val="Table0Normal"/>
            </w:pPr>
          </w:p>
        </w:tc>
      </w:tr>
      <w:tr w:rsidR="00DF026A" w14:paraId="55D8B66E" w14:textId="77777777" w:rsidTr="00DF026A">
        <w:tc>
          <w:tcPr>
            <w:tcW w:w="877" w:type="pct"/>
          </w:tcPr>
          <w:p w14:paraId="54C0920F" w14:textId="7AC29390" w:rsidR="00DF026A" w:rsidRDefault="00DF026A">
            <w:pPr>
              <w:pStyle w:val="Table0Normal"/>
            </w:pPr>
          </w:p>
        </w:tc>
        <w:tc>
          <w:tcPr>
            <w:tcW w:w="4123" w:type="pct"/>
          </w:tcPr>
          <w:p w14:paraId="7AB03B1D" w14:textId="7C524233" w:rsidR="00DF026A" w:rsidRDefault="00DF026A">
            <w:pPr>
              <w:pStyle w:val="Table0Normal"/>
            </w:pPr>
          </w:p>
        </w:tc>
      </w:tr>
    </w:tbl>
    <w:p w14:paraId="75DB6D34" w14:textId="77777777" w:rsidR="008B3B35" w:rsidRDefault="008B3B35">
      <w:pPr>
        <w:pStyle w:val="TitelInhaltsverzeichnis"/>
      </w:pPr>
    </w:p>
    <w:p w14:paraId="625F6B9A" w14:textId="37FC0BC4" w:rsidR="00DF026A" w:rsidRDefault="00FE09F1">
      <w:pPr>
        <w:pStyle w:val="TitelInhaltsverzeichnis"/>
      </w:pPr>
      <w:r>
        <w:lastRenderedPageBreak/>
        <w:t>Referenzierte Dokumente</w:t>
      </w:r>
    </w:p>
    <w:p w14:paraId="5B5C3C16" w14:textId="000F3330" w:rsidR="002313C4" w:rsidRDefault="002313C4" w:rsidP="002313C4">
      <w:r>
        <w:t>Gewisse sicherheitsrelevante Aspekte sind in separaten Dokumenten festgehalten. Auf die folgenden Dokumente wird im Rahmen dieses ISDS-Konzepts referenziert:</w:t>
      </w:r>
    </w:p>
    <w:p w14:paraId="622B5CED" w14:textId="77777777" w:rsidR="002313C4" w:rsidRPr="002313C4" w:rsidRDefault="002313C4" w:rsidP="002313C4">
      <w:pPr>
        <w:rPr>
          <w:szCs w:val="22"/>
        </w:rPr>
      </w:pPr>
    </w:p>
    <w:tbl>
      <w:tblPr>
        <w:tblStyle w:val="AWK-Tabelle1"/>
        <w:tblW w:w="5000" w:type="pct"/>
        <w:tblLook w:val="0620" w:firstRow="1" w:lastRow="0" w:firstColumn="0" w:lastColumn="0" w:noHBand="1" w:noVBand="1"/>
      </w:tblPr>
      <w:tblGrid>
        <w:gridCol w:w="6227"/>
        <w:gridCol w:w="1700"/>
        <w:gridCol w:w="1691"/>
      </w:tblGrid>
      <w:tr w:rsidR="00DF026A" w14:paraId="4344EF9E" w14:textId="77777777" w:rsidTr="008B3B35">
        <w:trPr>
          <w:cnfStyle w:val="100000000000" w:firstRow="1" w:lastRow="0" w:firstColumn="0" w:lastColumn="0" w:oddVBand="0" w:evenVBand="0" w:oddHBand="0" w:evenHBand="0" w:firstRowFirstColumn="0" w:firstRowLastColumn="0" w:lastRowFirstColumn="0" w:lastRowLastColumn="0"/>
          <w:tblHeader/>
        </w:trPr>
        <w:tc>
          <w:tcPr>
            <w:tcW w:w="3237" w:type="pct"/>
          </w:tcPr>
          <w:p w14:paraId="01AFD495" w14:textId="77777777" w:rsidR="00DF026A" w:rsidRDefault="00FE09F1">
            <w:pPr>
              <w:pStyle w:val="Table0Normal"/>
            </w:pPr>
            <w:r>
              <w:t>Titel</w:t>
            </w:r>
          </w:p>
        </w:tc>
        <w:tc>
          <w:tcPr>
            <w:tcW w:w="884" w:type="pct"/>
          </w:tcPr>
          <w:p w14:paraId="517AFF3E" w14:textId="77777777" w:rsidR="00DF026A" w:rsidRDefault="00FE09F1">
            <w:pPr>
              <w:pStyle w:val="Table0Normal"/>
            </w:pPr>
            <w:r>
              <w:t>Autor / Herausgeber</w:t>
            </w:r>
          </w:p>
        </w:tc>
        <w:tc>
          <w:tcPr>
            <w:tcW w:w="879" w:type="pct"/>
          </w:tcPr>
          <w:p w14:paraId="769EC052" w14:textId="77777777" w:rsidR="00DF026A" w:rsidRDefault="00FE09F1">
            <w:pPr>
              <w:pStyle w:val="Table0Normal"/>
            </w:pPr>
            <w:r>
              <w:t>Datum</w:t>
            </w:r>
          </w:p>
        </w:tc>
      </w:tr>
      <w:tr w:rsidR="00DF026A" w14:paraId="479AD762" w14:textId="77777777" w:rsidTr="008B3B35">
        <w:tc>
          <w:tcPr>
            <w:tcW w:w="3237" w:type="pct"/>
          </w:tcPr>
          <w:p w14:paraId="46A9548B" w14:textId="514272B1" w:rsidR="00DF026A" w:rsidRDefault="00DF026A">
            <w:pPr>
              <w:pStyle w:val="Table1Ref"/>
              <w:numPr>
                <w:ilvl w:val="0"/>
                <w:numId w:val="4"/>
              </w:numPr>
              <w:tabs>
                <w:tab w:val="clear" w:pos="360"/>
              </w:tabs>
              <w:spacing w:before="10" w:after="20"/>
            </w:pPr>
          </w:p>
        </w:tc>
        <w:tc>
          <w:tcPr>
            <w:tcW w:w="884" w:type="pct"/>
          </w:tcPr>
          <w:p w14:paraId="691D31A9" w14:textId="4D625ACE" w:rsidR="00DF026A" w:rsidRDefault="00DF026A">
            <w:pPr>
              <w:pStyle w:val="Table0Normal"/>
            </w:pPr>
          </w:p>
        </w:tc>
        <w:tc>
          <w:tcPr>
            <w:tcW w:w="879" w:type="pct"/>
          </w:tcPr>
          <w:p w14:paraId="20070015" w14:textId="15A3F107" w:rsidR="00DF026A" w:rsidRDefault="00DF026A">
            <w:pPr>
              <w:pStyle w:val="Table0Normal"/>
            </w:pPr>
          </w:p>
        </w:tc>
      </w:tr>
      <w:tr w:rsidR="00DF026A" w14:paraId="03861155" w14:textId="77777777" w:rsidTr="008B3B35">
        <w:tc>
          <w:tcPr>
            <w:tcW w:w="3237" w:type="pct"/>
          </w:tcPr>
          <w:p w14:paraId="1A459575" w14:textId="394CFEAD" w:rsidR="00DF026A" w:rsidRDefault="00DF026A">
            <w:pPr>
              <w:pStyle w:val="Table1Ref"/>
              <w:numPr>
                <w:ilvl w:val="0"/>
                <w:numId w:val="4"/>
              </w:numPr>
              <w:tabs>
                <w:tab w:val="clear" w:pos="360"/>
              </w:tabs>
              <w:spacing w:before="0" w:after="20"/>
              <w:rPr>
                <w:lang w:val="en-GB"/>
              </w:rPr>
            </w:pPr>
          </w:p>
        </w:tc>
        <w:tc>
          <w:tcPr>
            <w:tcW w:w="884" w:type="pct"/>
          </w:tcPr>
          <w:p w14:paraId="7A836E96" w14:textId="3B3D4A02" w:rsidR="00DF026A" w:rsidRDefault="00DF026A">
            <w:pPr>
              <w:pStyle w:val="Table0Normal"/>
            </w:pPr>
          </w:p>
        </w:tc>
        <w:tc>
          <w:tcPr>
            <w:tcW w:w="879" w:type="pct"/>
          </w:tcPr>
          <w:p w14:paraId="1F365C77" w14:textId="7D36D2AE" w:rsidR="00DF026A" w:rsidRDefault="00DF026A">
            <w:pPr>
              <w:pStyle w:val="Table0Normal"/>
            </w:pPr>
          </w:p>
        </w:tc>
      </w:tr>
      <w:tr w:rsidR="00DF026A" w14:paraId="50B242D5" w14:textId="77777777" w:rsidTr="008B3B35">
        <w:tc>
          <w:tcPr>
            <w:tcW w:w="3237" w:type="pct"/>
          </w:tcPr>
          <w:p w14:paraId="4953A406" w14:textId="4B8953AB" w:rsidR="00DF026A" w:rsidRDefault="00DF026A">
            <w:pPr>
              <w:pStyle w:val="Table1Ref"/>
              <w:numPr>
                <w:ilvl w:val="0"/>
                <w:numId w:val="4"/>
              </w:numPr>
              <w:tabs>
                <w:tab w:val="clear" w:pos="360"/>
              </w:tabs>
              <w:spacing w:before="10" w:after="20"/>
            </w:pPr>
          </w:p>
        </w:tc>
        <w:tc>
          <w:tcPr>
            <w:tcW w:w="884" w:type="pct"/>
          </w:tcPr>
          <w:p w14:paraId="28071898" w14:textId="0F83BA28" w:rsidR="00DF026A" w:rsidRDefault="00DF026A">
            <w:pPr>
              <w:pStyle w:val="Table0Normal"/>
            </w:pPr>
          </w:p>
        </w:tc>
        <w:tc>
          <w:tcPr>
            <w:tcW w:w="879" w:type="pct"/>
          </w:tcPr>
          <w:p w14:paraId="3347486D" w14:textId="59D3056B" w:rsidR="00DF026A" w:rsidRDefault="00DF026A">
            <w:pPr>
              <w:pStyle w:val="Table0Normal"/>
            </w:pPr>
          </w:p>
        </w:tc>
      </w:tr>
      <w:tr w:rsidR="00DF026A" w14:paraId="4A5466A9" w14:textId="77777777" w:rsidTr="008B3B35">
        <w:tc>
          <w:tcPr>
            <w:tcW w:w="3237" w:type="pct"/>
          </w:tcPr>
          <w:p w14:paraId="61BAB8EC" w14:textId="63F09A2A" w:rsidR="00DF026A" w:rsidRDefault="00DF026A">
            <w:pPr>
              <w:pStyle w:val="Table1Ref"/>
              <w:numPr>
                <w:ilvl w:val="0"/>
                <w:numId w:val="4"/>
              </w:numPr>
              <w:tabs>
                <w:tab w:val="clear" w:pos="360"/>
              </w:tabs>
              <w:spacing w:before="10" w:after="20"/>
            </w:pPr>
          </w:p>
        </w:tc>
        <w:tc>
          <w:tcPr>
            <w:tcW w:w="884" w:type="pct"/>
          </w:tcPr>
          <w:p w14:paraId="535523E1" w14:textId="4ACADF98" w:rsidR="00DF026A" w:rsidRDefault="00DF026A">
            <w:pPr>
              <w:pStyle w:val="Table0Normal"/>
            </w:pPr>
          </w:p>
        </w:tc>
        <w:tc>
          <w:tcPr>
            <w:tcW w:w="879" w:type="pct"/>
          </w:tcPr>
          <w:p w14:paraId="044E4908" w14:textId="6E5B975E" w:rsidR="00DF026A" w:rsidRDefault="00DF026A">
            <w:pPr>
              <w:pStyle w:val="Table0Normal"/>
            </w:pPr>
          </w:p>
        </w:tc>
      </w:tr>
      <w:tr w:rsidR="00DF026A" w14:paraId="721F6775" w14:textId="77777777" w:rsidTr="008B3B35">
        <w:tc>
          <w:tcPr>
            <w:tcW w:w="3237" w:type="pct"/>
          </w:tcPr>
          <w:p w14:paraId="22F3486C" w14:textId="030FCD22" w:rsidR="00DF026A" w:rsidRDefault="00DF026A">
            <w:pPr>
              <w:pStyle w:val="Table1Ref"/>
              <w:numPr>
                <w:ilvl w:val="0"/>
                <w:numId w:val="4"/>
              </w:numPr>
              <w:tabs>
                <w:tab w:val="clear" w:pos="360"/>
              </w:tabs>
              <w:spacing w:before="10" w:after="20"/>
            </w:pPr>
          </w:p>
        </w:tc>
        <w:tc>
          <w:tcPr>
            <w:tcW w:w="884" w:type="pct"/>
          </w:tcPr>
          <w:p w14:paraId="6A2E27B5" w14:textId="4CC6D615" w:rsidR="00DF026A" w:rsidRDefault="00DF026A">
            <w:pPr>
              <w:pStyle w:val="Table0Normal"/>
            </w:pPr>
          </w:p>
        </w:tc>
        <w:tc>
          <w:tcPr>
            <w:tcW w:w="879" w:type="pct"/>
          </w:tcPr>
          <w:p w14:paraId="07B627BE" w14:textId="20573632" w:rsidR="00DF026A" w:rsidRDefault="00DF026A">
            <w:pPr>
              <w:pStyle w:val="Table0Normal"/>
            </w:pPr>
          </w:p>
        </w:tc>
      </w:tr>
      <w:tr w:rsidR="00DF026A" w14:paraId="0A38D9B0" w14:textId="77777777" w:rsidTr="008B3B35">
        <w:tc>
          <w:tcPr>
            <w:tcW w:w="3237" w:type="pct"/>
          </w:tcPr>
          <w:p w14:paraId="39D0DFA0" w14:textId="2CB74054" w:rsidR="00DF026A" w:rsidRDefault="00DF026A">
            <w:pPr>
              <w:pStyle w:val="Table1Ref"/>
              <w:numPr>
                <w:ilvl w:val="0"/>
                <w:numId w:val="4"/>
              </w:numPr>
              <w:tabs>
                <w:tab w:val="clear" w:pos="360"/>
              </w:tabs>
              <w:spacing w:before="10" w:after="20"/>
            </w:pPr>
          </w:p>
        </w:tc>
        <w:tc>
          <w:tcPr>
            <w:tcW w:w="884" w:type="pct"/>
          </w:tcPr>
          <w:p w14:paraId="1D1FDB2A" w14:textId="18165B3F" w:rsidR="00DF026A" w:rsidRDefault="00DF026A">
            <w:pPr>
              <w:pStyle w:val="Table0Normal"/>
            </w:pPr>
          </w:p>
        </w:tc>
        <w:tc>
          <w:tcPr>
            <w:tcW w:w="879" w:type="pct"/>
          </w:tcPr>
          <w:p w14:paraId="6A278C28" w14:textId="103D3B3D" w:rsidR="00DF026A" w:rsidRDefault="00DF026A">
            <w:pPr>
              <w:pStyle w:val="Table0Normal"/>
            </w:pPr>
          </w:p>
        </w:tc>
      </w:tr>
      <w:tr w:rsidR="00DF026A" w14:paraId="5174BF04" w14:textId="77777777" w:rsidTr="008B3B35">
        <w:tc>
          <w:tcPr>
            <w:tcW w:w="3237" w:type="pct"/>
          </w:tcPr>
          <w:p w14:paraId="4203F1C8" w14:textId="421B177F" w:rsidR="00DF026A" w:rsidRDefault="00DF026A">
            <w:pPr>
              <w:pStyle w:val="Table1Ref"/>
              <w:numPr>
                <w:ilvl w:val="0"/>
                <w:numId w:val="4"/>
              </w:numPr>
              <w:tabs>
                <w:tab w:val="clear" w:pos="360"/>
              </w:tabs>
              <w:spacing w:before="10" w:after="20"/>
            </w:pPr>
          </w:p>
        </w:tc>
        <w:tc>
          <w:tcPr>
            <w:tcW w:w="884" w:type="pct"/>
          </w:tcPr>
          <w:p w14:paraId="2C5F4C04" w14:textId="5B9018FA" w:rsidR="00DF026A" w:rsidRDefault="00DF026A">
            <w:pPr>
              <w:pStyle w:val="Table0Normal"/>
            </w:pPr>
          </w:p>
        </w:tc>
        <w:tc>
          <w:tcPr>
            <w:tcW w:w="879" w:type="pct"/>
          </w:tcPr>
          <w:p w14:paraId="5EF3FE6F" w14:textId="0D2B9216" w:rsidR="00DF026A" w:rsidRDefault="00DF026A">
            <w:pPr>
              <w:pStyle w:val="Table0Normal"/>
            </w:pPr>
          </w:p>
        </w:tc>
      </w:tr>
      <w:tr w:rsidR="00DF026A" w14:paraId="4EA2637D" w14:textId="77777777" w:rsidTr="008B3B35">
        <w:tc>
          <w:tcPr>
            <w:tcW w:w="3237" w:type="pct"/>
          </w:tcPr>
          <w:p w14:paraId="06D0DC5D" w14:textId="5BC9770C" w:rsidR="00DF026A" w:rsidRDefault="00DF026A">
            <w:pPr>
              <w:pStyle w:val="Table1Ref"/>
              <w:numPr>
                <w:ilvl w:val="0"/>
                <w:numId w:val="4"/>
              </w:numPr>
            </w:pPr>
          </w:p>
        </w:tc>
        <w:tc>
          <w:tcPr>
            <w:tcW w:w="884" w:type="pct"/>
          </w:tcPr>
          <w:p w14:paraId="15A2A272" w14:textId="400004EB" w:rsidR="00DF026A" w:rsidRDefault="00DF026A">
            <w:pPr>
              <w:pStyle w:val="Table0Normal"/>
            </w:pPr>
          </w:p>
        </w:tc>
        <w:tc>
          <w:tcPr>
            <w:tcW w:w="879" w:type="pct"/>
          </w:tcPr>
          <w:p w14:paraId="1B3EADE8" w14:textId="24613376" w:rsidR="00DF026A" w:rsidRDefault="00DF026A">
            <w:pPr>
              <w:pStyle w:val="Table0Normal"/>
            </w:pPr>
          </w:p>
        </w:tc>
      </w:tr>
      <w:tr w:rsidR="00D01DCC" w14:paraId="43A89D54" w14:textId="77777777" w:rsidTr="008B3B35">
        <w:tc>
          <w:tcPr>
            <w:tcW w:w="3237" w:type="pct"/>
          </w:tcPr>
          <w:p w14:paraId="46CF93D1" w14:textId="7559CF54" w:rsidR="00D01DCC" w:rsidRDefault="00D01DCC" w:rsidP="00D01DCC">
            <w:pPr>
              <w:pStyle w:val="Table1Ref"/>
            </w:pPr>
          </w:p>
        </w:tc>
        <w:tc>
          <w:tcPr>
            <w:tcW w:w="884" w:type="pct"/>
          </w:tcPr>
          <w:p w14:paraId="246697DD" w14:textId="35B4D4F0" w:rsidR="00D01DCC" w:rsidRDefault="00D01DCC" w:rsidP="00D01DCC">
            <w:pPr>
              <w:pStyle w:val="Table0Normal"/>
            </w:pPr>
          </w:p>
        </w:tc>
        <w:tc>
          <w:tcPr>
            <w:tcW w:w="879" w:type="pct"/>
          </w:tcPr>
          <w:p w14:paraId="0EDCB216" w14:textId="5AE8F2BB" w:rsidR="00D01DCC" w:rsidRDefault="00D01DCC" w:rsidP="00D01DCC">
            <w:pPr>
              <w:pStyle w:val="Table0Normal"/>
            </w:pPr>
          </w:p>
        </w:tc>
      </w:tr>
      <w:tr w:rsidR="003B4188" w14:paraId="326DA80A" w14:textId="77777777" w:rsidTr="008B3B35">
        <w:tc>
          <w:tcPr>
            <w:tcW w:w="3237" w:type="pct"/>
          </w:tcPr>
          <w:p w14:paraId="36A88738" w14:textId="3D7ECD12" w:rsidR="003B4188" w:rsidRDefault="003B4188">
            <w:pPr>
              <w:pStyle w:val="Table1Ref"/>
            </w:pPr>
          </w:p>
        </w:tc>
        <w:tc>
          <w:tcPr>
            <w:tcW w:w="884" w:type="pct"/>
          </w:tcPr>
          <w:p w14:paraId="7A5831CD" w14:textId="21F48AD5" w:rsidR="003B4188" w:rsidRDefault="003B4188">
            <w:pPr>
              <w:pStyle w:val="Table0Normal"/>
            </w:pPr>
          </w:p>
        </w:tc>
        <w:tc>
          <w:tcPr>
            <w:tcW w:w="879" w:type="pct"/>
          </w:tcPr>
          <w:p w14:paraId="247B8A19" w14:textId="1173C90C" w:rsidR="003B4188" w:rsidRDefault="003B4188">
            <w:pPr>
              <w:pStyle w:val="Table0Normal"/>
            </w:pPr>
          </w:p>
        </w:tc>
      </w:tr>
    </w:tbl>
    <w:p w14:paraId="33D461FF" w14:textId="77777777" w:rsidR="00DF026A" w:rsidRDefault="00DF026A"/>
    <w:p w14:paraId="75C04FB8" w14:textId="77777777" w:rsidR="00DF026A" w:rsidRDefault="00FE09F1">
      <w:pPr>
        <w:overflowPunct/>
        <w:autoSpaceDE/>
        <w:autoSpaceDN/>
        <w:adjustRightInd/>
        <w:textAlignment w:val="auto"/>
      </w:pPr>
      <w:r>
        <w:br w:type="page"/>
      </w:r>
    </w:p>
    <w:p w14:paraId="6DBF4F1C" w14:textId="77777777" w:rsidR="00DF026A" w:rsidRDefault="00FE09F1">
      <w:pPr>
        <w:pStyle w:val="TitelInhaltsverzeichnis"/>
      </w:pPr>
      <w:r>
        <w:lastRenderedPageBreak/>
        <w:t>Inhaltsverzeichnis</w:t>
      </w:r>
    </w:p>
    <w:p w14:paraId="3CFE5386" w14:textId="0A65B5D7" w:rsidR="00EA5710" w:rsidRDefault="00FE09F1">
      <w:pPr>
        <w:pStyle w:val="Verzeichnis1"/>
        <w:rPr>
          <w:rFonts w:asciiTheme="minorHAnsi" w:eastAsiaTheme="minorEastAsia" w:hAnsiTheme="minorHAnsi" w:cstheme="minorBidi"/>
          <w:noProof/>
          <w:szCs w:val="22"/>
          <w:lang w:eastAsia="de-CH"/>
        </w:rPr>
      </w:pPr>
      <w:r>
        <w:fldChar w:fldCharType="begin"/>
      </w:r>
      <w:r>
        <w:instrText xml:space="preserve"> TOC \o "1-3" \h \z \u </w:instrText>
      </w:r>
      <w:r>
        <w:fldChar w:fldCharType="separate"/>
      </w:r>
      <w:hyperlink w:anchor="_Toc183511813" w:history="1">
        <w:r w:rsidR="00EA5710" w:rsidRPr="00666E4D">
          <w:rPr>
            <w:rStyle w:val="Hyperlink"/>
            <w:noProof/>
          </w:rPr>
          <w:t>1.</w:t>
        </w:r>
        <w:r w:rsidR="00EA5710">
          <w:rPr>
            <w:rFonts w:asciiTheme="minorHAnsi" w:eastAsiaTheme="minorEastAsia" w:hAnsiTheme="minorHAnsi" w:cstheme="minorBidi"/>
            <w:noProof/>
            <w:szCs w:val="22"/>
            <w:lang w:eastAsia="de-CH"/>
          </w:rPr>
          <w:tab/>
        </w:r>
        <w:r w:rsidR="00EA5710" w:rsidRPr="00666E4D">
          <w:rPr>
            <w:rStyle w:val="Hyperlink"/>
            <w:noProof/>
          </w:rPr>
          <w:t>Zweck des Dokuments</w:t>
        </w:r>
        <w:r w:rsidR="00EA5710">
          <w:rPr>
            <w:noProof/>
            <w:webHidden/>
          </w:rPr>
          <w:tab/>
        </w:r>
        <w:r w:rsidR="00EA5710">
          <w:rPr>
            <w:noProof/>
            <w:webHidden/>
          </w:rPr>
          <w:fldChar w:fldCharType="begin"/>
        </w:r>
        <w:r w:rsidR="00EA5710">
          <w:rPr>
            <w:noProof/>
            <w:webHidden/>
          </w:rPr>
          <w:instrText xml:space="preserve"> PAGEREF _Toc183511813 \h </w:instrText>
        </w:r>
        <w:r w:rsidR="00EA5710">
          <w:rPr>
            <w:noProof/>
            <w:webHidden/>
          </w:rPr>
        </w:r>
        <w:r w:rsidR="00EA5710">
          <w:rPr>
            <w:noProof/>
            <w:webHidden/>
          </w:rPr>
          <w:fldChar w:fldCharType="separate"/>
        </w:r>
        <w:r w:rsidR="00EA5710">
          <w:rPr>
            <w:noProof/>
            <w:webHidden/>
          </w:rPr>
          <w:t>5</w:t>
        </w:r>
        <w:r w:rsidR="00EA5710">
          <w:rPr>
            <w:noProof/>
            <w:webHidden/>
          </w:rPr>
          <w:fldChar w:fldCharType="end"/>
        </w:r>
      </w:hyperlink>
    </w:p>
    <w:p w14:paraId="03D71A3E" w14:textId="2EE18D86" w:rsidR="00EA5710" w:rsidRDefault="00880969">
      <w:pPr>
        <w:pStyle w:val="Verzeichnis1"/>
        <w:rPr>
          <w:rFonts w:asciiTheme="minorHAnsi" w:eastAsiaTheme="minorEastAsia" w:hAnsiTheme="minorHAnsi" w:cstheme="minorBidi"/>
          <w:noProof/>
          <w:szCs w:val="22"/>
          <w:lang w:eastAsia="de-CH"/>
        </w:rPr>
      </w:pPr>
      <w:hyperlink w:anchor="_Toc183511814" w:history="1">
        <w:r w:rsidR="00EA5710" w:rsidRPr="00666E4D">
          <w:rPr>
            <w:rStyle w:val="Hyperlink"/>
            <w:noProof/>
          </w:rPr>
          <w:t>2.</w:t>
        </w:r>
        <w:r w:rsidR="00EA5710">
          <w:rPr>
            <w:rFonts w:asciiTheme="minorHAnsi" w:eastAsiaTheme="minorEastAsia" w:hAnsiTheme="minorHAnsi" w:cstheme="minorBidi"/>
            <w:noProof/>
            <w:szCs w:val="22"/>
            <w:lang w:eastAsia="de-CH"/>
          </w:rPr>
          <w:tab/>
        </w:r>
        <w:r w:rsidR="00EA5710" w:rsidRPr="00666E4D">
          <w:rPr>
            <w:rStyle w:val="Hyperlink"/>
            <w:noProof/>
          </w:rPr>
          <w:t>Management Summary</w:t>
        </w:r>
        <w:r w:rsidR="00EA5710">
          <w:rPr>
            <w:noProof/>
            <w:webHidden/>
          </w:rPr>
          <w:tab/>
        </w:r>
        <w:r w:rsidR="00EA5710">
          <w:rPr>
            <w:noProof/>
            <w:webHidden/>
          </w:rPr>
          <w:fldChar w:fldCharType="begin"/>
        </w:r>
        <w:r w:rsidR="00EA5710">
          <w:rPr>
            <w:noProof/>
            <w:webHidden/>
          </w:rPr>
          <w:instrText xml:space="preserve"> PAGEREF _Toc183511814 \h </w:instrText>
        </w:r>
        <w:r w:rsidR="00EA5710">
          <w:rPr>
            <w:noProof/>
            <w:webHidden/>
          </w:rPr>
        </w:r>
        <w:r w:rsidR="00EA5710">
          <w:rPr>
            <w:noProof/>
            <w:webHidden/>
          </w:rPr>
          <w:fldChar w:fldCharType="separate"/>
        </w:r>
        <w:r w:rsidR="00EA5710">
          <w:rPr>
            <w:noProof/>
            <w:webHidden/>
          </w:rPr>
          <w:t>5</w:t>
        </w:r>
        <w:r w:rsidR="00EA5710">
          <w:rPr>
            <w:noProof/>
            <w:webHidden/>
          </w:rPr>
          <w:fldChar w:fldCharType="end"/>
        </w:r>
      </w:hyperlink>
    </w:p>
    <w:p w14:paraId="6E1678D7" w14:textId="2CBCE72E" w:rsidR="00EA5710" w:rsidRDefault="00880969">
      <w:pPr>
        <w:pStyle w:val="Verzeichnis2"/>
        <w:rPr>
          <w:rFonts w:asciiTheme="minorHAnsi" w:eastAsiaTheme="minorEastAsia" w:hAnsiTheme="minorHAnsi" w:cstheme="minorBidi"/>
          <w:noProof/>
          <w:szCs w:val="22"/>
          <w:lang w:eastAsia="de-CH"/>
        </w:rPr>
      </w:pPr>
      <w:hyperlink w:anchor="_Toc183511815" w:history="1">
        <w:r w:rsidR="00EA5710" w:rsidRPr="00666E4D">
          <w:rPr>
            <w:rStyle w:val="Hyperlink"/>
            <w:noProof/>
          </w:rPr>
          <w:t>2.1.</w:t>
        </w:r>
        <w:r w:rsidR="00EA5710">
          <w:rPr>
            <w:rFonts w:asciiTheme="minorHAnsi" w:eastAsiaTheme="minorEastAsia" w:hAnsiTheme="minorHAnsi" w:cstheme="minorBidi"/>
            <w:noProof/>
            <w:szCs w:val="22"/>
            <w:lang w:eastAsia="de-CH"/>
          </w:rPr>
          <w:tab/>
        </w:r>
        <w:r w:rsidR="00EA5710" w:rsidRPr="00666E4D">
          <w:rPr>
            <w:rStyle w:val="Hyperlink"/>
            <w:noProof/>
          </w:rPr>
          <w:t>Allgemeines</w:t>
        </w:r>
        <w:r w:rsidR="00EA5710">
          <w:rPr>
            <w:noProof/>
            <w:webHidden/>
          </w:rPr>
          <w:tab/>
        </w:r>
        <w:r w:rsidR="00EA5710">
          <w:rPr>
            <w:noProof/>
            <w:webHidden/>
          </w:rPr>
          <w:fldChar w:fldCharType="begin"/>
        </w:r>
        <w:r w:rsidR="00EA5710">
          <w:rPr>
            <w:noProof/>
            <w:webHidden/>
          </w:rPr>
          <w:instrText xml:space="preserve"> PAGEREF _Toc183511815 \h </w:instrText>
        </w:r>
        <w:r w:rsidR="00EA5710">
          <w:rPr>
            <w:noProof/>
            <w:webHidden/>
          </w:rPr>
        </w:r>
        <w:r w:rsidR="00EA5710">
          <w:rPr>
            <w:noProof/>
            <w:webHidden/>
          </w:rPr>
          <w:fldChar w:fldCharType="separate"/>
        </w:r>
        <w:r w:rsidR="00EA5710">
          <w:rPr>
            <w:noProof/>
            <w:webHidden/>
          </w:rPr>
          <w:t>5</w:t>
        </w:r>
        <w:r w:rsidR="00EA5710">
          <w:rPr>
            <w:noProof/>
            <w:webHidden/>
          </w:rPr>
          <w:fldChar w:fldCharType="end"/>
        </w:r>
      </w:hyperlink>
    </w:p>
    <w:p w14:paraId="6F26B269" w14:textId="27E37DCB" w:rsidR="00EA5710" w:rsidRDefault="00880969">
      <w:pPr>
        <w:pStyle w:val="Verzeichnis2"/>
        <w:rPr>
          <w:rFonts w:asciiTheme="minorHAnsi" w:eastAsiaTheme="minorEastAsia" w:hAnsiTheme="minorHAnsi" w:cstheme="minorBidi"/>
          <w:noProof/>
          <w:szCs w:val="22"/>
          <w:lang w:eastAsia="de-CH"/>
        </w:rPr>
      </w:pPr>
      <w:hyperlink w:anchor="_Toc183511816" w:history="1">
        <w:r w:rsidR="00EA5710" w:rsidRPr="00666E4D">
          <w:rPr>
            <w:rStyle w:val="Hyperlink"/>
            <w:noProof/>
          </w:rPr>
          <w:t>2.2.</w:t>
        </w:r>
        <w:r w:rsidR="00EA5710">
          <w:rPr>
            <w:rFonts w:asciiTheme="minorHAnsi" w:eastAsiaTheme="minorEastAsia" w:hAnsiTheme="minorHAnsi" w:cstheme="minorBidi"/>
            <w:noProof/>
            <w:szCs w:val="22"/>
            <w:lang w:eastAsia="de-CH"/>
          </w:rPr>
          <w:tab/>
        </w:r>
        <w:r w:rsidR="00EA5710" w:rsidRPr="00666E4D">
          <w:rPr>
            <w:rStyle w:val="Hyperlink"/>
            <w:noProof/>
          </w:rPr>
          <w:t>Zusammenfassung Restrisiken</w:t>
        </w:r>
        <w:r w:rsidR="00EA5710">
          <w:rPr>
            <w:noProof/>
            <w:webHidden/>
          </w:rPr>
          <w:tab/>
        </w:r>
        <w:r w:rsidR="00EA5710">
          <w:rPr>
            <w:noProof/>
            <w:webHidden/>
          </w:rPr>
          <w:fldChar w:fldCharType="begin"/>
        </w:r>
        <w:r w:rsidR="00EA5710">
          <w:rPr>
            <w:noProof/>
            <w:webHidden/>
          </w:rPr>
          <w:instrText xml:space="preserve"> PAGEREF _Toc183511816 \h </w:instrText>
        </w:r>
        <w:r w:rsidR="00EA5710">
          <w:rPr>
            <w:noProof/>
            <w:webHidden/>
          </w:rPr>
        </w:r>
        <w:r w:rsidR="00EA5710">
          <w:rPr>
            <w:noProof/>
            <w:webHidden/>
          </w:rPr>
          <w:fldChar w:fldCharType="separate"/>
        </w:r>
        <w:r w:rsidR="00EA5710">
          <w:rPr>
            <w:noProof/>
            <w:webHidden/>
          </w:rPr>
          <w:t>5</w:t>
        </w:r>
        <w:r w:rsidR="00EA5710">
          <w:rPr>
            <w:noProof/>
            <w:webHidden/>
          </w:rPr>
          <w:fldChar w:fldCharType="end"/>
        </w:r>
      </w:hyperlink>
    </w:p>
    <w:p w14:paraId="3A974BF9" w14:textId="1CD47C76" w:rsidR="00EA5710" w:rsidRDefault="00880969">
      <w:pPr>
        <w:pStyle w:val="Verzeichnis2"/>
        <w:rPr>
          <w:rFonts w:asciiTheme="minorHAnsi" w:eastAsiaTheme="minorEastAsia" w:hAnsiTheme="minorHAnsi" w:cstheme="minorBidi"/>
          <w:noProof/>
          <w:szCs w:val="22"/>
          <w:lang w:eastAsia="de-CH"/>
        </w:rPr>
      </w:pPr>
      <w:hyperlink w:anchor="_Toc183511817" w:history="1">
        <w:r w:rsidR="00EA5710" w:rsidRPr="00666E4D">
          <w:rPr>
            <w:rStyle w:val="Hyperlink"/>
            <w:noProof/>
          </w:rPr>
          <w:t>2.3.</w:t>
        </w:r>
        <w:r w:rsidR="00EA5710">
          <w:rPr>
            <w:rFonts w:asciiTheme="minorHAnsi" w:eastAsiaTheme="minorEastAsia" w:hAnsiTheme="minorHAnsi" w:cstheme="minorBidi"/>
            <w:noProof/>
            <w:szCs w:val="22"/>
            <w:lang w:eastAsia="de-CH"/>
          </w:rPr>
          <w:tab/>
        </w:r>
        <w:r w:rsidR="00EA5710" w:rsidRPr="00666E4D">
          <w:rPr>
            <w:rStyle w:val="Hyperlink"/>
            <w:noProof/>
          </w:rPr>
          <w:t>Abschliessende Bemerkungen</w:t>
        </w:r>
        <w:r w:rsidR="00EA5710">
          <w:rPr>
            <w:noProof/>
            <w:webHidden/>
          </w:rPr>
          <w:tab/>
        </w:r>
        <w:r w:rsidR="00EA5710">
          <w:rPr>
            <w:noProof/>
            <w:webHidden/>
          </w:rPr>
          <w:fldChar w:fldCharType="begin"/>
        </w:r>
        <w:r w:rsidR="00EA5710">
          <w:rPr>
            <w:noProof/>
            <w:webHidden/>
          </w:rPr>
          <w:instrText xml:space="preserve"> PAGEREF _Toc183511817 \h </w:instrText>
        </w:r>
        <w:r w:rsidR="00EA5710">
          <w:rPr>
            <w:noProof/>
            <w:webHidden/>
          </w:rPr>
        </w:r>
        <w:r w:rsidR="00EA5710">
          <w:rPr>
            <w:noProof/>
            <w:webHidden/>
          </w:rPr>
          <w:fldChar w:fldCharType="separate"/>
        </w:r>
        <w:r w:rsidR="00EA5710">
          <w:rPr>
            <w:noProof/>
            <w:webHidden/>
          </w:rPr>
          <w:t>5</w:t>
        </w:r>
        <w:r w:rsidR="00EA5710">
          <w:rPr>
            <w:noProof/>
            <w:webHidden/>
          </w:rPr>
          <w:fldChar w:fldCharType="end"/>
        </w:r>
      </w:hyperlink>
    </w:p>
    <w:p w14:paraId="594A639A" w14:textId="3E9C0F66" w:rsidR="00EA5710" w:rsidRDefault="00880969">
      <w:pPr>
        <w:pStyle w:val="Verzeichnis1"/>
        <w:rPr>
          <w:rFonts w:asciiTheme="minorHAnsi" w:eastAsiaTheme="minorEastAsia" w:hAnsiTheme="minorHAnsi" w:cstheme="minorBidi"/>
          <w:noProof/>
          <w:szCs w:val="22"/>
          <w:lang w:eastAsia="de-CH"/>
        </w:rPr>
      </w:pPr>
      <w:hyperlink w:anchor="_Toc183511818" w:history="1">
        <w:r w:rsidR="00EA5710" w:rsidRPr="00666E4D">
          <w:rPr>
            <w:rStyle w:val="Hyperlink"/>
            <w:noProof/>
          </w:rPr>
          <w:t>3.</w:t>
        </w:r>
        <w:r w:rsidR="00EA5710">
          <w:rPr>
            <w:rFonts w:asciiTheme="minorHAnsi" w:eastAsiaTheme="minorEastAsia" w:hAnsiTheme="minorHAnsi" w:cstheme="minorBidi"/>
            <w:noProof/>
            <w:szCs w:val="22"/>
            <w:lang w:eastAsia="de-CH"/>
          </w:rPr>
          <w:tab/>
        </w:r>
        <w:r w:rsidR="00EA5710" w:rsidRPr="00666E4D">
          <w:rPr>
            <w:rStyle w:val="Hyperlink"/>
            <w:noProof/>
          </w:rPr>
          <w:t>Verzeichnis der sicherheitsrelevanten Dokumente</w:t>
        </w:r>
        <w:r w:rsidR="00EA5710">
          <w:rPr>
            <w:noProof/>
            <w:webHidden/>
          </w:rPr>
          <w:tab/>
        </w:r>
        <w:r w:rsidR="00EA5710">
          <w:rPr>
            <w:noProof/>
            <w:webHidden/>
          </w:rPr>
          <w:fldChar w:fldCharType="begin"/>
        </w:r>
        <w:r w:rsidR="00EA5710">
          <w:rPr>
            <w:noProof/>
            <w:webHidden/>
          </w:rPr>
          <w:instrText xml:space="preserve"> PAGEREF _Toc183511818 \h </w:instrText>
        </w:r>
        <w:r w:rsidR="00EA5710">
          <w:rPr>
            <w:noProof/>
            <w:webHidden/>
          </w:rPr>
        </w:r>
        <w:r w:rsidR="00EA5710">
          <w:rPr>
            <w:noProof/>
            <w:webHidden/>
          </w:rPr>
          <w:fldChar w:fldCharType="separate"/>
        </w:r>
        <w:r w:rsidR="00EA5710">
          <w:rPr>
            <w:noProof/>
            <w:webHidden/>
          </w:rPr>
          <w:t>5</w:t>
        </w:r>
        <w:r w:rsidR="00EA5710">
          <w:rPr>
            <w:noProof/>
            <w:webHidden/>
          </w:rPr>
          <w:fldChar w:fldCharType="end"/>
        </w:r>
      </w:hyperlink>
    </w:p>
    <w:p w14:paraId="15DBE41D" w14:textId="6C6EE617" w:rsidR="00EA5710" w:rsidRDefault="00880969">
      <w:pPr>
        <w:pStyle w:val="Verzeichnis1"/>
        <w:rPr>
          <w:rFonts w:asciiTheme="minorHAnsi" w:eastAsiaTheme="minorEastAsia" w:hAnsiTheme="minorHAnsi" w:cstheme="minorBidi"/>
          <w:noProof/>
          <w:szCs w:val="22"/>
          <w:lang w:eastAsia="de-CH"/>
        </w:rPr>
      </w:pPr>
      <w:hyperlink w:anchor="_Toc183511819" w:history="1">
        <w:r w:rsidR="00EA5710" w:rsidRPr="00666E4D">
          <w:rPr>
            <w:rStyle w:val="Hyperlink"/>
            <w:noProof/>
          </w:rPr>
          <w:t>4.</w:t>
        </w:r>
        <w:r w:rsidR="00EA5710">
          <w:rPr>
            <w:rFonts w:asciiTheme="minorHAnsi" w:eastAsiaTheme="minorEastAsia" w:hAnsiTheme="minorHAnsi" w:cstheme="minorBidi"/>
            <w:noProof/>
            <w:szCs w:val="22"/>
            <w:lang w:eastAsia="de-CH"/>
          </w:rPr>
          <w:tab/>
        </w:r>
        <w:r w:rsidR="00EA5710" w:rsidRPr="00666E4D">
          <w:rPr>
            <w:rStyle w:val="Hyperlink"/>
            <w:noProof/>
          </w:rPr>
          <w:t>Einstufung an Hand Schutzbedarfsanalyse</w:t>
        </w:r>
        <w:r w:rsidR="00EA5710">
          <w:rPr>
            <w:noProof/>
            <w:webHidden/>
          </w:rPr>
          <w:tab/>
        </w:r>
        <w:r w:rsidR="00EA5710">
          <w:rPr>
            <w:noProof/>
            <w:webHidden/>
          </w:rPr>
          <w:fldChar w:fldCharType="begin"/>
        </w:r>
        <w:r w:rsidR="00EA5710">
          <w:rPr>
            <w:noProof/>
            <w:webHidden/>
          </w:rPr>
          <w:instrText xml:space="preserve"> PAGEREF _Toc183511819 \h </w:instrText>
        </w:r>
        <w:r w:rsidR="00EA5710">
          <w:rPr>
            <w:noProof/>
            <w:webHidden/>
          </w:rPr>
        </w:r>
        <w:r w:rsidR="00EA5710">
          <w:rPr>
            <w:noProof/>
            <w:webHidden/>
          </w:rPr>
          <w:fldChar w:fldCharType="separate"/>
        </w:r>
        <w:r w:rsidR="00EA5710">
          <w:rPr>
            <w:noProof/>
            <w:webHidden/>
          </w:rPr>
          <w:t>6</w:t>
        </w:r>
        <w:r w:rsidR="00EA5710">
          <w:rPr>
            <w:noProof/>
            <w:webHidden/>
          </w:rPr>
          <w:fldChar w:fldCharType="end"/>
        </w:r>
      </w:hyperlink>
    </w:p>
    <w:p w14:paraId="2FCAE5DB" w14:textId="499CDA32" w:rsidR="00EA5710" w:rsidRDefault="00880969">
      <w:pPr>
        <w:pStyle w:val="Verzeichnis1"/>
        <w:rPr>
          <w:rFonts w:asciiTheme="minorHAnsi" w:eastAsiaTheme="minorEastAsia" w:hAnsiTheme="minorHAnsi" w:cstheme="minorBidi"/>
          <w:noProof/>
          <w:szCs w:val="22"/>
          <w:lang w:eastAsia="de-CH"/>
        </w:rPr>
      </w:pPr>
      <w:hyperlink w:anchor="_Toc183511820" w:history="1">
        <w:r w:rsidR="00EA5710" w:rsidRPr="00666E4D">
          <w:rPr>
            <w:rStyle w:val="Hyperlink"/>
            <w:noProof/>
          </w:rPr>
          <w:t>5.</w:t>
        </w:r>
        <w:r w:rsidR="00EA5710">
          <w:rPr>
            <w:rFonts w:asciiTheme="minorHAnsi" w:eastAsiaTheme="minorEastAsia" w:hAnsiTheme="minorHAnsi" w:cstheme="minorBidi"/>
            <w:noProof/>
            <w:szCs w:val="22"/>
            <w:lang w:eastAsia="de-CH"/>
          </w:rPr>
          <w:tab/>
        </w:r>
        <w:r w:rsidR="00EA5710" w:rsidRPr="00666E4D">
          <w:rPr>
            <w:rStyle w:val="Hyperlink"/>
            <w:noProof/>
          </w:rPr>
          <w:t>Sicherheitsrelevante Systembeschreibung</w:t>
        </w:r>
        <w:r w:rsidR="00EA5710">
          <w:rPr>
            <w:noProof/>
            <w:webHidden/>
          </w:rPr>
          <w:tab/>
        </w:r>
        <w:r w:rsidR="00EA5710">
          <w:rPr>
            <w:noProof/>
            <w:webHidden/>
          </w:rPr>
          <w:fldChar w:fldCharType="begin"/>
        </w:r>
        <w:r w:rsidR="00EA5710">
          <w:rPr>
            <w:noProof/>
            <w:webHidden/>
          </w:rPr>
          <w:instrText xml:space="preserve"> PAGEREF _Toc183511820 \h </w:instrText>
        </w:r>
        <w:r w:rsidR="00EA5710">
          <w:rPr>
            <w:noProof/>
            <w:webHidden/>
          </w:rPr>
        </w:r>
        <w:r w:rsidR="00EA5710">
          <w:rPr>
            <w:noProof/>
            <w:webHidden/>
          </w:rPr>
          <w:fldChar w:fldCharType="separate"/>
        </w:r>
        <w:r w:rsidR="00EA5710">
          <w:rPr>
            <w:noProof/>
            <w:webHidden/>
          </w:rPr>
          <w:t>7</w:t>
        </w:r>
        <w:r w:rsidR="00EA5710">
          <w:rPr>
            <w:noProof/>
            <w:webHidden/>
          </w:rPr>
          <w:fldChar w:fldCharType="end"/>
        </w:r>
      </w:hyperlink>
    </w:p>
    <w:p w14:paraId="15E0DAAD" w14:textId="2CB90A86" w:rsidR="00EA5710" w:rsidRDefault="00880969">
      <w:pPr>
        <w:pStyle w:val="Verzeichnis2"/>
        <w:rPr>
          <w:rFonts w:asciiTheme="minorHAnsi" w:eastAsiaTheme="minorEastAsia" w:hAnsiTheme="minorHAnsi" w:cstheme="minorBidi"/>
          <w:noProof/>
          <w:szCs w:val="22"/>
          <w:lang w:eastAsia="de-CH"/>
        </w:rPr>
      </w:pPr>
      <w:hyperlink w:anchor="_Toc183511821" w:history="1">
        <w:r w:rsidR="00EA5710" w:rsidRPr="00666E4D">
          <w:rPr>
            <w:rStyle w:val="Hyperlink"/>
            <w:noProof/>
          </w:rPr>
          <w:t>5.1.</w:t>
        </w:r>
        <w:r w:rsidR="00EA5710">
          <w:rPr>
            <w:rFonts w:asciiTheme="minorHAnsi" w:eastAsiaTheme="minorEastAsia" w:hAnsiTheme="minorHAnsi" w:cstheme="minorBidi"/>
            <w:noProof/>
            <w:szCs w:val="22"/>
            <w:lang w:eastAsia="de-CH"/>
          </w:rPr>
          <w:tab/>
        </w:r>
        <w:r w:rsidR="00EA5710" w:rsidRPr="00666E4D">
          <w:rPr>
            <w:rStyle w:val="Hyperlink"/>
            <w:noProof/>
          </w:rPr>
          <w:t>Ansprechpartner und Verantwortlichkeiten</w:t>
        </w:r>
        <w:r w:rsidR="00EA5710">
          <w:rPr>
            <w:noProof/>
            <w:webHidden/>
          </w:rPr>
          <w:tab/>
        </w:r>
        <w:r w:rsidR="00EA5710">
          <w:rPr>
            <w:noProof/>
            <w:webHidden/>
          </w:rPr>
          <w:fldChar w:fldCharType="begin"/>
        </w:r>
        <w:r w:rsidR="00EA5710">
          <w:rPr>
            <w:noProof/>
            <w:webHidden/>
          </w:rPr>
          <w:instrText xml:space="preserve"> PAGEREF _Toc183511821 \h </w:instrText>
        </w:r>
        <w:r w:rsidR="00EA5710">
          <w:rPr>
            <w:noProof/>
            <w:webHidden/>
          </w:rPr>
        </w:r>
        <w:r w:rsidR="00EA5710">
          <w:rPr>
            <w:noProof/>
            <w:webHidden/>
          </w:rPr>
          <w:fldChar w:fldCharType="separate"/>
        </w:r>
        <w:r w:rsidR="00EA5710">
          <w:rPr>
            <w:noProof/>
            <w:webHidden/>
          </w:rPr>
          <w:t>7</w:t>
        </w:r>
        <w:r w:rsidR="00EA5710">
          <w:rPr>
            <w:noProof/>
            <w:webHidden/>
          </w:rPr>
          <w:fldChar w:fldCharType="end"/>
        </w:r>
      </w:hyperlink>
    </w:p>
    <w:p w14:paraId="6E31E9B3" w14:textId="791E1F4B" w:rsidR="00EA5710" w:rsidRDefault="00880969">
      <w:pPr>
        <w:pStyle w:val="Verzeichnis2"/>
        <w:rPr>
          <w:rFonts w:asciiTheme="minorHAnsi" w:eastAsiaTheme="minorEastAsia" w:hAnsiTheme="minorHAnsi" w:cstheme="minorBidi"/>
          <w:noProof/>
          <w:szCs w:val="22"/>
          <w:lang w:eastAsia="de-CH"/>
        </w:rPr>
      </w:pPr>
      <w:hyperlink w:anchor="_Toc183511822" w:history="1">
        <w:r w:rsidR="00EA5710" w:rsidRPr="00666E4D">
          <w:rPr>
            <w:rStyle w:val="Hyperlink"/>
            <w:noProof/>
          </w:rPr>
          <w:t>5.2.</w:t>
        </w:r>
        <w:r w:rsidR="00EA5710">
          <w:rPr>
            <w:rFonts w:asciiTheme="minorHAnsi" w:eastAsiaTheme="minorEastAsia" w:hAnsiTheme="minorHAnsi" w:cstheme="minorBidi"/>
            <w:noProof/>
            <w:szCs w:val="22"/>
            <w:lang w:eastAsia="de-CH"/>
          </w:rPr>
          <w:tab/>
        </w:r>
        <w:r w:rsidR="00EA5710" w:rsidRPr="00666E4D">
          <w:rPr>
            <w:rStyle w:val="Hyperlink"/>
            <w:noProof/>
          </w:rPr>
          <w:t>Beschreibung des Gesamtsystems</w:t>
        </w:r>
        <w:r w:rsidR="00EA5710">
          <w:rPr>
            <w:noProof/>
            <w:webHidden/>
          </w:rPr>
          <w:tab/>
        </w:r>
        <w:r w:rsidR="00EA5710">
          <w:rPr>
            <w:noProof/>
            <w:webHidden/>
          </w:rPr>
          <w:fldChar w:fldCharType="begin"/>
        </w:r>
        <w:r w:rsidR="00EA5710">
          <w:rPr>
            <w:noProof/>
            <w:webHidden/>
          </w:rPr>
          <w:instrText xml:space="preserve"> PAGEREF _Toc183511822 \h </w:instrText>
        </w:r>
        <w:r w:rsidR="00EA5710">
          <w:rPr>
            <w:noProof/>
            <w:webHidden/>
          </w:rPr>
        </w:r>
        <w:r w:rsidR="00EA5710">
          <w:rPr>
            <w:noProof/>
            <w:webHidden/>
          </w:rPr>
          <w:fldChar w:fldCharType="separate"/>
        </w:r>
        <w:r w:rsidR="00EA5710">
          <w:rPr>
            <w:noProof/>
            <w:webHidden/>
          </w:rPr>
          <w:t>7</w:t>
        </w:r>
        <w:r w:rsidR="00EA5710">
          <w:rPr>
            <w:noProof/>
            <w:webHidden/>
          </w:rPr>
          <w:fldChar w:fldCharType="end"/>
        </w:r>
      </w:hyperlink>
    </w:p>
    <w:p w14:paraId="0BDF637A" w14:textId="102942FF" w:rsidR="00EA5710" w:rsidRDefault="00880969">
      <w:pPr>
        <w:pStyle w:val="Verzeichnis2"/>
        <w:rPr>
          <w:rFonts w:asciiTheme="minorHAnsi" w:eastAsiaTheme="minorEastAsia" w:hAnsiTheme="minorHAnsi" w:cstheme="minorBidi"/>
          <w:noProof/>
          <w:szCs w:val="22"/>
          <w:lang w:eastAsia="de-CH"/>
        </w:rPr>
      </w:pPr>
      <w:hyperlink w:anchor="_Toc183511823" w:history="1">
        <w:r w:rsidR="00EA5710" w:rsidRPr="00666E4D">
          <w:rPr>
            <w:rStyle w:val="Hyperlink"/>
            <w:noProof/>
          </w:rPr>
          <w:t>5.3.</w:t>
        </w:r>
        <w:r w:rsidR="00EA5710">
          <w:rPr>
            <w:rFonts w:asciiTheme="minorHAnsi" w:eastAsiaTheme="minorEastAsia" w:hAnsiTheme="minorHAnsi" w:cstheme="minorBidi"/>
            <w:noProof/>
            <w:szCs w:val="22"/>
            <w:lang w:eastAsia="de-CH"/>
          </w:rPr>
          <w:tab/>
        </w:r>
        <w:r w:rsidR="00EA5710" w:rsidRPr="00666E4D">
          <w:rPr>
            <w:rStyle w:val="Hyperlink"/>
            <w:noProof/>
          </w:rPr>
          <w:t>Beschreibung der zu bearbeitenden Daten</w:t>
        </w:r>
        <w:r w:rsidR="00EA5710">
          <w:rPr>
            <w:noProof/>
            <w:webHidden/>
          </w:rPr>
          <w:tab/>
        </w:r>
        <w:r w:rsidR="00EA5710">
          <w:rPr>
            <w:noProof/>
            <w:webHidden/>
          </w:rPr>
          <w:fldChar w:fldCharType="begin"/>
        </w:r>
        <w:r w:rsidR="00EA5710">
          <w:rPr>
            <w:noProof/>
            <w:webHidden/>
          </w:rPr>
          <w:instrText xml:space="preserve"> PAGEREF _Toc183511823 \h </w:instrText>
        </w:r>
        <w:r w:rsidR="00EA5710">
          <w:rPr>
            <w:noProof/>
            <w:webHidden/>
          </w:rPr>
        </w:r>
        <w:r w:rsidR="00EA5710">
          <w:rPr>
            <w:noProof/>
            <w:webHidden/>
          </w:rPr>
          <w:fldChar w:fldCharType="separate"/>
        </w:r>
        <w:r w:rsidR="00EA5710">
          <w:rPr>
            <w:noProof/>
            <w:webHidden/>
          </w:rPr>
          <w:t>7</w:t>
        </w:r>
        <w:r w:rsidR="00EA5710">
          <w:rPr>
            <w:noProof/>
            <w:webHidden/>
          </w:rPr>
          <w:fldChar w:fldCharType="end"/>
        </w:r>
      </w:hyperlink>
    </w:p>
    <w:p w14:paraId="13F80515" w14:textId="78B2C82F" w:rsidR="00EA5710" w:rsidRDefault="00880969">
      <w:pPr>
        <w:pStyle w:val="Verzeichnis2"/>
        <w:rPr>
          <w:rFonts w:asciiTheme="minorHAnsi" w:eastAsiaTheme="minorEastAsia" w:hAnsiTheme="minorHAnsi" w:cstheme="minorBidi"/>
          <w:noProof/>
          <w:szCs w:val="22"/>
          <w:lang w:eastAsia="de-CH"/>
        </w:rPr>
      </w:pPr>
      <w:hyperlink w:anchor="_Toc183511824" w:history="1">
        <w:r w:rsidR="00EA5710" w:rsidRPr="00666E4D">
          <w:rPr>
            <w:rStyle w:val="Hyperlink"/>
            <w:noProof/>
          </w:rPr>
          <w:t>5.4.</w:t>
        </w:r>
        <w:r w:rsidR="00EA5710">
          <w:rPr>
            <w:rFonts w:asciiTheme="minorHAnsi" w:eastAsiaTheme="minorEastAsia" w:hAnsiTheme="minorHAnsi" w:cstheme="minorBidi"/>
            <w:noProof/>
            <w:szCs w:val="22"/>
            <w:lang w:eastAsia="de-CH"/>
          </w:rPr>
          <w:tab/>
        </w:r>
        <w:r w:rsidR="00EA5710" w:rsidRPr="00666E4D">
          <w:rPr>
            <w:rStyle w:val="Hyperlink"/>
            <w:noProof/>
          </w:rPr>
          <w:t>Architekturskizze &amp; Kommunikationsmatrix</w:t>
        </w:r>
        <w:r w:rsidR="00EA5710">
          <w:rPr>
            <w:noProof/>
            <w:webHidden/>
          </w:rPr>
          <w:tab/>
        </w:r>
        <w:r w:rsidR="00EA5710">
          <w:rPr>
            <w:noProof/>
            <w:webHidden/>
          </w:rPr>
          <w:fldChar w:fldCharType="begin"/>
        </w:r>
        <w:r w:rsidR="00EA5710">
          <w:rPr>
            <w:noProof/>
            <w:webHidden/>
          </w:rPr>
          <w:instrText xml:space="preserve"> PAGEREF _Toc183511824 \h </w:instrText>
        </w:r>
        <w:r w:rsidR="00EA5710">
          <w:rPr>
            <w:noProof/>
            <w:webHidden/>
          </w:rPr>
        </w:r>
        <w:r w:rsidR="00EA5710">
          <w:rPr>
            <w:noProof/>
            <w:webHidden/>
          </w:rPr>
          <w:fldChar w:fldCharType="separate"/>
        </w:r>
        <w:r w:rsidR="00EA5710">
          <w:rPr>
            <w:noProof/>
            <w:webHidden/>
          </w:rPr>
          <w:t>8</w:t>
        </w:r>
        <w:r w:rsidR="00EA5710">
          <w:rPr>
            <w:noProof/>
            <w:webHidden/>
          </w:rPr>
          <w:fldChar w:fldCharType="end"/>
        </w:r>
      </w:hyperlink>
    </w:p>
    <w:p w14:paraId="2CE7AE3A" w14:textId="20087D1D" w:rsidR="00EA5710" w:rsidRDefault="00880969">
      <w:pPr>
        <w:pStyle w:val="Verzeichnis2"/>
        <w:rPr>
          <w:rFonts w:asciiTheme="minorHAnsi" w:eastAsiaTheme="minorEastAsia" w:hAnsiTheme="minorHAnsi" w:cstheme="minorBidi"/>
          <w:noProof/>
          <w:szCs w:val="22"/>
          <w:lang w:eastAsia="de-CH"/>
        </w:rPr>
      </w:pPr>
      <w:hyperlink w:anchor="_Toc183511825" w:history="1">
        <w:r w:rsidR="00EA5710" w:rsidRPr="00666E4D">
          <w:rPr>
            <w:rStyle w:val="Hyperlink"/>
            <w:noProof/>
          </w:rPr>
          <w:t>5.5.</w:t>
        </w:r>
        <w:r w:rsidR="00EA5710">
          <w:rPr>
            <w:rFonts w:asciiTheme="minorHAnsi" w:eastAsiaTheme="minorEastAsia" w:hAnsiTheme="minorHAnsi" w:cstheme="minorBidi"/>
            <w:noProof/>
            <w:szCs w:val="22"/>
            <w:lang w:eastAsia="de-CH"/>
          </w:rPr>
          <w:tab/>
        </w:r>
        <w:r w:rsidR="00EA5710" w:rsidRPr="00666E4D">
          <w:rPr>
            <w:rStyle w:val="Hyperlink"/>
            <w:noProof/>
          </w:rPr>
          <w:t>Beschreibung der zugrundeliegenden Technik</w:t>
        </w:r>
        <w:r w:rsidR="00EA5710">
          <w:rPr>
            <w:noProof/>
            <w:webHidden/>
          </w:rPr>
          <w:tab/>
        </w:r>
        <w:r w:rsidR="00EA5710">
          <w:rPr>
            <w:noProof/>
            <w:webHidden/>
          </w:rPr>
          <w:fldChar w:fldCharType="begin"/>
        </w:r>
        <w:r w:rsidR="00EA5710">
          <w:rPr>
            <w:noProof/>
            <w:webHidden/>
          </w:rPr>
          <w:instrText xml:space="preserve"> PAGEREF _Toc183511825 \h </w:instrText>
        </w:r>
        <w:r w:rsidR="00EA5710">
          <w:rPr>
            <w:noProof/>
            <w:webHidden/>
          </w:rPr>
        </w:r>
        <w:r w:rsidR="00EA5710">
          <w:rPr>
            <w:noProof/>
            <w:webHidden/>
          </w:rPr>
          <w:fldChar w:fldCharType="separate"/>
        </w:r>
        <w:r w:rsidR="00EA5710">
          <w:rPr>
            <w:noProof/>
            <w:webHidden/>
          </w:rPr>
          <w:t>9</w:t>
        </w:r>
        <w:r w:rsidR="00EA5710">
          <w:rPr>
            <w:noProof/>
            <w:webHidden/>
          </w:rPr>
          <w:fldChar w:fldCharType="end"/>
        </w:r>
      </w:hyperlink>
    </w:p>
    <w:p w14:paraId="4F13B85E" w14:textId="26E38C98" w:rsidR="00EA5710" w:rsidRDefault="00880969">
      <w:pPr>
        <w:pStyle w:val="Verzeichnis1"/>
        <w:rPr>
          <w:rFonts w:asciiTheme="minorHAnsi" w:eastAsiaTheme="minorEastAsia" w:hAnsiTheme="minorHAnsi" w:cstheme="minorBidi"/>
          <w:noProof/>
          <w:szCs w:val="22"/>
          <w:lang w:eastAsia="de-CH"/>
        </w:rPr>
      </w:pPr>
      <w:hyperlink w:anchor="_Toc183511826" w:history="1">
        <w:r w:rsidR="00EA5710" w:rsidRPr="00666E4D">
          <w:rPr>
            <w:rStyle w:val="Hyperlink"/>
            <w:noProof/>
          </w:rPr>
          <w:t>6.</w:t>
        </w:r>
        <w:r w:rsidR="00EA5710">
          <w:rPr>
            <w:rFonts w:asciiTheme="minorHAnsi" w:eastAsiaTheme="minorEastAsia" w:hAnsiTheme="minorHAnsi" w:cstheme="minorBidi"/>
            <w:noProof/>
            <w:szCs w:val="22"/>
            <w:lang w:eastAsia="de-CH"/>
          </w:rPr>
          <w:tab/>
        </w:r>
        <w:r w:rsidR="00EA5710" w:rsidRPr="00666E4D">
          <w:rPr>
            <w:rStyle w:val="Hyperlink"/>
            <w:noProof/>
          </w:rPr>
          <w:t>Risikoanalyse und Schutzmassnahmen</w:t>
        </w:r>
        <w:r w:rsidR="00EA5710">
          <w:rPr>
            <w:noProof/>
            <w:webHidden/>
          </w:rPr>
          <w:tab/>
        </w:r>
        <w:r w:rsidR="00EA5710">
          <w:rPr>
            <w:noProof/>
            <w:webHidden/>
          </w:rPr>
          <w:fldChar w:fldCharType="begin"/>
        </w:r>
        <w:r w:rsidR="00EA5710">
          <w:rPr>
            <w:noProof/>
            <w:webHidden/>
          </w:rPr>
          <w:instrText xml:space="preserve"> PAGEREF _Toc183511826 \h </w:instrText>
        </w:r>
        <w:r w:rsidR="00EA5710">
          <w:rPr>
            <w:noProof/>
            <w:webHidden/>
          </w:rPr>
        </w:r>
        <w:r w:rsidR="00EA5710">
          <w:rPr>
            <w:noProof/>
            <w:webHidden/>
          </w:rPr>
          <w:fldChar w:fldCharType="separate"/>
        </w:r>
        <w:r w:rsidR="00EA5710">
          <w:rPr>
            <w:noProof/>
            <w:webHidden/>
          </w:rPr>
          <w:t>10</w:t>
        </w:r>
        <w:r w:rsidR="00EA5710">
          <w:rPr>
            <w:noProof/>
            <w:webHidden/>
          </w:rPr>
          <w:fldChar w:fldCharType="end"/>
        </w:r>
      </w:hyperlink>
    </w:p>
    <w:p w14:paraId="4294CB0F" w14:textId="24B16D5C" w:rsidR="00EA5710" w:rsidRDefault="00880969">
      <w:pPr>
        <w:pStyle w:val="Verzeichnis2"/>
        <w:rPr>
          <w:rFonts w:asciiTheme="minorHAnsi" w:eastAsiaTheme="minorEastAsia" w:hAnsiTheme="minorHAnsi" w:cstheme="minorBidi"/>
          <w:noProof/>
          <w:szCs w:val="22"/>
          <w:lang w:eastAsia="de-CH"/>
        </w:rPr>
      </w:pPr>
      <w:hyperlink w:anchor="_Toc183511827" w:history="1">
        <w:r w:rsidR="00EA5710" w:rsidRPr="00666E4D">
          <w:rPr>
            <w:rStyle w:val="Hyperlink"/>
            <w:noProof/>
          </w:rPr>
          <w:t>6.1.</w:t>
        </w:r>
        <w:r w:rsidR="00EA5710">
          <w:rPr>
            <w:rFonts w:asciiTheme="minorHAnsi" w:eastAsiaTheme="minorEastAsia" w:hAnsiTheme="minorHAnsi" w:cstheme="minorBidi"/>
            <w:noProof/>
            <w:szCs w:val="22"/>
            <w:lang w:eastAsia="de-CH"/>
          </w:rPr>
          <w:tab/>
        </w:r>
        <w:r w:rsidR="00EA5710" w:rsidRPr="00666E4D">
          <w:rPr>
            <w:rStyle w:val="Hyperlink"/>
            <w:noProof/>
          </w:rPr>
          <w:t>Restrisiken</w:t>
        </w:r>
        <w:r w:rsidR="00EA5710">
          <w:rPr>
            <w:noProof/>
            <w:webHidden/>
          </w:rPr>
          <w:tab/>
        </w:r>
        <w:r w:rsidR="00EA5710">
          <w:rPr>
            <w:noProof/>
            <w:webHidden/>
          </w:rPr>
          <w:fldChar w:fldCharType="begin"/>
        </w:r>
        <w:r w:rsidR="00EA5710">
          <w:rPr>
            <w:noProof/>
            <w:webHidden/>
          </w:rPr>
          <w:instrText xml:space="preserve"> PAGEREF _Toc183511827 \h </w:instrText>
        </w:r>
        <w:r w:rsidR="00EA5710">
          <w:rPr>
            <w:noProof/>
            <w:webHidden/>
          </w:rPr>
        </w:r>
        <w:r w:rsidR="00EA5710">
          <w:rPr>
            <w:noProof/>
            <w:webHidden/>
          </w:rPr>
          <w:fldChar w:fldCharType="separate"/>
        </w:r>
        <w:r w:rsidR="00EA5710">
          <w:rPr>
            <w:noProof/>
            <w:webHidden/>
          </w:rPr>
          <w:t>10</w:t>
        </w:r>
        <w:r w:rsidR="00EA5710">
          <w:rPr>
            <w:noProof/>
            <w:webHidden/>
          </w:rPr>
          <w:fldChar w:fldCharType="end"/>
        </w:r>
      </w:hyperlink>
    </w:p>
    <w:p w14:paraId="613EE147" w14:textId="60283D64" w:rsidR="00EA5710" w:rsidRDefault="00880969">
      <w:pPr>
        <w:pStyle w:val="Verzeichnis3"/>
        <w:rPr>
          <w:rFonts w:asciiTheme="minorHAnsi" w:eastAsiaTheme="minorEastAsia" w:hAnsiTheme="minorHAnsi" w:cstheme="minorBidi"/>
          <w:noProof/>
          <w:szCs w:val="22"/>
          <w:lang w:eastAsia="de-CH"/>
        </w:rPr>
      </w:pPr>
      <w:hyperlink w:anchor="_Toc183511828" w:history="1">
        <w:r w:rsidR="00EA5710" w:rsidRPr="00666E4D">
          <w:rPr>
            <w:rStyle w:val="Hyperlink"/>
            <w:noProof/>
          </w:rPr>
          <w:t>6.1.1.</w:t>
        </w:r>
        <w:r w:rsidR="00EA5710">
          <w:rPr>
            <w:rFonts w:asciiTheme="minorHAnsi" w:eastAsiaTheme="minorEastAsia" w:hAnsiTheme="minorHAnsi" w:cstheme="minorBidi"/>
            <w:noProof/>
            <w:szCs w:val="22"/>
            <w:lang w:eastAsia="de-CH"/>
          </w:rPr>
          <w:tab/>
        </w:r>
        <w:r w:rsidR="00EA5710" w:rsidRPr="00666E4D">
          <w:rPr>
            <w:rStyle w:val="Hyperlink"/>
            <w:noProof/>
          </w:rPr>
          <w:t>Erhöhte Restrisiken (rot)</w:t>
        </w:r>
        <w:r w:rsidR="00EA5710">
          <w:rPr>
            <w:noProof/>
            <w:webHidden/>
          </w:rPr>
          <w:tab/>
        </w:r>
        <w:r w:rsidR="00EA5710">
          <w:rPr>
            <w:noProof/>
            <w:webHidden/>
          </w:rPr>
          <w:fldChar w:fldCharType="begin"/>
        </w:r>
        <w:r w:rsidR="00EA5710">
          <w:rPr>
            <w:noProof/>
            <w:webHidden/>
          </w:rPr>
          <w:instrText xml:space="preserve"> PAGEREF _Toc183511828 \h </w:instrText>
        </w:r>
        <w:r w:rsidR="00EA5710">
          <w:rPr>
            <w:noProof/>
            <w:webHidden/>
          </w:rPr>
        </w:r>
        <w:r w:rsidR="00EA5710">
          <w:rPr>
            <w:noProof/>
            <w:webHidden/>
          </w:rPr>
          <w:fldChar w:fldCharType="separate"/>
        </w:r>
        <w:r w:rsidR="00EA5710">
          <w:rPr>
            <w:noProof/>
            <w:webHidden/>
          </w:rPr>
          <w:t>11</w:t>
        </w:r>
        <w:r w:rsidR="00EA5710">
          <w:rPr>
            <w:noProof/>
            <w:webHidden/>
          </w:rPr>
          <w:fldChar w:fldCharType="end"/>
        </w:r>
      </w:hyperlink>
    </w:p>
    <w:p w14:paraId="44555109" w14:textId="3A342173" w:rsidR="00EA5710" w:rsidRDefault="00880969">
      <w:pPr>
        <w:pStyle w:val="Verzeichnis3"/>
        <w:rPr>
          <w:rFonts w:asciiTheme="minorHAnsi" w:eastAsiaTheme="minorEastAsia" w:hAnsiTheme="minorHAnsi" w:cstheme="minorBidi"/>
          <w:noProof/>
          <w:szCs w:val="22"/>
          <w:lang w:eastAsia="de-CH"/>
        </w:rPr>
      </w:pPr>
      <w:hyperlink w:anchor="_Toc183511829" w:history="1">
        <w:r w:rsidR="00EA5710" w:rsidRPr="00666E4D">
          <w:rPr>
            <w:rStyle w:val="Hyperlink"/>
            <w:noProof/>
          </w:rPr>
          <w:t>6.1.2.</w:t>
        </w:r>
        <w:r w:rsidR="00EA5710">
          <w:rPr>
            <w:rFonts w:asciiTheme="minorHAnsi" w:eastAsiaTheme="minorEastAsia" w:hAnsiTheme="minorHAnsi" w:cstheme="minorBidi"/>
            <w:noProof/>
            <w:szCs w:val="22"/>
            <w:lang w:eastAsia="de-CH"/>
          </w:rPr>
          <w:tab/>
        </w:r>
        <w:r w:rsidR="00EA5710" w:rsidRPr="00666E4D">
          <w:rPr>
            <w:rStyle w:val="Hyperlink"/>
            <w:noProof/>
          </w:rPr>
          <w:t>Erhöhte Restrisiken (gelb)</w:t>
        </w:r>
        <w:r w:rsidR="00EA5710">
          <w:rPr>
            <w:noProof/>
            <w:webHidden/>
          </w:rPr>
          <w:tab/>
        </w:r>
        <w:r w:rsidR="00EA5710">
          <w:rPr>
            <w:noProof/>
            <w:webHidden/>
          </w:rPr>
          <w:fldChar w:fldCharType="begin"/>
        </w:r>
        <w:r w:rsidR="00EA5710">
          <w:rPr>
            <w:noProof/>
            <w:webHidden/>
          </w:rPr>
          <w:instrText xml:space="preserve"> PAGEREF _Toc183511829 \h </w:instrText>
        </w:r>
        <w:r w:rsidR="00EA5710">
          <w:rPr>
            <w:noProof/>
            <w:webHidden/>
          </w:rPr>
        </w:r>
        <w:r w:rsidR="00EA5710">
          <w:rPr>
            <w:noProof/>
            <w:webHidden/>
          </w:rPr>
          <w:fldChar w:fldCharType="separate"/>
        </w:r>
        <w:r w:rsidR="00EA5710">
          <w:rPr>
            <w:noProof/>
            <w:webHidden/>
          </w:rPr>
          <w:t>11</w:t>
        </w:r>
        <w:r w:rsidR="00EA5710">
          <w:rPr>
            <w:noProof/>
            <w:webHidden/>
          </w:rPr>
          <w:fldChar w:fldCharType="end"/>
        </w:r>
      </w:hyperlink>
    </w:p>
    <w:p w14:paraId="1812A3DC" w14:textId="3E4B898C" w:rsidR="00EA5710" w:rsidRDefault="00880969">
      <w:pPr>
        <w:pStyle w:val="Verzeichnis2"/>
        <w:rPr>
          <w:rFonts w:asciiTheme="minorHAnsi" w:eastAsiaTheme="minorEastAsia" w:hAnsiTheme="minorHAnsi" w:cstheme="minorBidi"/>
          <w:noProof/>
          <w:szCs w:val="22"/>
          <w:lang w:eastAsia="de-CH"/>
        </w:rPr>
      </w:pPr>
      <w:hyperlink w:anchor="_Toc183511830" w:history="1">
        <w:r w:rsidR="00EA5710" w:rsidRPr="00666E4D">
          <w:rPr>
            <w:rStyle w:val="Hyperlink"/>
            <w:noProof/>
          </w:rPr>
          <w:t>6.2.</w:t>
        </w:r>
        <w:r w:rsidR="00EA5710">
          <w:rPr>
            <w:rFonts w:asciiTheme="minorHAnsi" w:eastAsiaTheme="minorEastAsia" w:hAnsiTheme="minorHAnsi" w:cstheme="minorBidi"/>
            <w:noProof/>
            <w:szCs w:val="22"/>
            <w:lang w:eastAsia="de-CH"/>
          </w:rPr>
          <w:tab/>
        </w:r>
        <w:r w:rsidR="00EA5710" w:rsidRPr="00666E4D">
          <w:rPr>
            <w:rStyle w:val="Hyperlink"/>
            <w:noProof/>
          </w:rPr>
          <w:t>Besonders zu beachtende Punkte</w:t>
        </w:r>
        <w:r w:rsidR="00EA5710">
          <w:rPr>
            <w:noProof/>
            <w:webHidden/>
          </w:rPr>
          <w:tab/>
        </w:r>
        <w:r w:rsidR="00EA5710">
          <w:rPr>
            <w:noProof/>
            <w:webHidden/>
          </w:rPr>
          <w:fldChar w:fldCharType="begin"/>
        </w:r>
        <w:r w:rsidR="00EA5710">
          <w:rPr>
            <w:noProof/>
            <w:webHidden/>
          </w:rPr>
          <w:instrText xml:space="preserve"> PAGEREF _Toc183511830 \h </w:instrText>
        </w:r>
        <w:r w:rsidR="00EA5710">
          <w:rPr>
            <w:noProof/>
            <w:webHidden/>
          </w:rPr>
        </w:r>
        <w:r w:rsidR="00EA5710">
          <w:rPr>
            <w:noProof/>
            <w:webHidden/>
          </w:rPr>
          <w:fldChar w:fldCharType="separate"/>
        </w:r>
        <w:r w:rsidR="00EA5710">
          <w:rPr>
            <w:noProof/>
            <w:webHidden/>
          </w:rPr>
          <w:t>12</w:t>
        </w:r>
        <w:r w:rsidR="00EA5710">
          <w:rPr>
            <w:noProof/>
            <w:webHidden/>
          </w:rPr>
          <w:fldChar w:fldCharType="end"/>
        </w:r>
      </w:hyperlink>
    </w:p>
    <w:p w14:paraId="1E24DD61" w14:textId="3FF00CCD" w:rsidR="00EA5710" w:rsidRDefault="00880969">
      <w:pPr>
        <w:pStyle w:val="Verzeichnis1"/>
        <w:rPr>
          <w:rFonts w:asciiTheme="minorHAnsi" w:eastAsiaTheme="minorEastAsia" w:hAnsiTheme="minorHAnsi" w:cstheme="minorBidi"/>
          <w:noProof/>
          <w:szCs w:val="22"/>
          <w:lang w:eastAsia="de-CH"/>
        </w:rPr>
      </w:pPr>
      <w:hyperlink w:anchor="_Toc183511831" w:history="1">
        <w:r w:rsidR="00EA5710" w:rsidRPr="00666E4D">
          <w:rPr>
            <w:rStyle w:val="Hyperlink"/>
            <w:noProof/>
          </w:rPr>
          <w:t>7.</w:t>
        </w:r>
        <w:r w:rsidR="00EA5710">
          <w:rPr>
            <w:rFonts w:asciiTheme="minorHAnsi" w:eastAsiaTheme="minorEastAsia" w:hAnsiTheme="minorHAnsi" w:cstheme="minorBidi"/>
            <w:noProof/>
            <w:szCs w:val="22"/>
            <w:lang w:eastAsia="de-CH"/>
          </w:rPr>
          <w:tab/>
        </w:r>
        <w:r w:rsidR="00EA5710" w:rsidRPr="00666E4D">
          <w:rPr>
            <w:rStyle w:val="Hyperlink"/>
            <w:noProof/>
          </w:rPr>
          <w:t>Wiederherstellung des Geschäftsbetriebes</w:t>
        </w:r>
        <w:r w:rsidR="00EA5710">
          <w:rPr>
            <w:noProof/>
            <w:webHidden/>
          </w:rPr>
          <w:tab/>
        </w:r>
        <w:r w:rsidR="00EA5710">
          <w:rPr>
            <w:noProof/>
            <w:webHidden/>
          </w:rPr>
          <w:fldChar w:fldCharType="begin"/>
        </w:r>
        <w:r w:rsidR="00EA5710">
          <w:rPr>
            <w:noProof/>
            <w:webHidden/>
          </w:rPr>
          <w:instrText xml:space="preserve"> PAGEREF _Toc183511831 \h </w:instrText>
        </w:r>
        <w:r w:rsidR="00EA5710">
          <w:rPr>
            <w:noProof/>
            <w:webHidden/>
          </w:rPr>
        </w:r>
        <w:r w:rsidR="00EA5710">
          <w:rPr>
            <w:noProof/>
            <w:webHidden/>
          </w:rPr>
          <w:fldChar w:fldCharType="separate"/>
        </w:r>
        <w:r w:rsidR="00EA5710">
          <w:rPr>
            <w:noProof/>
            <w:webHidden/>
          </w:rPr>
          <w:t>12</w:t>
        </w:r>
        <w:r w:rsidR="00EA5710">
          <w:rPr>
            <w:noProof/>
            <w:webHidden/>
          </w:rPr>
          <w:fldChar w:fldCharType="end"/>
        </w:r>
      </w:hyperlink>
    </w:p>
    <w:p w14:paraId="074D9D65" w14:textId="320F0D79" w:rsidR="00EA5710" w:rsidRDefault="00880969">
      <w:pPr>
        <w:pStyle w:val="Verzeichnis1"/>
        <w:rPr>
          <w:rFonts w:asciiTheme="minorHAnsi" w:eastAsiaTheme="minorEastAsia" w:hAnsiTheme="minorHAnsi" w:cstheme="minorBidi"/>
          <w:noProof/>
          <w:szCs w:val="22"/>
          <w:lang w:eastAsia="de-CH"/>
        </w:rPr>
      </w:pPr>
      <w:hyperlink w:anchor="_Toc183511832" w:history="1">
        <w:r w:rsidR="00EA5710" w:rsidRPr="00666E4D">
          <w:rPr>
            <w:rStyle w:val="Hyperlink"/>
            <w:noProof/>
          </w:rPr>
          <w:t>8.</w:t>
        </w:r>
        <w:r w:rsidR="00EA5710">
          <w:rPr>
            <w:rFonts w:asciiTheme="minorHAnsi" w:eastAsiaTheme="minorEastAsia" w:hAnsiTheme="minorHAnsi" w:cstheme="minorBidi"/>
            <w:noProof/>
            <w:szCs w:val="22"/>
            <w:lang w:eastAsia="de-CH"/>
          </w:rPr>
          <w:tab/>
        </w:r>
        <w:r w:rsidR="00EA5710" w:rsidRPr="00666E4D">
          <w:rPr>
            <w:rStyle w:val="Hyperlink"/>
            <w:noProof/>
          </w:rPr>
          <w:t>Einhaltung / Überprüfung / Abnahme der Schutzmassnahmen</w:t>
        </w:r>
        <w:r w:rsidR="00EA5710">
          <w:rPr>
            <w:noProof/>
            <w:webHidden/>
          </w:rPr>
          <w:tab/>
        </w:r>
        <w:r w:rsidR="00EA5710">
          <w:rPr>
            <w:noProof/>
            <w:webHidden/>
          </w:rPr>
          <w:fldChar w:fldCharType="begin"/>
        </w:r>
        <w:r w:rsidR="00EA5710">
          <w:rPr>
            <w:noProof/>
            <w:webHidden/>
          </w:rPr>
          <w:instrText xml:space="preserve"> PAGEREF _Toc183511832 \h </w:instrText>
        </w:r>
        <w:r w:rsidR="00EA5710">
          <w:rPr>
            <w:noProof/>
            <w:webHidden/>
          </w:rPr>
        </w:r>
        <w:r w:rsidR="00EA5710">
          <w:rPr>
            <w:noProof/>
            <w:webHidden/>
          </w:rPr>
          <w:fldChar w:fldCharType="separate"/>
        </w:r>
        <w:r w:rsidR="00EA5710">
          <w:rPr>
            <w:noProof/>
            <w:webHidden/>
          </w:rPr>
          <w:t>12</w:t>
        </w:r>
        <w:r w:rsidR="00EA5710">
          <w:rPr>
            <w:noProof/>
            <w:webHidden/>
          </w:rPr>
          <w:fldChar w:fldCharType="end"/>
        </w:r>
      </w:hyperlink>
    </w:p>
    <w:p w14:paraId="479BE649" w14:textId="4D61C36C" w:rsidR="00EA5710" w:rsidRDefault="00880969">
      <w:pPr>
        <w:pStyle w:val="Verzeichnis2"/>
        <w:rPr>
          <w:rFonts w:asciiTheme="minorHAnsi" w:eastAsiaTheme="minorEastAsia" w:hAnsiTheme="minorHAnsi" w:cstheme="minorBidi"/>
          <w:noProof/>
          <w:szCs w:val="22"/>
          <w:lang w:eastAsia="de-CH"/>
        </w:rPr>
      </w:pPr>
      <w:hyperlink w:anchor="_Toc183511833" w:history="1">
        <w:r w:rsidR="00EA5710" w:rsidRPr="00666E4D">
          <w:rPr>
            <w:rStyle w:val="Hyperlink"/>
            <w:noProof/>
          </w:rPr>
          <w:t>8.1.</w:t>
        </w:r>
        <w:r w:rsidR="00EA5710">
          <w:rPr>
            <w:rFonts w:asciiTheme="minorHAnsi" w:eastAsiaTheme="minorEastAsia" w:hAnsiTheme="minorHAnsi" w:cstheme="minorBidi"/>
            <w:noProof/>
            <w:szCs w:val="22"/>
            <w:lang w:eastAsia="de-CH"/>
          </w:rPr>
          <w:tab/>
        </w:r>
        <w:r w:rsidR="00EA5710" w:rsidRPr="00666E4D">
          <w:rPr>
            <w:rStyle w:val="Hyperlink"/>
            <w:noProof/>
          </w:rPr>
          <w:t>Systemabnahmeprüfung</w:t>
        </w:r>
        <w:r w:rsidR="00EA5710">
          <w:rPr>
            <w:noProof/>
            <w:webHidden/>
          </w:rPr>
          <w:tab/>
        </w:r>
        <w:r w:rsidR="00EA5710">
          <w:rPr>
            <w:noProof/>
            <w:webHidden/>
          </w:rPr>
          <w:fldChar w:fldCharType="begin"/>
        </w:r>
        <w:r w:rsidR="00EA5710">
          <w:rPr>
            <w:noProof/>
            <w:webHidden/>
          </w:rPr>
          <w:instrText xml:space="preserve"> PAGEREF _Toc183511833 \h </w:instrText>
        </w:r>
        <w:r w:rsidR="00EA5710">
          <w:rPr>
            <w:noProof/>
            <w:webHidden/>
          </w:rPr>
        </w:r>
        <w:r w:rsidR="00EA5710">
          <w:rPr>
            <w:noProof/>
            <w:webHidden/>
          </w:rPr>
          <w:fldChar w:fldCharType="separate"/>
        </w:r>
        <w:r w:rsidR="00EA5710">
          <w:rPr>
            <w:noProof/>
            <w:webHidden/>
          </w:rPr>
          <w:t>12</w:t>
        </w:r>
        <w:r w:rsidR="00EA5710">
          <w:rPr>
            <w:noProof/>
            <w:webHidden/>
          </w:rPr>
          <w:fldChar w:fldCharType="end"/>
        </w:r>
      </w:hyperlink>
    </w:p>
    <w:p w14:paraId="42DE5A02" w14:textId="1BAFA324" w:rsidR="00EA5710" w:rsidRDefault="00880969">
      <w:pPr>
        <w:pStyle w:val="Verzeichnis1"/>
        <w:rPr>
          <w:rFonts w:asciiTheme="minorHAnsi" w:eastAsiaTheme="minorEastAsia" w:hAnsiTheme="minorHAnsi" w:cstheme="minorBidi"/>
          <w:noProof/>
          <w:szCs w:val="22"/>
          <w:lang w:eastAsia="de-CH"/>
        </w:rPr>
      </w:pPr>
      <w:hyperlink w:anchor="_Toc183511834" w:history="1">
        <w:r w:rsidR="00EA5710" w:rsidRPr="00666E4D">
          <w:rPr>
            <w:rStyle w:val="Hyperlink"/>
            <w:noProof/>
          </w:rPr>
          <w:t>9.</w:t>
        </w:r>
        <w:r w:rsidR="00EA5710">
          <w:rPr>
            <w:rFonts w:asciiTheme="minorHAnsi" w:eastAsiaTheme="minorEastAsia" w:hAnsiTheme="minorHAnsi" w:cstheme="minorBidi"/>
            <w:noProof/>
            <w:szCs w:val="22"/>
            <w:lang w:eastAsia="de-CH"/>
          </w:rPr>
          <w:tab/>
        </w:r>
        <w:r w:rsidR="00EA5710" w:rsidRPr="00666E4D">
          <w:rPr>
            <w:rStyle w:val="Hyperlink"/>
            <w:noProof/>
          </w:rPr>
          <w:t>Ausserbetriebnahme</w:t>
        </w:r>
        <w:r w:rsidR="00EA5710">
          <w:rPr>
            <w:noProof/>
            <w:webHidden/>
          </w:rPr>
          <w:tab/>
        </w:r>
        <w:r w:rsidR="00EA5710">
          <w:rPr>
            <w:noProof/>
            <w:webHidden/>
          </w:rPr>
          <w:fldChar w:fldCharType="begin"/>
        </w:r>
        <w:r w:rsidR="00EA5710">
          <w:rPr>
            <w:noProof/>
            <w:webHidden/>
          </w:rPr>
          <w:instrText xml:space="preserve"> PAGEREF _Toc183511834 \h </w:instrText>
        </w:r>
        <w:r w:rsidR="00EA5710">
          <w:rPr>
            <w:noProof/>
            <w:webHidden/>
          </w:rPr>
        </w:r>
        <w:r w:rsidR="00EA5710">
          <w:rPr>
            <w:noProof/>
            <w:webHidden/>
          </w:rPr>
          <w:fldChar w:fldCharType="separate"/>
        </w:r>
        <w:r w:rsidR="00EA5710">
          <w:rPr>
            <w:noProof/>
            <w:webHidden/>
          </w:rPr>
          <w:t>13</w:t>
        </w:r>
        <w:r w:rsidR="00EA5710">
          <w:rPr>
            <w:noProof/>
            <w:webHidden/>
          </w:rPr>
          <w:fldChar w:fldCharType="end"/>
        </w:r>
      </w:hyperlink>
    </w:p>
    <w:p w14:paraId="672FD03F" w14:textId="28DD8487" w:rsidR="00EA5710" w:rsidRDefault="00880969">
      <w:pPr>
        <w:pStyle w:val="Verzeichnis1"/>
        <w:rPr>
          <w:rFonts w:asciiTheme="minorHAnsi" w:eastAsiaTheme="minorEastAsia" w:hAnsiTheme="minorHAnsi" w:cstheme="minorBidi"/>
          <w:noProof/>
          <w:szCs w:val="22"/>
          <w:lang w:eastAsia="de-CH"/>
        </w:rPr>
      </w:pPr>
      <w:hyperlink w:anchor="_Toc183511835" w:history="1">
        <w:r w:rsidR="00EA5710" w:rsidRPr="00666E4D">
          <w:rPr>
            <w:rStyle w:val="Hyperlink"/>
            <w:noProof/>
          </w:rPr>
          <w:t>10.</w:t>
        </w:r>
        <w:r w:rsidR="00EA5710">
          <w:rPr>
            <w:rFonts w:asciiTheme="minorHAnsi" w:eastAsiaTheme="minorEastAsia" w:hAnsiTheme="minorHAnsi" w:cstheme="minorBidi"/>
            <w:noProof/>
            <w:szCs w:val="22"/>
            <w:lang w:eastAsia="de-CH"/>
          </w:rPr>
          <w:tab/>
        </w:r>
        <w:r w:rsidR="00EA5710" w:rsidRPr="00666E4D">
          <w:rPr>
            <w:rStyle w:val="Hyperlink"/>
            <w:noProof/>
          </w:rPr>
          <w:t>Abkürzungen</w:t>
        </w:r>
        <w:r w:rsidR="00EA5710">
          <w:rPr>
            <w:noProof/>
            <w:webHidden/>
          </w:rPr>
          <w:tab/>
        </w:r>
        <w:r w:rsidR="00EA5710">
          <w:rPr>
            <w:noProof/>
            <w:webHidden/>
          </w:rPr>
          <w:fldChar w:fldCharType="begin"/>
        </w:r>
        <w:r w:rsidR="00EA5710">
          <w:rPr>
            <w:noProof/>
            <w:webHidden/>
          </w:rPr>
          <w:instrText xml:space="preserve"> PAGEREF _Toc183511835 \h </w:instrText>
        </w:r>
        <w:r w:rsidR="00EA5710">
          <w:rPr>
            <w:noProof/>
            <w:webHidden/>
          </w:rPr>
        </w:r>
        <w:r w:rsidR="00EA5710">
          <w:rPr>
            <w:noProof/>
            <w:webHidden/>
          </w:rPr>
          <w:fldChar w:fldCharType="separate"/>
        </w:r>
        <w:r w:rsidR="00EA5710">
          <w:rPr>
            <w:noProof/>
            <w:webHidden/>
          </w:rPr>
          <w:t>13</w:t>
        </w:r>
        <w:r w:rsidR="00EA5710">
          <w:rPr>
            <w:noProof/>
            <w:webHidden/>
          </w:rPr>
          <w:fldChar w:fldCharType="end"/>
        </w:r>
      </w:hyperlink>
    </w:p>
    <w:p w14:paraId="3054F2B4" w14:textId="17C15C8E" w:rsidR="00EA5710" w:rsidRDefault="00880969">
      <w:pPr>
        <w:pStyle w:val="Verzeichnis1"/>
        <w:rPr>
          <w:rFonts w:asciiTheme="minorHAnsi" w:eastAsiaTheme="minorEastAsia" w:hAnsiTheme="minorHAnsi" w:cstheme="minorBidi"/>
          <w:noProof/>
          <w:szCs w:val="22"/>
          <w:lang w:eastAsia="de-CH"/>
        </w:rPr>
      </w:pPr>
      <w:hyperlink w:anchor="_Toc183511836" w:history="1">
        <w:r w:rsidR="00EA5710" w:rsidRPr="00666E4D">
          <w:rPr>
            <w:rStyle w:val="Hyperlink"/>
            <w:noProof/>
          </w:rPr>
          <w:t>11.</w:t>
        </w:r>
        <w:r w:rsidR="00EA5710">
          <w:rPr>
            <w:rFonts w:asciiTheme="minorHAnsi" w:eastAsiaTheme="minorEastAsia" w:hAnsiTheme="minorHAnsi" w:cstheme="minorBidi"/>
            <w:noProof/>
            <w:szCs w:val="22"/>
            <w:lang w:eastAsia="de-CH"/>
          </w:rPr>
          <w:tab/>
        </w:r>
        <w:r w:rsidR="00EA5710" w:rsidRPr="00666E4D">
          <w:rPr>
            <w:rStyle w:val="Hyperlink"/>
            <w:noProof/>
          </w:rPr>
          <w:t>Anhang</w:t>
        </w:r>
        <w:r w:rsidR="00EA5710">
          <w:rPr>
            <w:noProof/>
            <w:webHidden/>
          </w:rPr>
          <w:tab/>
        </w:r>
        <w:r w:rsidR="00EA5710">
          <w:rPr>
            <w:noProof/>
            <w:webHidden/>
          </w:rPr>
          <w:fldChar w:fldCharType="begin"/>
        </w:r>
        <w:r w:rsidR="00EA5710">
          <w:rPr>
            <w:noProof/>
            <w:webHidden/>
          </w:rPr>
          <w:instrText xml:space="preserve"> PAGEREF _Toc183511836 \h </w:instrText>
        </w:r>
        <w:r w:rsidR="00EA5710">
          <w:rPr>
            <w:noProof/>
            <w:webHidden/>
          </w:rPr>
        </w:r>
        <w:r w:rsidR="00EA5710">
          <w:rPr>
            <w:noProof/>
            <w:webHidden/>
          </w:rPr>
          <w:fldChar w:fldCharType="separate"/>
        </w:r>
        <w:r w:rsidR="00EA5710">
          <w:rPr>
            <w:noProof/>
            <w:webHidden/>
          </w:rPr>
          <w:t>13</w:t>
        </w:r>
        <w:r w:rsidR="00EA5710">
          <w:rPr>
            <w:noProof/>
            <w:webHidden/>
          </w:rPr>
          <w:fldChar w:fldCharType="end"/>
        </w:r>
      </w:hyperlink>
    </w:p>
    <w:p w14:paraId="66BEB6E3" w14:textId="45EFB9DC" w:rsidR="00DF026A" w:rsidRDefault="00FE09F1">
      <w:r>
        <w:fldChar w:fldCharType="end"/>
      </w:r>
    </w:p>
    <w:p w14:paraId="3D7B09F1" w14:textId="77777777" w:rsidR="00DF026A" w:rsidRDefault="00FE09F1">
      <w:pPr>
        <w:overflowPunct/>
        <w:autoSpaceDE/>
        <w:autoSpaceDN/>
        <w:adjustRightInd/>
        <w:textAlignment w:val="auto"/>
      </w:pPr>
      <w:r>
        <w:br w:type="page"/>
      </w:r>
    </w:p>
    <w:p w14:paraId="34393679" w14:textId="21BC4326" w:rsidR="00DF026A" w:rsidRDefault="00FE09F1">
      <w:pPr>
        <w:pStyle w:val="berschrift1"/>
        <w:numPr>
          <w:ilvl w:val="0"/>
          <w:numId w:val="5"/>
        </w:numPr>
        <w:tabs>
          <w:tab w:val="clear" w:pos="1701"/>
        </w:tabs>
      </w:pPr>
      <w:bookmarkStart w:id="0" w:name="_Toc275763909"/>
      <w:bookmarkStart w:id="1" w:name="_Toc304823086"/>
      <w:bookmarkStart w:id="2" w:name="_Toc357002855"/>
      <w:bookmarkStart w:id="3" w:name="_Toc493597132"/>
      <w:bookmarkStart w:id="4" w:name="_Toc183511813"/>
      <w:bookmarkStart w:id="5" w:name="_Toc205180811"/>
      <w:r>
        <w:lastRenderedPageBreak/>
        <w:t>Zweck des Dokuments</w:t>
      </w:r>
      <w:bookmarkEnd w:id="0"/>
      <w:bookmarkEnd w:id="1"/>
      <w:bookmarkEnd w:id="2"/>
      <w:bookmarkEnd w:id="3"/>
      <w:bookmarkEnd w:id="4"/>
    </w:p>
    <w:p w14:paraId="08653371" w14:textId="4D34A9DF" w:rsidR="009E0F49" w:rsidRDefault="009E0F49" w:rsidP="009E0F49">
      <w:pPr>
        <w:ind w:left="907"/>
      </w:pPr>
      <w:r>
        <w:t>Das ISDS-Konzept legt die nötigen Angaben zur Erhaltung und Verbesserung der Informationssicherheit und des Datenschutzes fest. Es fasst die Aspekte der Informationssicherheit und des Datenschutzes des entsprechenden IT-Systems zusammen und beschreibt das IT</w:t>
      </w:r>
      <w:r w:rsidR="00C85908">
        <w:t>-</w:t>
      </w:r>
      <w:r>
        <w:t>System als Ganzes, dokumentiert die Risikoanalyse sowie die getroffenen Schutzmassnahmen.</w:t>
      </w:r>
    </w:p>
    <w:p w14:paraId="2D73263B" w14:textId="77777777" w:rsidR="009E0F49" w:rsidRDefault="009E0F49" w:rsidP="009E0F49">
      <w:pPr>
        <w:ind w:left="907"/>
      </w:pPr>
    </w:p>
    <w:p w14:paraId="1AE75D4E" w14:textId="664DB321" w:rsidR="004735D1" w:rsidRDefault="004735D1" w:rsidP="004735D1">
      <w:pPr>
        <w:pStyle w:val="berschrift1"/>
      </w:pPr>
      <w:bookmarkStart w:id="6" w:name="_Toc83126332"/>
      <w:bookmarkStart w:id="7" w:name="_Toc183511814"/>
      <w:r w:rsidRPr="00592F76">
        <w:t>Management</w:t>
      </w:r>
      <w:r>
        <w:t xml:space="preserve"> Summary</w:t>
      </w:r>
      <w:bookmarkEnd w:id="6"/>
      <w:bookmarkEnd w:id="7"/>
    </w:p>
    <w:p w14:paraId="4F061B39" w14:textId="77777777" w:rsidR="002313C4" w:rsidRPr="002313C4" w:rsidRDefault="002313C4" w:rsidP="002313C4">
      <w:pPr>
        <w:pStyle w:val="Standard0Normal"/>
        <w:rPr>
          <w:color w:val="0000FF"/>
        </w:rPr>
      </w:pPr>
      <w:r w:rsidRPr="002313C4">
        <w:rPr>
          <w:color w:val="0000FF"/>
        </w:rPr>
        <w:t>Das Management-Summary fasst den Zweck des Schutzobjekts, die Ergebnisse aus der Schutzbedarfsanalyse sowie die getroffenen Massnahmen kurz zusammen. Es sollte so geschrieben sein, dass es auch für technisch nicht-versierte Menschen gut verständlich ist. Das Management-Summary fasst zudem die verbliebenen Restrisiken zusammen, die durch mit der Abnahme des vorliegenden ISDS-Konzepts durch die Geschäftsleitung getragen werden.</w:t>
      </w:r>
    </w:p>
    <w:p w14:paraId="4DDDF8D1" w14:textId="384F45E7" w:rsidR="002313C4" w:rsidRPr="002313C4" w:rsidRDefault="002313C4" w:rsidP="002313C4">
      <w:pPr>
        <w:pStyle w:val="Standard0Normal"/>
        <w:rPr>
          <w:color w:val="0000FF"/>
        </w:rPr>
      </w:pPr>
      <w:r w:rsidRPr="002313C4">
        <w:rPr>
          <w:color w:val="0000FF"/>
        </w:rPr>
        <w:t>Es wird empfohlen, das Management-Summary am Schluss der Erstellung (nach dem ersten Review) zu verfassen</w:t>
      </w:r>
    </w:p>
    <w:p w14:paraId="34293EED" w14:textId="77777777" w:rsidR="004735D1" w:rsidRDefault="004735D1" w:rsidP="004735D1">
      <w:pPr>
        <w:pStyle w:val="berschrift2"/>
      </w:pPr>
      <w:bookmarkStart w:id="8" w:name="_Toc83126333"/>
      <w:bookmarkStart w:id="9" w:name="_Toc183511815"/>
      <w:r>
        <w:t>Allgemeines</w:t>
      </w:r>
      <w:bookmarkEnd w:id="8"/>
      <w:bookmarkEnd w:id="9"/>
    </w:p>
    <w:p w14:paraId="2D5FE284" w14:textId="77777777" w:rsidR="004735D1" w:rsidRPr="004735D1" w:rsidRDefault="004735D1" w:rsidP="004735D1">
      <w:pPr>
        <w:pStyle w:val="Standard0Normal"/>
        <w:rPr>
          <w:color w:val="0000FF"/>
        </w:rPr>
      </w:pPr>
      <w:r w:rsidRPr="004735D1">
        <w:rPr>
          <w:color w:val="0000FF"/>
        </w:rPr>
        <w:t>Zusammenfassung der Angaben im Dokument über die getätigte Risikoanalyse, die Informationssicherheit und den Datenschutz. Zeigt ein Bild über das vorhandene Risikopotential des untersuchten Systems auf.</w:t>
      </w:r>
    </w:p>
    <w:p w14:paraId="5281A251" w14:textId="77777777" w:rsidR="004735D1" w:rsidRDefault="004735D1" w:rsidP="004735D1">
      <w:pPr>
        <w:pStyle w:val="berschrift2"/>
      </w:pPr>
      <w:bookmarkStart w:id="10" w:name="_Toc83126334"/>
      <w:bookmarkStart w:id="11" w:name="_Toc183511816"/>
      <w:r>
        <w:t>Zusammenfassung Restrisiken</w:t>
      </w:r>
      <w:bookmarkEnd w:id="10"/>
      <w:bookmarkEnd w:id="11"/>
    </w:p>
    <w:p w14:paraId="523CD863" w14:textId="6DFEA1E4" w:rsidR="004735D1" w:rsidRPr="004735D1" w:rsidRDefault="004735D1" w:rsidP="004735D1">
      <w:pPr>
        <w:pStyle w:val="Standard0Normal"/>
        <w:rPr>
          <w:color w:val="00B0F0"/>
        </w:rPr>
      </w:pPr>
      <w:r w:rsidRPr="004735D1">
        <w:rPr>
          <w:color w:val="0000FF"/>
        </w:rPr>
        <w:t xml:space="preserve">Aus dem Kapitel </w:t>
      </w:r>
      <w:r w:rsidRPr="002313C4">
        <w:rPr>
          <w:color w:val="0000FF"/>
        </w:rPr>
        <w:fldChar w:fldCharType="begin"/>
      </w:r>
      <w:r w:rsidRPr="002313C4">
        <w:rPr>
          <w:color w:val="0000FF"/>
        </w:rPr>
        <w:instrText xml:space="preserve"> REF _Ref504983049 \r \h  \* MERGEFORMAT </w:instrText>
      </w:r>
      <w:r w:rsidRPr="002313C4">
        <w:rPr>
          <w:color w:val="0000FF"/>
        </w:rPr>
      </w:r>
      <w:r w:rsidRPr="002313C4">
        <w:rPr>
          <w:color w:val="0000FF"/>
        </w:rPr>
        <w:fldChar w:fldCharType="separate"/>
      </w:r>
      <w:r w:rsidRPr="002313C4">
        <w:rPr>
          <w:color w:val="0000FF"/>
        </w:rPr>
        <w:t>6.1</w:t>
      </w:r>
      <w:r w:rsidRPr="002313C4">
        <w:rPr>
          <w:color w:val="0000FF"/>
        </w:rPr>
        <w:fldChar w:fldCharType="end"/>
      </w:r>
      <w:r w:rsidRPr="004735D1">
        <w:rPr>
          <w:color w:val="0000FF"/>
        </w:rPr>
        <w:t xml:space="preserve"> ist die Zusammenfassung und Beurteilung der Restrisiken zu erstellen. Der Entscheid darüber, ob die Restrisiken in Kauf genommen werden, obliegt dem Leiter der zuständigen </w:t>
      </w:r>
      <w:r w:rsidR="000766C0">
        <w:rPr>
          <w:color w:val="0000FF"/>
        </w:rPr>
        <w:t>Organisation</w:t>
      </w:r>
      <w:r w:rsidRPr="004735D1">
        <w:rPr>
          <w:color w:val="00B0F0"/>
        </w:rPr>
        <w:t xml:space="preserve">. </w:t>
      </w:r>
    </w:p>
    <w:p w14:paraId="03463B70" w14:textId="77777777" w:rsidR="004735D1" w:rsidRDefault="004735D1" w:rsidP="004735D1">
      <w:pPr>
        <w:pStyle w:val="berschrift2"/>
      </w:pPr>
      <w:bookmarkStart w:id="12" w:name="_Toc83126335"/>
      <w:bookmarkStart w:id="13" w:name="_Toc183511817"/>
      <w:r>
        <w:t>Abschliessende Bemerkungen</w:t>
      </w:r>
      <w:bookmarkEnd w:id="12"/>
      <w:bookmarkEnd w:id="13"/>
    </w:p>
    <w:p w14:paraId="3ED0B4E9" w14:textId="77777777" w:rsidR="004735D1" w:rsidRDefault="004735D1" w:rsidP="004735D1">
      <w:pPr>
        <w:pStyle w:val="Standard0Normal"/>
        <w:rPr>
          <w:color w:val="0000FF"/>
        </w:rPr>
      </w:pPr>
      <w:r w:rsidRPr="00255117">
        <w:rPr>
          <w:color w:val="0000FF"/>
        </w:rPr>
        <w:t xml:space="preserve">Abschliessende wichtige Bemerkungen und Fazits zum vorliegenden </w:t>
      </w:r>
      <w:r>
        <w:rPr>
          <w:color w:val="0000FF"/>
        </w:rPr>
        <w:t>Informatiks</w:t>
      </w:r>
      <w:r w:rsidRPr="00255117">
        <w:rPr>
          <w:color w:val="0000FF"/>
        </w:rPr>
        <w:t>chutzobjekt.</w:t>
      </w:r>
    </w:p>
    <w:p w14:paraId="7953DD1D" w14:textId="77777777" w:rsidR="004735D1" w:rsidRPr="00592F76" w:rsidRDefault="004735D1" w:rsidP="004735D1">
      <w:pPr>
        <w:pStyle w:val="berschrift1"/>
      </w:pPr>
      <w:bookmarkStart w:id="14" w:name="_Toc474932514"/>
      <w:bookmarkStart w:id="15" w:name="_Toc497913714"/>
      <w:bookmarkStart w:id="16" w:name="_Toc83126337"/>
      <w:bookmarkStart w:id="17" w:name="_Toc183511818"/>
      <w:bookmarkEnd w:id="5"/>
      <w:r w:rsidRPr="004735D1">
        <w:t>Verzeichnis der sicherheitsrelevanten Dokumente</w:t>
      </w:r>
      <w:bookmarkEnd w:id="14"/>
      <w:bookmarkEnd w:id="15"/>
      <w:bookmarkEnd w:id="16"/>
      <w:bookmarkEnd w:id="17"/>
    </w:p>
    <w:p w14:paraId="21569BE5" w14:textId="12CE2B9C" w:rsidR="004735D1" w:rsidRPr="007D1CE2" w:rsidRDefault="004735D1" w:rsidP="004735D1">
      <w:pPr>
        <w:pStyle w:val="Standard0Normal"/>
        <w:rPr>
          <w:color w:val="0000FF"/>
        </w:rPr>
      </w:pPr>
      <w:r w:rsidRPr="007D1CE2">
        <w:rPr>
          <w:color w:val="0000FF"/>
        </w:rPr>
        <w:t>Hier sind die rechtlichen Grundlagen anzuführen auf die sich das (zu realisierende) IT-Vorhaben abstützt</w:t>
      </w:r>
      <w:r w:rsidR="008B549E">
        <w:rPr>
          <w:color w:val="0000FF"/>
        </w:rPr>
        <w:t>. Neben behördlichen Vorgaben (Gesetzen, Verordnungen, Weisungen) sind auch interne Dokumente aufzuführen.</w:t>
      </w:r>
    </w:p>
    <w:p w14:paraId="3BD3AFAB" w14:textId="77777777" w:rsidR="004735D1" w:rsidRDefault="004735D1" w:rsidP="004735D1">
      <w:pPr>
        <w:pStyle w:val="Standard0Normal"/>
        <w:rPr>
          <w:color w:val="0000FF"/>
        </w:rPr>
      </w:pPr>
      <w:r w:rsidRPr="00752489">
        <w:rPr>
          <w:color w:val="0000FF"/>
        </w:rPr>
        <w:t xml:space="preserve">Risiken und Gefahren </w:t>
      </w:r>
      <w:r>
        <w:rPr>
          <w:color w:val="0000FF"/>
        </w:rPr>
        <w:t>können</w:t>
      </w:r>
      <w:r w:rsidRPr="00752489">
        <w:rPr>
          <w:color w:val="0000FF"/>
        </w:rPr>
        <w:t xml:space="preserve"> teilweise durch übergeordnete Sicherheitskonzepte oder SLA abgedeckt</w:t>
      </w:r>
      <w:r>
        <w:rPr>
          <w:color w:val="0000FF"/>
        </w:rPr>
        <w:t xml:space="preserve"> sein</w:t>
      </w:r>
      <w:r w:rsidRPr="00752489">
        <w:rPr>
          <w:color w:val="0000FF"/>
        </w:rPr>
        <w:t>.</w:t>
      </w:r>
      <w:r>
        <w:rPr>
          <w:color w:val="0000FF"/>
        </w:rPr>
        <w:t xml:space="preserve"> Diese Dokumente sind hier aufzuführen.</w:t>
      </w:r>
    </w:p>
    <w:p w14:paraId="7F01BB77" w14:textId="0081BD9E" w:rsidR="004735D1" w:rsidRDefault="004735D1" w:rsidP="004735D1">
      <w:pPr>
        <w:pStyle w:val="Standard0Normal"/>
        <w:rPr>
          <w:color w:val="0000FF"/>
        </w:rPr>
      </w:pPr>
    </w:p>
    <w:tbl>
      <w:tblPr>
        <w:tblStyle w:val="EinfacheTabelle1"/>
        <w:tblpPr w:leftFromText="141" w:rightFromText="141" w:vertAnchor="text" w:horzAnchor="page" w:tblpX="2041" w:tblpY="261"/>
        <w:tblW w:w="8642" w:type="dxa"/>
        <w:tblLayout w:type="fixed"/>
        <w:tblLook w:val="04A0" w:firstRow="1" w:lastRow="0" w:firstColumn="1" w:lastColumn="0" w:noHBand="0" w:noVBand="1"/>
      </w:tblPr>
      <w:tblGrid>
        <w:gridCol w:w="1980"/>
        <w:gridCol w:w="6662"/>
      </w:tblGrid>
      <w:tr w:rsidR="004735D1" w:rsidRPr="007D1CE2" w14:paraId="143B03E4" w14:textId="77777777" w:rsidTr="007F53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tcPr>
          <w:p w14:paraId="108716FB" w14:textId="77777777" w:rsidR="004735D1" w:rsidRPr="007D1CE2" w:rsidRDefault="004735D1" w:rsidP="007F539F">
            <w:pPr>
              <w:spacing w:line="260" w:lineRule="atLeast"/>
            </w:pPr>
            <w:r w:rsidRPr="007D1CE2">
              <w:lastRenderedPageBreak/>
              <w:t>Dokumententyp</w:t>
            </w:r>
          </w:p>
        </w:tc>
        <w:tc>
          <w:tcPr>
            <w:tcW w:w="6662" w:type="dxa"/>
            <w:tcBorders>
              <w:bottom w:val="single" w:sz="4" w:space="0" w:color="auto"/>
            </w:tcBorders>
          </w:tcPr>
          <w:p w14:paraId="298952D2" w14:textId="77777777" w:rsidR="004735D1" w:rsidRPr="007D1CE2" w:rsidRDefault="004735D1" w:rsidP="007F539F">
            <w:pPr>
              <w:spacing w:line="260" w:lineRule="atLeast"/>
              <w:cnfStyle w:val="100000000000" w:firstRow="1" w:lastRow="0" w:firstColumn="0" w:lastColumn="0" w:oddVBand="0" w:evenVBand="0" w:oddHBand="0" w:evenHBand="0" w:firstRowFirstColumn="0" w:firstRowLastColumn="0" w:lastRowFirstColumn="0" w:lastRowLastColumn="0"/>
            </w:pPr>
            <w:r w:rsidRPr="007D1CE2">
              <w:t>Titel</w:t>
            </w:r>
          </w:p>
        </w:tc>
      </w:tr>
      <w:tr w:rsidR="004735D1" w:rsidRPr="007D1CE2" w14:paraId="3992369D"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Pr>
          <w:p w14:paraId="3711097F" w14:textId="77777777" w:rsidR="004735D1" w:rsidRPr="007D1CE2" w:rsidRDefault="004735D1" w:rsidP="007F539F">
            <w:pPr>
              <w:spacing w:line="260" w:lineRule="atLeast"/>
            </w:pPr>
            <w:r w:rsidRPr="007D1CE2">
              <w:t>Gesetz</w:t>
            </w:r>
          </w:p>
        </w:tc>
        <w:tc>
          <w:tcPr>
            <w:tcW w:w="6662" w:type="dxa"/>
            <w:tcBorders>
              <w:top w:val="single" w:sz="4" w:space="0" w:color="auto"/>
            </w:tcBorders>
          </w:tcPr>
          <w:p w14:paraId="23A63028" w14:textId="77777777" w:rsidR="004735D1" w:rsidRPr="007D1CE2" w:rsidRDefault="00880969" w:rsidP="007F539F">
            <w:pPr>
              <w:spacing w:line="260" w:lineRule="atLeast"/>
              <w:cnfStyle w:val="000000100000" w:firstRow="0" w:lastRow="0" w:firstColumn="0" w:lastColumn="0" w:oddVBand="0" w:evenVBand="0" w:oddHBand="1" w:evenHBand="0" w:firstRowFirstColumn="0" w:firstRowLastColumn="0" w:lastRowFirstColumn="0" w:lastRowLastColumn="0"/>
            </w:pPr>
            <w:hyperlink r:id="rId13" w:history="1">
              <w:r w:rsidR="004735D1" w:rsidRPr="007D1CE2">
                <w:rPr>
                  <w:rStyle w:val="Hyperlink"/>
                </w:rPr>
                <w:t>SR 235.1 Bundesgesetz über den Datenschutz (DSG)</w:t>
              </w:r>
            </w:hyperlink>
          </w:p>
        </w:tc>
      </w:tr>
      <w:tr w:rsidR="004735D1" w:rsidRPr="007D1CE2" w14:paraId="4B399D66"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3945F4D6" w14:textId="77777777" w:rsidR="004735D1" w:rsidRPr="007D1CE2" w:rsidRDefault="004735D1" w:rsidP="007F539F">
            <w:pPr>
              <w:spacing w:line="260" w:lineRule="atLeast"/>
            </w:pPr>
          </w:p>
        </w:tc>
        <w:tc>
          <w:tcPr>
            <w:tcW w:w="6662" w:type="dxa"/>
          </w:tcPr>
          <w:p w14:paraId="4BCE7A60" w14:textId="77777777" w:rsidR="004735D1" w:rsidRPr="007D1CE2" w:rsidRDefault="00880969" w:rsidP="007F539F">
            <w:pPr>
              <w:spacing w:line="260" w:lineRule="atLeast"/>
              <w:cnfStyle w:val="000000000000" w:firstRow="0" w:lastRow="0" w:firstColumn="0" w:lastColumn="0" w:oddVBand="0" w:evenVBand="0" w:oddHBand="0" w:evenHBand="0" w:firstRowFirstColumn="0" w:firstRowLastColumn="0" w:lastRowFirstColumn="0" w:lastRowLastColumn="0"/>
            </w:pPr>
            <w:hyperlink r:id="rId14" w:history="1">
              <w:r w:rsidR="004735D1" w:rsidRPr="007D1CE2">
                <w:rPr>
                  <w:rStyle w:val="Hyperlink"/>
                </w:rPr>
                <w:t>SR 152.1 Bundesgesetz über die Archivierung (Archivierungsgesetz, BGA)</w:t>
              </w:r>
            </w:hyperlink>
          </w:p>
        </w:tc>
      </w:tr>
      <w:tr w:rsidR="004735D1" w:rsidRPr="007D1CE2" w14:paraId="010E64FF"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7C583ACD" w14:textId="77777777" w:rsidR="004735D1" w:rsidRPr="007D1CE2" w:rsidRDefault="004735D1" w:rsidP="007F539F">
            <w:pPr>
              <w:spacing w:line="260" w:lineRule="atLeast"/>
            </w:pPr>
          </w:p>
        </w:tc>
        <w:tc>
          <w:tcPr>
            <w:tcW w:w="6662" w:type="dxa"/>
          </w:tcPr>
          <w:p w14:paraId="5FD4C820"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p>
        </w:tc>
      </w:tr>
      <w:tr w:rsidR="00604E94" w:rsidRPr="007D1CE2" w14:paraId="00A92219"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2045374C" w14:textId="77777777" w:rsidR="00604E94" w:rsidRPr="007D1CE2" w:rsidRDefault="00604E94" w:rsidP="00604E94">
            <w:pPr>
              <w:spacing w:line="260" w:lineRule="atLeast"/>
            </w:pPr>
            <w:r w:rsidRPr="007D1CE2">
              <w:t>Verordnung</w:t>
            </w:r>
          </w:p>
        </w:tc>
        <w:tc>
          <w:tcPr>
            <w:tcW w:w="6662" w:type="dxa"/>
          </w:tcPr>
          <w:p w14:paraId="1A671BFB" w14:textId="1A93C2B5" w:rsidR="00604E94" w:rsidRPr="007D1CE2" w:rsidRDefault="00604E94" w:rsidP="00604E94">
            <w:pPr>
              <w:cnfStyle w:val="000000000000" w:firstRow="0" w:lastRow="0" w:firstColumn="0" w:lastColumn="0" w:oddVBand="0" w:evenVBand="0" w:oddHBand="0" w:evenHBand="0" w:firstRowFirstColumn="0" w:firstRowLastColumn="0" w:lastRowFirstColumn="0" w:lastRowLastColumn="0"/>
            </w:pPr>
            <w:hyperlink r:id="rId15" w:history="1">
              <w:r w:rsidRPr="007D1CE2">
                <w:rPr>
                  <w:rStyle w:val="Hyperlink"/>
                </w:rPr>
                <w:t>SR 235.11 Verordnung zum Bundesgesetz über den Datenschutz (VDSG)</w:t>
              </w:r>
            </w:hyperlink>
          </w:p>
        </w:tc>
      </w:tr>
      <w:tr w:rsidR="00604E94" w:rsidRPr="007D1CE2" w14:paraId="228E3C19"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30EB9A2F" w14:textId="77777777" w:rsidR="00604E94" w:rsidRPr="007D1CE2" w:rsidRDefault="00604E94" w:rsidP="00604E94">
            <w:pPr>
              <w:spacing w:line="260" w:lineRule="atLeast"/>
            </w:pPr>
          </w:p>
        </w:tc>
        <w:tc>
          <w:tcPr>
            <w:tcW w:w="6662" w:type="dxa"/>
          </w:tcPr>
          <w:p w14:paraId="31A16AE7" w14:textId="77777777" w:rsidR="00604E94" w:rsidRPr="00226177" w:rsidRDefault="00604E94" w:rsidP="00604E94">
            <w:pPr>
              <w:cnfStyle w:val="000000100000" w:firstRow="0" w:lastRow="0" w:firstColumn="0" w:lastColumn="0" w:oddVBand="0" w:evenVBand="0" w:oddHBand="1" w:evenHBand="0" w:firstRowFirstColumn="0" w:firstRowLastColumn="0" w:lastRowFirstColumn="0" w:lastRowLastColumn="0"/>
              <w:rPr>
                <w:rStyle w:val="Hyperlink"/>
              </w:rPr>
            </w:pPr>
            <w:r>
              <w:fldChar w:fldCharType="begin"/>
            </w:r>
            <w:r>
              <w:instrText xml:space="preserve"> HYPERLINK "https://www.fedlex.admin.ch/eli/cc/2020/988/de" </w:instrText>
            </w:r>
            <w:r>
              <w:fldChar w:fldCharType="separate"/>
            </w:r>
            <w:r>
              <w:rPr>
                <w:rStyle w:val="Hyperlink"/>
              </w:rPr>
              <w:t xml:space="preserve">SR </w:t>
            </w:r>
            <w:r w:rsidRPr="00226177">
              <w:rPr>
                <w:rStyle w:val="Hyperlink"/>
              </w:rPr>
              <w:t>172.010.58 Verordnung</w:t>
            </w:r>
          </w:p>
          <w:p w14:paraId="188EEEE5" w14:textId="77777777" w:rsidR="00604E94" w:rsidRPr="00226177" w:rsidRDefault="00604E94" w:rsidP="00604E94">
            <w:pPr>
              <w:cnfStyle w:val="000000100000" w:firstRow="0" w:lastRow="0" w:firstColumn="0" w:lastColumn="0" w:oddVBand="0" w:evenVBand="0" w:oddHBand="1" w:evenHBand="0" w:firstRowFirstColumn="0" w:firstRowLastColumn="0" w:lastRowFirstColumn="0" w:lastRowLastColumn="0"/>
              <w:rPr>
                <w:rStyle w:val="Hyperlink"/>
              </w:rPr>
            </w:pPr>
            <w:r w:rsidRPr="00226177">
              <w:rPr>
                <w:rStyle w:val="Hyperlink"/>
              </w:rPr>
              <w:t>über die Koordination der digitalen Transformation</w:t>
            </w:r>
          </w:p>
          <w:p w14:paraId="5986C707" w14:textId="3E6F8BE7" w:rsidR="00604E94" w:rsidRPr="007D1CE2" w:rsidRDefault="00604E94" w:rsidP="00604E94">
            <w:pPr>
              <w:spacing w:line="260" w:lineRule="atLeast"/>
              <w:cnfStyle w:val="000000100000" w:firstRow="0" w:lastRow="0" w:firstColumn="0" w:lastColumn="0" w:oddVBand="0" w:evenVBand="0" w:oddHBand="1" w:evenHBand="0" w:firstRowFirstColumn="0" w:firstRowLastColumn="0" w:lastRowFirstColumn="0" w:lastRowLastColumn="0"/>
            </w:pPr>
            <w:r w:rsidRPr="00226177">
              <w:rPr>
                <w:rStyle w:val="Hyperlink"/>
              </w:rPr>
              <w:t>und die IKT-Lenkung in der Bundesverwaltung (VDTI)</w:t>
            </w:r>
            <w:r>
              <w:fldChar w:fldCharType="end"/>
            </w:r>
          </w:p>
        </w:tc>
      </w:tr>
      <w:tr w:rsidR="00604E94" w:rsidRPr="007D1CE2" w14:paraId="2AFF045B"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45A45BC8" w14:textId="77777777" w:rsidR="00604E94" w:rsidRPr="007D1CE2" w:rsidRDefault="00604E94" w:rsidP="00604E94"/>
        </w:tc>
        <w:tc>
          <w:tcPr>
            <w:tcW w:w="6662" w:type="dxa"/>
          </w:tcPr>
          <w:p w14:paraId="4D615B79" w14:textId="5856E60C" w:rsidR="00604E94" w:rsidRDefault="00604E94" w:rsidP="00604E94">
            <w:pPr>
              <w:cnfStyle w:val="000000000000" w:firstRow="0" w:lastRow="0" w:firstColumn="0" w:lastColumn="0" w:oddVBand="0" w:evenVBand="0" w:oddHBand="0" w:evenHBand="0" w:firstRowFirstColumn="0" w:firstRowLastColumn="0" w:lastRowFirstColumn="0" w:lastRowLastColumn="0"/>
            </w:pPr>
            <w:hyperlink r:id="rId16" w:history="1">
              <w:r w:rsidRPr="007D1CE2">
                <w:rPr>
                  <w:rStyle w:val="Hyperlink"/>
                </w:rPr>
                <w:t>SR 172.010.442 Verordnung über die Bearbeitung von Personendaten, die bei der Nutzung der elektron</w:t>
              </w:r>
              <w:r>
                <w:rPr>
                  <w:rStyle w:val="Hyperlink"/>
                </w:rPr>
                <w:t>i</w:t>
              </w:r>
              <w:r w:rsidRPr="007D1CE2">
                <w:rPr>
                  <w:rStyle w:val="Hyperlink"/>
                </w:rPr>
                <w:t>schen Infrastruktur des Bundes anfallen</w:t>
              </w:r>
            </w:hyperlink>
          </w:p>
        </w:tc>
      </w:tr>
      <w:tr w:rsidR="00604E94" w:rsidRPr="007D1CE2" w14:paraId="4818E025"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1456D0E8" w14:textId="77777777" w:rsidR="00604E94" w:rsidRPr="007D1CE2" w:rsidDel="00943C47" w:rsidRDefault="00604E94" w:rsidP="00604E94">
            <w:pPr>
              <w:spacing w:line="260" w:lineRule="atLeast"/>
            </w:pPr>
          </w:p>
        </w:tc>
        <w:tc>
          <w:tcPr>
            <w:tcW w:w="6662" w:type="dxa"/>
          </w:tcPr>
          <w:p w14:paraId="61991072" w14:textId="13CD3A04" w:rsidR="00604E94" w:rsidRPr="007D1CE2" w:rsidRDefault="00604E94" w:rsidP="00604E94">
            <w:pPr>
              <w:spacing w:line="260" w:lineRule="atLeast"/>
              <w:cnfStyle w:val="000000100000" w:firstRow="0" w:lastRow="0" w:firstColumn="0" w:lastColumn="0" w:oddVBand="0" w:evenVBand="0" w:oddHBand="1" w:evenHBand="0" w:firstRowFirstColumn="0" w:firstRowLastColumn="0" w:lastRowFirstColumn="0" w:lastRowLastColumn="0"/>
            </w:pPr>
          </w:p>
        </w:tc>
      </w:tr>
      <w:tr w:rsidR="00604E94" w:rsidRPr="007D1CE2" w14:paraId="6A8448E2"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7D5BD982" w14:textId="77777777" w:rsidR="00604E94" w:rsidRPr="007D1CE2" w:rsidRDefault="00604E94" w:rsidP="00604E94">
            <w:pPr>
              <w:spacing w:line="260" w:lineRule="atLeast"/>
            </w:pPr>
          </w:p>
        </w:tc>
        <w:tc>
          <w:tcPr>
            <w:tcW w:w="6662" w:type="dxa"/>
          </w:tcPr>
          <w:p w14:paraId="47B449E9" w14:textId="77777777" w:rsidR="00604E94" w:rsidRPr="007D1CE2" w:rsidRDefault="00604E94" w:rsidP="00604E94">
            <w:pPr>
              <w:spacing w:line="260" w:lineRule="atLeast"/>
              <w:cnfStyle w:val="000000000000" w:firstRow="0" w:lastRow="0" w:firstColumn="0" w:lastColumn="0" w:oddVBand="0" w:evenVBand="0" w:oddHBand="0" w:evenHBand="0" w:firstRowFirstColumn="0" w:firstRowLastColumn="0" w:lastRowFirstColumn="0" w:lastRowLastColumn="0"/>
            </w:pPr>
          </w:p>
        </w:tc>
      </w:tr>
      <w:tr w:rsidR="00604E94" w:rsidRPr="007D1CE2" w14:paraId="0AFD097A"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6FECECC0" w14:textId="77777777" w:rsidR="00604E94" w:rsidRPr="007D1CE2" w:rsidRDefault="00604E94" w:rsidP="00604E94">
            <w:pPr>
              <w:spacing w:line="260" w:lineRule="atLeast"/>
            </w:pPr>
            <w:r w:rsidRPr="007D1CE2">
              <w:t>Weisung</w:t>
            </w:r>
          </w:p>
        </w:tc>
        <w:tc>
          <w:tcPr>
            <w:tcW w:w="6662" w:type="dxa"/>
          </w:tcPr>
          <w:p w14:paraId="6F437C1B" w14:textId="30515221" w:rsidR="00604E94" w:rsidRPr="007D1CE2" w:rsidRDefault="00604E94" w:rsidP="00604E94">
            <w:pPr>
              <w:spacing w:line="260" w:lineRule="atLeast"/>
              <w:cnfStyle w:val="000000100000" w:firstRow="0" w:lastRow="0" w:firstColumn="0" w:lastColumn="0" w:oddVBand="0" w:evenVBand="0" w:oddHBand="1" w:evenHBand="0" w:firstRowFirstColumn="0" w:firstRowLastColumn="0" w:lastRowFirstColumn="0" w:lastRowLastColumn="0"/>
            </w:pPr>
            <w:r>
              <w:t>Weisungen des BSV (W-ISDS, weitere)</w:t>
            </w:r>
          </w:p>
        </w:tc>
      </w:tr>
      <w:tr w:rsidR="00604E94" w:rsidRPr="007D1CE2" w14:paraId="24CBAE37"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286155ED" w14:textId="77777777" w:rsidR="00604E94" w:rsidRPr="007D1CE2" w:rsidRDefault="00604E94" w:rsidP="00604E94">
            <w:pPr>
              <w:spacing w:line="260" w:lineRule="atLeast"/>
            </w:pPr>
          </w:p>
        </w:tc>
        <w:tc>
          <w:tcPr>
            <w:tcW w:w="6662" w:type="dxa"/>
          </w:tcPr>
          <w:p w14:paraId="392A3F50" w14:textId="77777777" w:rsidR="00604E94" w:rsidRPr="007D1CE2" w:rsidRDefault="00604E94" w:rsidP="00604E94">
            <w:pPr>
              <w:spacing w:line="260" w:lineRule="atLeast"/>
              <w:cnfStyle w:val="000000000000" w:firstRow="0" w:lastRow="0" w:firstColumn="0" w:lastColumn="0" w:oddVBand="0" w:evenVBand="0" w:oddHBand="0" w:evenHBand="0" w:firstRowFirstColumn="0" w:firstRowLastColumn="0" w:lastRowFirstColumn="0" w:lastRowLastColumn="0"/>
            </w:pPr>
          </w:p>
        </w:tc>
      </w:tr>
      <w:tr w:rsidR="00604E94" w:rsidRPr="007D1CE2" w14:paraId="4248757B"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34E738C4" w14:textId="77777777" w:rsidR="00604E94" w:rsidRPr="007D1CE2" w:rsidRDefault="00604E94" w:rsidP="00604E94">
            <w:pPr>
              <w:spacing w:line="260" w:lineRule="atLeast"/>
            </w:pPr>
            <w:r w:rsidRPr="007D1CE2">
              <w:t>Strategie</w:t>
            </w:r>
          </w:p>
        </w:tc>
        <w:tc>
          <w:tcPr>
            <w:tcW w:w="6662" w:type="dxa"/>
          </w:tcPr>
          <w:p w14:paraId="2579874E" w14:textId="2FF6B1A8" w:rsidR="00604E94" w:rsidRPr="007D1CE2" w:rsidRDefault="00604E94" w:rsidP="00604E94">
            <w:pPr>
              <w:spacing w:line="260" w:lineRule="atLeast"/>
              <w:cnfStyle w:val="000000100000" w:firstRow="0" w:lastRow="0" w:firstColumn="0" w:lastColumn="0" w:oddVBand="0" w:evenVBand="0" w:oddHBand="1" w:evenHBand="0" w:firstRowFirstColumn="0" w:firstRowLastColumn="0" w:lastRowFirstColumn="0" w:lastRowLastColumn="0"/>
            </w:pPr>
          </w:p>
        </w:tc>
      </w:tr>
      <w:tr w:rsidR="00604E94" w:rsidRPr="007D1CE2" w14:paraId="7321C7DB"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70CFC7B9" w14:textId="77777777" w:rsidR="00604E94" w:rsidRPr="007D1CE2" w:rsidRDefault="00604E94" w:rsidP="00604E94">
            <w:pPr>
              <w:spacing w:line="260" w:lineRule="atLeast"/>
            </w:pPr>
          </w:p>
        </w:tc>
        <w:tc>
          <w:tcPr>
            <w:tcW w:w="6662" w:type="dxa"/>
          </w:tcPr>
          <w:p w14:paraId="6E2DEE74" w14:textId="77777777" w:rsidR="00604E94" w:rsidRPr="007D1CE2" w:rsidRDefault="00604E94" w:rsidP="00604E94">
            <w:pPr>
              <w:spacing w:line="260" w:lineRule="atLeast"/>
              <w:cnfStyle w:val="000000000000" w:firstRow="0" w:lastRow="0" w:firstColumn="0" w:lastColumn="0" w:oddVBand="0" w:evenVBand="0" w:oddHBand="0" w:evenHBand="0" w:firstRowFirstColumn="0" w:firstRowLastColumn="0" w:lastRowFirstColumn="0" w:lastRowLastColumn="0"/>
            </w:pPr>
          </w:p>
        </w:tc>
      </w:tr>
      <w:tr w:rsidR="00604E94" w:rsidRPr="007D1CE2" w14:paraId="7C1EF169"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735DDB53" w14:textId="77777777" w:rsidR="00604E94" w:rsidRDefault="00604E94" w:rsidP="00604E94"/>
        </w:tc>
        <w:tc>
          <w:tcPr>
            <w:tcW w:w="6662" w:type="dxa"/>
          </w:tcPr>
          <w:p w14:paraId="72B3F084" w14:textId="77777777" w:rsidR="00604E94" w:rsidRDefault="00604E94" w:rsidP="00604E94">
            <w:pPr>
              <w:cnfStyle w:val="000000100000" w:firstRow="0" w:lastRow="0" w:firstColumn="0" w:lastColumn="0" w:oddVBand="0" w:evenVBand="0" w:oddHBand="1" w:evenHBand="0" w:firstRowFirstColumn="0" w:firstRowLastColumn="0" w:lastRowFirstColumn="0" w:lastRowLastColumn="0"/>
            </w:pPr>
          </w:p>
        </w:tc>
      </w:tr>
      <w:tr w:rsidR="00604E94" w:rsidRPr="007D1CE2" w14:paraId="23146BE5"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4A2033EB" w14:textId="77777777" w:rsidR="00604E94" w:rsidRPr="007D1CE2" w:rsidRDefault="00604E94" w:rsidP="00604E94">
            <w:r>
              <w:t>Übergeordnete Sicherheitskonzepte</w:t>
            </w:r>
          </w:p>
        </w:tc>
        <w:tc>
          <w:tcPr>
            <w:tcW w:w="6662" w:type="dxa"/>
          </w:tcPr>
          <w:p w14:paraId="50749211" w14:textId="77777777" w:rsidR="00604E94" w:rsidRDefault="00604E94" w:rsidP="00604E94">
            <w:pPr>
              <w:cnfStyle w:val="000000000000" w:firstRow="0" w:lastRow="0" w:firstColumn="0" w:lastColumn="0" w:oddVBand="0" w:evenVBand="0" w:oddHBand="0" w:evenHBand="0" w:firstRowFirstColumn="0" w:firstRowLastColumn="0" w:lastRowFirstColumn="0" w:lastRowLastColumn="0"/>
            </w:pPr>
          </w:p>
        </w:tc>
      </w:tr>
      <w:tr w:rsidR="00604E94" w:rsidRPr="007D1CE2" w14:paraId="4AFD5087" w14:textId="77777777" w:rsidTr="007F53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617C023C" w14:textId="77777777" w:rsidR="00604E94" w:rsidRDefault="00604E94" w:rsidP="00604E94">
            <w:r>
              <w:t>SLA</w:t>
            </w:r>
          </w:p>
        </w:tc>
        <w:tc>
          <w:tcPr>
            <w:tcW w:w="6662" w:type="dxa"/>
          </w:tcPr>
          <w:p w14:paraId="6D6EB407" w14:textId="77777777" w:rsidR="00604E94" w:rsidRDefault="00604E94" w:rsidP="00604E94">
            <w:pPr>
              <w:cnfStyle w:val="000000100000" w:firstRow="0" w:lastRow="0" w:firstColumn="0" w:lastColumn="0" w:oddVBand="0" w:evenVBand="0" w:oddHBand="1" w:evenHBand="0" w:firstRowFirstColumn="0" w:firstRowLastColumn="0" w:lastRowFirstColumn="0" w:lastRowLastColumn="0"/>
            </w:pPr>
          </w:p>
        </w:tc>
      </w:tr>
      <w:tr w:rsidR="00604E94" w:rsidRPr="007D1CE2" w14:paraId="2B3B2548" w14:textId="77777777" w:rsidTr="007F539F">
        <w:trPr>
          <w:trHeight w:val="340"/>
        </w:trPr>
        <w:tc>
          <w:tcPr>
            <w:cnfStyle w:val="001000000000" w:firstRow="0" w:lastRow="0" w:firstColumn="1" w:lastColumn="0" w:oddVBand="0" w:evenVBand="0" w:oddHBand="0" w:evenHBand="0" w:firstRowFirstColumn="0" w:firstRowLastColumn="0" w:lastRowFirstColumn="0" w:lastRowLastColumn="0"/>
            <w:tcW w:w="1980" w:type="dxa"/>
          </w:tcPr>
          <w:p w14:paraId="121CC33E" w14:textId="3B4DBA73" w:rsidR="00604E94" w:rsidRPr="007D1CE2" w:rsidRDefault="00604E94" w:rsidP="00604E94">
            <w:pPr>
              <w:spacing w:line="260" w:lineRule="atLeast"/>
            </w:pPr>
            <w:r w:rsidRPr="007D1CE2">
              <w:t>Weitere</w:t>
            </w:r>
            <w:r>
              <w:t xml:space="preserve"> interne Dokumente</w:t>
            </w:r>
          </w:p>
        </w:tc>
        <w:tc>
          <w:tcPr>
            <w:tcW w:w="6662" w:type="dxa"/>
          </w:tcPr>
          <w:p w14:paraId="747AEF4C" w14:textId="77777777" w:rsidR="00604E94" w:rsidRPr="007D1CE2" w:rsidRDefault="00604E94" w:rsidP="00604E94">
            <w:pPr>
              <w:spacing w:line="260" w:lineRule="atLeast"/>
              <w:cnfStyle w:val="000000000000" w:firstRow="0" w:lastRow="0" w:firstColumn="0" w:lastColumn="0" w:oddVBand="0" w:evenVBand="0" w:oddHBand="0" w:evenHBand="0" w:firstRowFirstColumn="0" w:firstRowLastColumn="0" w:lastRowFirstColumn="0" w:lastRowLastColumn="0"/>
            </w:pPr>
            <w:r w:rsidRPr="007D1CE2">
              <w:sym w:font="Wingdings" w:char="F0E8"/>
            </w:r>
            <w:r w:rsidRPr="007D1CE2">
              <w:t xml:space="preserve"> Vom Verfasser zu ergänzen</w:t>
            </w:r>
          </w:p>
        </w:tc>
      </w:tr>
    </w:tbl>
    <w:p w14:paraId="0C5413C5" w14:textId="77777777" w:rsidR="004735D1" w:rsidRDefault="004735D1" w:rsidP="004735D1">
      <w:pPr>
        <w:pStyle w:val="Standard0Normal"/>
        <w:rPr>
          <w:color w:val="0000FF"/>
        </w:rPr>
      </w:pPr>
    </w:p>
    <w:p w14:paraId="3C44F1A5" w14:textId="77777777" w:rsidR="004735D1" w:rsidRPr="007D1CE2" w:rsidRDefault="004735D1" w:rsidP="004735D1"/>
    <w:p w14:paraId="3BF71AA3" w14:textId="77777777" w:rsidR="004735D1" w:rsidRPr="007D1CE2" w:rsidRDefault="004735D1" w:rsidP="004735D1"/>
    <w:p w14:paraId="63638E08" w14:textId="75F3A14C" w:rsidR="004735D1" w:rsidRPr="007D1CE2" w:rsidRDefault="004735D1" w:rsidP="004735D1">
      <w:pPr>
        <w:pStyle w:val="berschrift1"/>
      </w:pPr>
      <w:bookmarkStart w:id="18" w:name="_Toc295227397"/>
      <w:bookmarkStart w:id="19" w:name="_Ref300585644"/>
      <w:bookmarkStart w:id="20" w:name="_Toc301189376"/>
      <w:bookmarkStart w:id="21" w:name="_Toc474932515"/>
      <w:bookmarkStart w:id="22" w:name="_Toc497913715"/>
      <w:bookmarkStart w:id="23" w:name="_Ref504983657"/>
      <w:bookmarkStart w:id="24" w:name="_Toc83126338"/>
      <w:bookmarkStart w:id="25" w:name="_Toc183511819"/>
      <w:r w:rsidRPr="007D1CE2">
        <w:t xml:space="preserve">Einstufung </w:t>
      </w:r>
      <w:bookmarkEnd w:id="18"/>
      <w:bookmarkEnd w:id="19"/>
      <w:bookmarkEnd w:id="20"/>
      <w:bookmarkEnd w:id="21"/>
      <w:bookmarkEnd w:id="22"/>
      <w:bookmarkEnd w:id="23"/>
      <w:r w:rsidR="000766C0">
        <w:t>an Hand</w:t>
      </w:r>
      <w:r>
        <w:t xml:space="preserve"> Schutzbedarfsanalyse</w:t>
      </w:r>
      <w:bookmarkEnd w:id="24"/>
      <w:bookmarkEnd w:id="25"/>
    </w:p>
    <w:p w14:paraId="7D4CB4BA" w14:textId="3B4B7C80" w:rsidR="004735D1" w:rsidRPr="007D1CE2" w:rsidRDefault="004735D1" w:rsidP="004735D1">
      <w:pPr>
        <w:pStyle w:val="Standard0Normal"/>
        <w:rPr>
          <w:color w:val="0000FF"/>
        </w:rPr>
      </w:pPr>
      <w:r w:rsidRPr="007D1CE2">
        <w:rPr>
          <w:color w:val="0000FF"/>
        </w:rPr>
        <w:t xml:space="preserve">Die Einstufung des </w:t>
      </w:r>
      <w:r>
        <w:rPr>
          <w:color w:val="0000FF"/>
        </w:rPr>
        <w:t>Informatiks</w:t>
      </w:r>
      <w:r w:rsidRPr="007D1CE2">
        <w:rPr>
          <w:color w:val="0000FF"/>
        </w:rPr>
        <w:t>chutzobjekts muss gemäss Schutzbedarfsanalyse (</w:t>
      </w:r>
      <w:proofErr w:type="spellStart"/>
      <w:r w:rsidRPr="007D1CE2">
        <w:rPr>
          <w:color w:val="0000FF"/>
        </w:rPr>
        <w:t>Schuban</w:t>
      </w:r>
      <w:proofErr w:type="spellEnd"/>
      <w:r w:rsidRPr="007D1CE2">
        <w:rPr>
          <w:color w:val="0000FF"/>
        </w:rPr>
        <w:t>), vorgenommen werden.</w:t>
      </w:r>
    </w:p>
    <w:p w14:paraId="02BE2C06" w14:textId="77777777" w:rsidR="004735D1" w:rsidRPr="007D1CE2" w:rsidRDefault="004735D1" w:rsidP="004735D1">
      <w:pPr>
        <w:pStyle w:val="Standard0Normal"/>
        <w:rPr>
          <w:color w:val="0000FF"/>
        </w:rPr>
      </w:pPr>
      <w:r w:rsidRPr="007D1CE2">
        <w:rPr>
          <w:color w:val="0000FF"/>
        </w:rPr>
        <w:t xml:space="preserve">Mit den Beurteilungen in der </w:t>
      </w:r>
      <w:proofErr w:type="spellStart"/>
      <w:r w:rsidRPr="007D1CE2">
        <w:rPr>
          <w:color w:val="0000FF"/>
        </w:rPr>
        <w:t>Schuban</w:t>
      </w:r>
      <w:proofErr w:type="spellEnd"/>
      <w:r w:rsidRPr="007D1CE2">
        <w:rPr>
          <w:color w:val="0000FF"/>
        </w:rPr>
        <w:t xml:space="preserve"> sollen auch allfällige finanzielle Folgen von Sicherheitsbedürfnissen geschätzt und im Dokument beschrieben werden.</w:t>
      </w:r>
    </w:p>
    <w:p w14:paraId="54AB9DBF" w14:textId="21AA71C9" w:rsidR="004735D1" w:rsidRDefault="00CF51DD" w:rsidP="004735D1">
      <w:pPr>
        <w:pStyle w:val="Standard0Normal"/>
        <w:rPr>
          <w:color w:val="0000FF"/>
        </w:rPr>
      </w:pPr>
      <w:r>
        <w:rPr>
          <w:color w:val="0000FF"/>
        </w:rPr>
        <w:t xml:space="preserve">Die Zusammenfassung sowie die Einstufung der </w:t>
      </w:r>
      <w:proofErr w:type="spellStart"/>
      <w:r>
        <w:rPr>
          <w:color w:val="0000FF"/>
        </w:rPr>
        <w:t>Schuban</w:t>
      </w:r>
      <w:proofErr w:type="spellEnd"/>
      <w:r>
        <w:rPr>
          <w:color w:val="0000FF"/>
        </w:rPr>
        <w:t xml:space="preserve"> soll hier in Tabellenform dargestellt werden. </w:t>
      </w:r>
    </w:p>
    <w:p w14:paraId="22DBEFE8" w14:textId="47096D7D" w:rsidR="00CF51DD" w:rsidRDefault="00CF51DD" w:rsidP="004735D1">
      <w:pPr>
        <w:pStyle w:val="Standard0Normal"/>
        <w:rPr>
          <w:color w:val="0000FF"/>
        </w:rPr>
      </w:pPr>
    </w:p>
    <w:tbl>
      <w:tblPr>
        <w:tblW w:w="8646" w:type="dxa"/>
        <w:tblInd w:w="988" w:type="dxa"/>
        <w:tblCellMar>
          <w:left w:w="70" w:type="dxa"/>
          <w:right w:w="70" w:type="dxa"/>
        </w:tblCellMar>
        <w:tblLook w:val="04A0" w:firstRow="1" w:lastRow="0" w:firstColumn="1" w:lastColumn="0" w:noHBand="0" w:noVBand="1"/>
      </w:tblPr>
      <w:tblGrid>
        <w:gridCol w:w="3543"/>
        <w:gridCol w:w="5103"/>
      </w:tblGrid>
      <w:tr w:rsidR="00CF51DD" w:rsidRPr="00CF51DD" w14:paraId="55D75649" w14:textId="77777777" w:rsidTr="005C289E">
        <w:trPr>
          <w:trHeight w:val="402"/>
        </w:trPr>
        <w:tc>
          <w:tcPr>
            <w:tcW w:w="8646"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7691855" w14:textId="77777777" w:rsidR="00CF51DD" w:rsidRPr="00CF51DD" w:rsidRDefault="00CF51DD" w:rsidP="00CF51DD">
            <w:pPr>
              <w:overflowPunct/>
              <w:autoSpaceDE/>
              <w:autoSpaceDN/>
              <w:adjustRightInd/>
              <w:textAlignment w:val="auto"/>
              <w:rPr>
                <w:rFonts w:cs="Arial"/>
                <w:b/>
                <w:bCs/>
                <w:szCs w:val="22"/>
                <w:lang w:eastAsia="de-CH"/>
              </w:rPr>
            </w:pPr>
            <w:r w:rsidRPr="00CF51DD">
              <w:rPr>
                <w:rFonts w:cs="Arial"/>
                <w:b/>
                <w:bCs/>
                <w:szCs w:val="22"/>
                <w:lang w:eastAsia="de-CH"/>
              </w:rPr>
              <w:t>Ergebnis der Einstufung</w:t>
            </w:r>
          </w:p>
        </w:tc>
      </w:tr>
      <w:tr w:rsidR="00CF51DD" w:rsidRPr="00CF51DD" w14:paraId="07A529AD" w14:textId="77777777" w:rsidTr="005C289E">
        <w:trPr>
          <w:trHeight w:val="630"/>
        </w:trPr>
        <w:tc>
          <w:tcPr>
            <w:tcW w:w="3543" w:type="dxa"/>
            <w:vMerge w:val="restart"/>
            <w:tcBorders>
              <w:top w:val="nil"/>
              <w:left w:val="single" w:sz="4" w:space="0" w:color="auto"/>
              <w:bottom w:val="single" w:sz="4" w:space="0" w:color="000000"/>
              <w:right w:val="single" w:sz="4" w:space="0" w:color="auto"/>
            </w:tcBorders>
            <w:shd w:val="clear" w:color="auto" w:fill="auto"/>
            <w:hideMark/>
          </w:tcPr>
          <w:p w14:paraId="41160D74" w14:textId="77777777" w:rsidR="00CF51DD" w:rsidRPr="00CF51DD" w:rsidRDefault="00CF51DD" w:rsidP="00CF51DD">
            <w:pPr>
              <w:overflowPunct/>
              <w:autoSpaceDE/>
              <w:autoSpaceDN/>
              <w:adjustRightInd/>
              <w:textAlignment w:val="auto"/>
              <w:rPr>
                <w:rFonts w:cs="Arial"/>
                <w:b/>
                <w:bCs/>
                <w:szCs w:val="22"/>
                <w:lang w:eastAsia="de-CH"/>
              </w:rPr>
            </w:pPr>
            <w:r w:rsidRPr="00CF51DD">
              <w:rPr>
                <w:rFonts w:cs="Arial"/>
                <w:b/>
                <w:bCs/>
                <w:szCs w:val="22"/>
                <w:lang w:eastAsia="de-CH"/>
              </w:rPr>
              <w:t>Vertraulichkeit: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60EFA4E" w14:textId="4B7F5A23" w:rsidR="00CF51DD" w:rsidRPr="00CF51DD" w:rsidRDefault="00DA73CD" w:rsidP="00CF51DD">
            <w:pPr>
              <w:overflowPunct/>
              <w:autoSpaceDE/>
              <w:autoSpaceDN/>
              <w:adjustRightInd/>
              <w:textAlignment w:val="auto"/>
              <w:rPr>
                <w:color w:val="0000FF"/>
              </w:rPr>
            </w:pPr>
            <w:r w:rsidRPr="00DA73CD">
              <w:rPr>
                <w:color w:val="0000FF"/>
              </w:rPr>
              <w:t xml:space="preserve">Werden Personendaten </w:t>
            </w:r>
            <w:proofErr w:type="gramStart"/>
            <w:r w:rsidRPr="00DA73CD">
              <w:rPr>
                <w:color w:val="0000FF"/>
              </w:rPr>
              <w:t>bearbeitet ?</w:t>
            </w:r>
            <w:proofErr w:type="gramEnd"/>
            <w:r w:rsidRPr="00DA73CD">
              <w:rPr>
                <w:color w:val="0000FF"/>
              </w:rPr>
              <w:t xml:space="preserve"> Wenn ja, besteht ein hohes </w:t>
            </w:r>
            <w:proofErr w:type="gramStart"/>
            <w:r w:rsidRPr="00DA73CD">
              <w:rPr>
                <w:color w:val="0000FF"/>
              </w:rPr>
              <w:t>Risiko ?</w:t>
            </w:r>
            <w:proofErr w:type="gramEnd"/>
          </w:p>
        </w:tc>
      </w:tr>
      <w:tr w:rsidR="00CF51DD" w:rsidRPr="00CF51DD" w14:paraId="129707D1"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663C932F" w14:textId="77777777" w:rsidR="00CF51DD" w:rsidRPr="00CF51DD"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CE75AE6" w14:textId="65626B36" w:rsidR="00CF51DD" w:rsidRPr="00CF51DD" w:rsidRDefault="00CF51DD" w:rsidP="00CF51DD">
            <w:pPr>
              <w:overflowPunct/>
              <w:autoSpaceDE/>
              <w:autoSpaceDN/>
              <w:adjustRightInd/>
              <w:textAlignment w:val="auto"/>
              <w:rPr>
                <w:color w:val="0000FF"/>
              </w:rPr>
            </w:pPr>
            <w:r w:rsidRPr="00DA73CD">
              <w:rPr>
                <w:color w:val="0000FF"/>
              </w:rPr>
              <w:t>Klassierung</w:t>
            </w:r>
            <w:r w:rsidR="00DA73CD" w:rsidRPr="00DA73CD">
              <w:rPr>
                <w:color w:val="0000FF"/>
              </w:rPr>
              <w:t xml:space="preserve"> gemäss internen Richtlinien, z. B. intern, vertraulich, …</w:t>
            </w:r>
          </w:p>
        </w:tc>
      </w:tr>
      <w:tr w:rsidR="00CF51DD" w:rsidRPr="00CF51DD" w14:paraId="789CB088"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4713A3BC" w14:textId="77777777" w:rsidR="00CF51DD" w:rsidRPr="00CF51DD"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77D2FB9" w14:textId="3C17C277" w:rsidR="00CF51DD" w:rsidRPr="00CF51DD" w:rsidRDefault="00CF51DD" w:rsidP="00CF51DD">
            <w:pPr>
              <w:overflowPunct/>
              <w:autoSpaceDE/>
              <w:autoSpaceDN/>
              <w:adjustRightInd/>
              <w:textAlignment w:val="auto"/>
              <w:rPr>
                <w:color w:val="0000FF"/>
              </w:rPr>
            </w:pPr>
            <w:r w:rsidRPr="00DA73CD">
              <w:rPr>
                <w:color w:val="0000FF"/>
              </w:rPr>
              <w:t>Anforderungen an Vertraulichkeit (erhöht/nicht erhöht)</w:t>
            </w:r>
          </w:p>
        </w:tc>
      </w:tr>
      <w:tr w:rsidR="00CF51DD" w:rsidRPr="00CF51DD" w14:paraId="4C9B75F6" w14:textId="77777777" w:rsidTr="005C289E">
        <w:trPr>
          <w:trHeight w:val="394"/>
        </w:trPr>
        <w:tc>
          <w:tcPr>
            <w:tcW w:w="3543" w:type="dxa"/>
            <w:vMerge w:val="restart"/>
            <w:tcBorders>
              <w:top w:val="nil"/>
              <w:left w:val="single" w:sz="4" w:space="0" w:color="auto"/>
              <w:bottom w:val="single" w:sz="4" w:space="0" w:color="000000"/>
              <w:right w:val="single" w:sz="4" w:space="0" w:color="auto"/>
            </w:tcBorders>
            <w:shd w:val="clear" w:color="auto" w:fill="auto"/>
            <w:hideMark/>
          </w:tcPr>
          <w:p w14:paraId="2E2D59ED" w14:textId="77777777" w:rsidR="00CF51DD" w:rsidRPr="00CF51DD" w:rsidRDefault="00CF51DD" w:rsidP="00CF51DD">
            <w:pPr>
              <w:overflowPunct/>
              <w:autoSpaceDE/>
              <w:autoSpaceDN/>
              <w:adjustRightInd/>
              <w:textAlignment w:val="auto"/>
              <w:rPr>
                <w:rFonts w:cs="Arial"/>
                <w:b/>
                <w:bCs/>
                <w:szCs w:val="22"/>
                <w:lang w:eastAsia="de-CH"/>
              </w:rPr>
            </w:pPr>
            <w:r w:rsidRPr="00CF51DD">
              <w:rPr>
                <w:rFonts w:cs="Arial"/>
                <w:b/>
                <w:bCs/>
                <w:szCs w:val="22"/>
                <w:lang w:eastAsia="de-CH"/>
              </w:rPr>
              <w:lastRenderedPageBreak/>
              <w:t>Verfügbarkeit: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CDFB124" w14:textId="6A438BAE" w:rsidR="00CF51DD" w:rsidRPr="00CF51DD" w:rsidRDefault="00DA73CD" w:rsidP="00CF51DD">
            <w:pPr>
              <w:overflowPunct/>
              <w:autoSpaceDE/>
              <w:autoSpaceDN/>
              <w:adjustRightInd/>
              <w:textAlignment w:val="auto"/>
              <w:rPr>
                <w:color w:val="0000FF"/>
              </w:rPr>
            </w:pPr>
            <w:r w:rsidRPr="00DA73CD">
              <w:rPr>
                <w:color w:val="0000FF"/>
              </w:rPr>
              <w:t>Maximal zulässige Ausfalldauer, z. B. &lt;2 Std, &lt;8 Std, &lt;12 Std, mehr als 12 Std</w:t>
            </w:r>
          </w:p>
        </w:tc>
      </w:tr>
      <w:tr w:rsidR="00CF51DD" w:rsidRPr="00CF51DD" w14:paraId="6ADFC3C8"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03094DF1" w14:textId="77777777" w:rsidR="00CF51DD" w:rsidRPr="00CF51DD"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6FFB56D" w14:textId="1BD991E8" w:rsidR="00CF51DD" w:rsidRPr="00CF51DD" w:rsidRDefault="000766C0" w:rsidP="00CF51DD">
            <w:pPr>
              <w:overflowPunct/>
              <w:autoSpaceDE/>
              <w:autoSpaceDN/>
              <w:adjustRightInd/>
              <w:textAlignment w:val="auto"/>
              <w:rPr>
                <w:color w:val="0000FF"/>
              </w:rPr>
            </w:pPr>
            <w:r>
              <w:rPr>
                <w:color w:val="0000FF"/>
              </w:rPr>
              <w:t>Maximal zulässiger Datenverlust, z. B. 30 Min, 2 Std, 24 Std</w:t>
            </w:r>
          </w:p>
        </w:tc>
      </w:tr>
      <w:tr w:rsidR="00CF51DD" w:rsidRPr="00CF51DD" w14:paraId="5D7D913E" w14:textId="77777777" w:rsidTr="005C289E">
        <w:trPr>
          <w:trHeight w:val="394"/>
        </w:trPr>
        <w:tc>
          <w:tcPr>
            <w:tcW w:w="3543" w:type="dxa"/>
            <w:vMerge/>
            <w:tcBorders>
              <w:top w:val="nil"/>
              <w:left w:val="single" w:sz="4" w:space="0" w:color="auto"/>
              <w:bottom w:val="single" w:sz="4" w:space="0" w:color="000000"/>
              <w:right w:val="single" w:sz="4" w:space="0" w:color="auto"/>
            </w:tcBorders>
            <w:vAlign w:val="center"/>
            <w:hideMark/>
          </w:tcPr>
          <w:p w14:paraId="2566AE71" w14:textId="77777777" w:rsidR="00CF51DD" w:rsidRPr="00CF51DD" w:rsidRDefault="00CF51DD" w:rsidP="00CF51DD">
            <w:pPr>
              <w:overflowPunct/>
              <w:autoSpaceDE/>
              <w:autoSpaceDN/>
              <w:adjustRightInd/>
              <w:textAlignment w:val="auto"/>
              <w:rPr>
                <w:rFonts w:cs="Arial"/>
                <w:b/>
                <w:bCs/>
                <w:szCs w:val="22"/>
                <w:lang w:eastAsia="de-CH"/>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F3EF658" w14:textId="67A83FB8" w:rsidR="00CF51DD" w:rsidRPr="00CF51DD" w:rsidRDefault="00DA73CD" w:rsidP="00CF51DD">
            <w:pPr>
              <w:overflowPunct/>
              <w:autoSpaceDE/>
              <w:autoSpaceDN/>
              <w:adjustRightInd/>
              <w:textAlignment w:val="auto"/>
              <w:rPr>
                <w:color w:val="0000FF"/>
              </w:rPr>
            </w:pPr>
            <w:r w:rsidRPr="00DA73CD">
              <w:rPr>
                <w:color w:val="0000FF"/>
              </w:rPr>
              <w:t xml:space="preserve">Notwendigkeit von </w:t>
            </w:r>
            <w:proofErr w:type="gramStart"/>
            <w:r w:rsidRPr="00DA73CD">
              <w:rPr>
                <w:color w:val="0000FF"/>
              </w:rPr>
              <w:t>IT Service</w:t>
            </w:r>
            <w:proofErr w:type="gramEnd"/>
            <w:r w:rsidRPr="00DA73CD">
              <w:rPr>
                <w:color w:val="0000FF"/>
              </w:rPr>
              <w:t xml:space="preserve"> Continuity Management (ITSCM) als Teil des Business Continuity Managements</w:t>
            </w:r>
          </w:p>
        </w:tc>
      </w:tr>
      <w:tr w:rsidR="00CF51DD" w:rsidRPr="00CF51DD" w14:paraId="06303AC7" w14:textId="77777777" w:rsidTr="005C289E">
        <w:trPr>
          <w:trHeight w:val="394"/>
        </w:trPr>
        <w:tc>
          <w:tcPr>
            <w:tcW w:w="3543" w:type="dxa"/>
            <w:tcBorders>
              <w:top w:val="nil"/>
              <w:left w:val="single" w:sz="4" w:space="0" w:color="auto"/>
              <w:bottom w:val="single" w:sz="4" w:space="0" w:color="auto"/>
              <w:right w:val="single" w:sz="4" w:space="0" w:color="auto"/>
            </w:tcBorders>
            <w:shd w:val="clear" w:color="auto" w:fill="auto"/>
            <w:hideMark/>
          </w:tcPr>
          <w:p w14:paraId="3539DA5B" w14:textId="77777777" w:rsidR="00CF51DD" w:rsidRPr="00CF51DD" w:rsidRDefault="00CF51DD" w:rsidP="00CF51DD">
            <w:pPr>
              <w:overflowPunct/>
              <w:autoSpaceDE/>
              <w:autoSpaceDN/>
              <w:adjustRightInd/>
              <w:textAlignment w:val="auto"/>
              <w:rPr>
                <w:rFonts w:cs="Arial"/>
                <w:b/>
                <w:bCs/>
                <w:szCs w:val="22"/>
                <w:lang w:eastAsia="de-CH"/>
              </w:rPr>
            </w:pPr>
            <w:r w:rsidRPr="00CF51DD">
              <w:rPr>
                <w:rFonts w:cs="Arial"/>
                <w:b/>
                <w:bCs/>
                <w:szCs w:val="22"/>
                <w:lang w:eastAsia="de-CH"/>
              </w:rPr>
              <w:t>Integrität: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77A9EF1" w14:textId="396CB08E" w:rsidR="00CF51DD" w:rsidRPr="00CF51DD" w:rsidRDefault="00DA73CD" w:rsidP="00CF51DD">
            <w:pPr>
              <w:overflowPunct/>
              <w:autoSpaceDE/>
              <w:autoSpaceDN/>
              <w:adjustRightInd/>
              <w:textAlignment w:val="auto"/>
              <w:rPr>
                <w:color w:val="0000FF"/>
              </w:rPr>
            </w:pPr>
            <w:r w:rsidRPr="00DA73CD">
              <w:rPr>
                <w:color w:val="0000FF"/>
              </w:rPr>
              <w:t xml:space="preserve">Bestehen spezielle Anforderungen an die </w:t>
            </w:r>
            <w:proofErr w:type="gramStart"/>
            <w:r w:rsidRPr="00DA73CD">
              <w:rPr>
                <w:color w:val="0000FF"/>
              </w:rPr>
              <w:t>Integrität ?</w:t>
            </w:r>
            <w:proofErr w:type="gramEnd"/>
          </w:p>
        </w:tc>
      </w:tr>
      <w:tr w:rsidR="00DA73CD" w:rsidRPr="00CF51DD" w14:paraId="73C870E0" w14:textId="77777777" w:rsidTr="005C289E">
        <w:trPr>
          <w:trHeight w:val="394"/>
        </w:trPr>
        <w:tc>
          <w:tcPr>
            <w:tcW w:w="3543" w:type="dxa"/>
            <w:tcBorders>
              <w:top w:val="nil"/>
              <w:left w:val="single" w:sz="4" w:space="0" w:color="auto"/>
              <w:bottom w:val="single" w:sz="4" w:space="0" w:color="auto"/>
              <w:right w:val="single" w:sz="4" w:space="0" w:color="auto"/>
            </w:tcBorders>
            <w:shd w:val="clear" w:color="auto" w:fill="auto"/>
            <w:hideMark/>
          </w:tcPr>
          <w:p w14:paraId="034B92C1" w14:textId="77777777" w:rsidR="00DA73CD" w:rsidRPr="00CF51DD" w:rsidRDefault="00DA73CD" w:rsidP="00DA73CD">
            <w:pPr>
              <w:overflowPunct/>
              <w:autoSpaceDE/>
              <w:autoSpaceDN/>
              <w:adjustRightInd/>
              <w:textAlignment w:val="auto"/>
              <w:rPr>
                <w:rFonts w:cs="Arial"/>
                <w:b/>
                <w:bCs/>
                <w:szCs w:val="22"/>
                <w:lang w:eastAsia="de-CH"/>
              </w:rPr>
            </w:pPr>
            <w:r w:rsidRPr="00CF51DD">
              <w:rPr>
                <w:rFonts w:cs="Arial"/>
                <w:b/>
                <w:bCs/>
                <w:szCs w:val="22"/>
                <w:lang w:eastAsia="de-CH"/>
              </w:rPr>
              <w:t>Nachvollziehbarkeit: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5499AE8" w14:textId="698F1A4F" w:rsidR="00DA73CD" w:rsidRPr="00CF51DD" w:rsidRDefault="00DA73CD" w:rsidP="00DA73CD">
            <w:pPr>
              <w:overflowPunct/>
              <w:autoSpaceDE/>
              <w:autoSpaceDN/>
              <w:adjustRightInd/>
              <w:textAlignment w:val="auto"/>
              <w:rPr>
                <w:color w:val="0000FF"/>
              </w:rPr>
            </w:pPr>
            <w:r w:rsidRPr="00DA73CD">
              <w:rPr>
                <w:color w:val="0000FF"/>
              </w:rPr>
              <w:t xml:space="preserve">Bestehen spezielle Anforderungen an die </w:t>
            </w:r>
            <w:proofErr w:type="gramStart"/>
            <w:r w:rsidRPr="00DA73CD">
              <w:rPr>
                <w:color w:val="0000FF"/>
              </w:rPr>
              <w:t>Nachvollziehbarkeit ?</w:t>
            </w:r>
            <w:proofErr w:type="gramEnd"/>
          </w:p>
        </w:tc>
      </w:tr>
    </w:tbl>
    <w:p w14:paraId="4FBA1C31" w14:textId="0485903E" w:rsidR="00CF51DD" w:rsidRPr="004735D1" w:rsidRDefault="005C289E" w:rsidP="004735D1">
      <w:pPr>
        <w:pStyle w:val="Standard0Normal"/>
        <w:rPr>
          <w:color w:val="0000FF"/>
        </w:rPr>
      </w:pPr>
      <w:r>
        <w:rPr>
          <w:color w:val="0000FF"/>
        </w:rPr>
        <w:t xml:space="preserve">Erkenntnis aus der </w:t>
      </w:r>
      <w:proofErr w:type="spellStart"/>
      <w:r>
        <w:rPr>
          <w:color w:val="0000FF"/>
        </w:rPr>
        <w:t>Schuban</w:t>
      </w:r>
      <w:proofErr w:type="spellEnd"/>
      <w:r>
        <w:rPr>
          <w:color w:val="0000FF"/>
        </w:rPr>
        <w:t xml:space="preserve"> Normaler oder erhöhter Schutzbedarf</w:t>
      </w:r>
    </w:p>
    <w:p w14:paraId="7416D8F9" w14:textId="77777777" w:rsidR="004735D1" w:rsidRPr="007D1CE2" w:rsidRDefault="004735D1" w:rsidP="004735D1">
      <w:pPr>
        <w:pStyle w:val="berschrift1"/>
      </w:pPr>
      <w:bookmarkStart w:id="26" w:name="_Toc295227398"/>
      <w:bookmarkStart w:id="27" w:name="_Toc301189377"/>
      <w:bookmarkStart w:id="28" w:name="_Toc474932516"/>
      <w:bookmarkStart w:id="29" w:name="_Toc497913716"/>
      <w:bookmarkStart w:id="30" w:name="_Toc83126339"/>
      <w:bookmarkStart w:id="31" w:name="_Toc183511820"/>
      <w:r w:rsidRPr="007D1CE2">
        <w:t>Sicherheitsrelevante Systembeschreibung</w:t>
      </w:r>
      <w:bookmarkEnd w:id="26"/>
      <w:bookmarkEnd w:id="27"/>
      <w:bookmarkEnd w:id="28"/>
      <w:bookmarkEnd w:id="29"/>
      <w:bookmarkEnd w:id="30"/>
      <w:bookmarkEnd w:id="31"/>
    </w:p>
    <w:p w14:paraId="2B8EB614" w14:textId="77777777" w:rsidR="004735D1" w:rsidRPr="00EC416A" w:rsidRDefault="004735D1" w:rsidP="004735D1">
      <w:pPr>
        <w:pStyle w:val="Standard0Normal"/>
        <w:rPr>
          <w:color w:val="0000FF"/>
        </w:rPr>
      </w:pPr>
      <w:r w:rsidRPr="00EC416A">
        <w:rPr>
          <w:color w:val="0000FF"/>
        </w:rPr>
        <w:t>Verdichtete Beschreibung der sicherheitsrelevanten Elemente aus dem System, den Anwendungen, den vorhandenen und bearbeiteten Datensammlungen und den dazugehörenden Prozessen.</w:t>
      </w:r>
    </w:p>
    <w:p w14:paraId="1CEBED37" w14:textId="645819F3" w:rsidR="004735D1" w:rsidRPr="007D1CE2" w:rsidRDefault="004735D1" w:rsidP="004735D1">
      <w:pPr>
        <w:pStyle w:val="berschrift2"/>
      </w:pPr>
      <w:bookmarkStart w:id="32" w:name="_Toc295227399"/>
      <w:bookmarkStart w:id="33" w:name="_Toc301189378"/>
      <w:bookmarkStart w:id="34" w:name="_Toc474932517"/>
      <w:bookmarkStart w:id="35" w:name="_Toc497913717"/>
      <w:bookmarkStart w:id="36" w:name="_Toc83126340"/>
      <w:bookmarkStart w:id="37" w:name="_Toc183511821"/>
      <w:r w:rsidRPr="007D1CE2">
        <w:t xml:space="preserve">Ansprechpartner </w:t>
      </w:r>
      <w:r w:rsidR="005C289E">
        <w:t>und</w:t>
      </w:r>
      <w:r w:rsidRPr="007D1CE2">
        <w:t xml:space="preserve"> Verantwortlichkeiten</w:t>
      </w:r>
      <w:bookmarkEnd w:id="32"/>
      <w:bookmarkEnd w:id="33"/>
      <w:bookmarkEnd w:id="34"/>
      <w:bookmarkEnd w:id="35"/>
      <w:bookmarkEnd w:id="36"/>
      <w:bookmarkEnd w:id="37"/>
    </w:p>
    <w:tbl>
      <w:tblPr>
        <w:tblStyle w:val="EinfacheTabelle1"/>
        <w:tblW w:w="8517" w:type="dxa"/>
        <w:tblInd w:w="976" w:type="dxa"/>
        <w:tblLayout w:type="fixed"/>
        <w:tblLook w:val="04A0" w:firstRow="1" w:lastRow="0" w:firstColumn="1" w:lastColumn="0" w:noHBand="0" w:noVBand="1"/>
      </w:tblPr>
      <w:tblGrid>
        <w:gridCol w:w="3261"/>
        <w:gridCol w:w="5256"/>
      </w:tblGrid>
      <w:tr w:rsidR="004735D1" w:rsidRPr="007D1CE2" w14:paraId="7BBDCC5C" w14:textId="77777777" w:rsidTr="004735D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21F8298E" w14:textId="77777777" w:rsidR="004735D1" w:rsidRPr="007D1CE2" w:rsidRDefault="004735D1" w:rsidP="007F539F">
            <w:pPr>
              <w:spacing w:line="260" w:lineRule="atLeast"/>
            </w:pPr>
            <w:r w:rsidRPr="007D1CE2">
              <w:t>Wer</w:t>
            </w:r>
          </w:p>
        </w:tc>
        <w:tc>
          <w:tcPr>
            <w:tcW w:w="5256" w:type="dxa"/>
            <w:tcBorders>
              <w:bottom w:val="single" w:sz="4" w:space="0" w:color="auto"/>
            </w:tcBorders>
          </w:tcPr>
          <w:p w14:paraId="485EE681" w14:textId="77777777" w:rsidR="004735D1" w:rsidRPr="007D1CE2" w:rsidRDefault="004735D1" w:rsidP="007F539F">
            <w:pPr>
              <w:spacing w:line="260" w:lineRule="atLeast"/>
              <w:cnfStyle w:val="100000000000" w:firstRow="1" w:lastRow="0" w:firstColumn="0" w:lastColumn="0" w:oddVBand="0" w:evenVBand="0" w:oddHBand="0" w:evenHBand="0" w:firstRowFirstColumn="0" w:firstRowLastColumn="0" w:lastRowFirstColumn="0" w:lastRowLastColumn="0"/>
            </w:pPr>
            <w:r w:rsidRPr="007D1CE2">
              <w:t>Name</w:t>
            </w:r>
          </w:p>
        </w:tc>
      </w:tr>
      <w:tr w:rsidR="004735D1" w:rsidRPr="007D1CE2" w14:paraId="25FAE55E"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3B55DC09" w14:textId="77777777" w:rsidR="004735D1" w:rsidRPr="007D1CE2" w:rsidRDefault="004735D1" w:rsidP="007F539F">
            <w:pPr>
              <w:spacing w:line="260" w:lineRule="atLeast"/>
            </w:pPr>
            <w:r w:rsidRPr="007D1CE2">
              <w:t>Anwendungsverantwortlicher</w:t>
            </w:r>
          </w:p>
        </w:tc>
        <w:tc>
          <w:tcPr>
            <w:tcW w:w="5256" w:type="dxa"/>
            <w:tcBorders>
              <w:top w:val="single" w:sz="4" w:space="0" w:color="auto"/>
            </w:tcBorders>
          </w:tcPr>
          <w:p w14:paraId="67E70D6C" w14:textId="3FB525A4" w:rsidR="004735D1" w:rsidRPr="002160FD" w:rsidRDefault="002160FD" w:rsidP="007F539F">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r w:rsidRPr="002160FD">
              <w:rPr>
                <w:color w:val="0000FF"/>
              </w:rPr>
              <w:t>Pool oder Partner der Ausgleichskasse</w:t>
            </w:r>
          </w:p>
        </w:tc>
      </w:tr>
      <w:tr w:rsidR="004735D1" w:rsidRPr="007D1CE2" w14:paraId="66C26D79"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253E07AA" w14:textId="77777777" w:rsidR="004735D1" w:rsidRPr="007D1CE2" w:rsidRDefault="004735D1" w:rsidP="007F539F">
            <w:pPr>
              <w:spacing w:line="260" w:lineRule="atLeast"/>
            </w:pPr>
            <w:r w:rsidRPr="007D1CE2">
              <w:t>Inhaber der Daten</w:t>
            </w:r>
          </w:p>
        </w:tc>
        <w:tc>
          <w:tcPr>
            <w:tcW w:w="5256" w:type="dxa"/>
          </w:tcPr>
          <w:p w14:paraId="57B8C74B" w14:textId="3B769B08" w:rsidR="004735D1" w:rsidRPr="002160FD" w:rsidRDefault="005C289E" w:rsidP="007F539F">
            <w:pPr>
              <w:spacing w:line="260" w:lineRule="atLeast"/>
              <w:cnfStyle w:val="000000000000" w:firstRow="0" w:lastRow="0" w:firstColumn="0" w:lastColumn="0" w:oddVBand="0" w:evenVBand="0" w:oddHBand="0" w:evenHBand="0" w:firstRowFirstColumn="0" w:firstRowLastColumn="0" w:lastRowFirstColumn="0" w:lastRowLastColumn="0"/>
              <w:rPr>
                <w:color w:val="0000FF"/>
              </w:rPr>
            </w:pPr>
            <w:r w:rsidRPr="002160FD">
              <w:rPr>
                <w:color w:val="0000FF"/>
              </w:rPr>
              <w:t>In der Regel die jeweilige Ausgleichskasse</w:t>
            </w:r>
          </w:p>
        </w:tc>
      </w:tr>
      <w:tr w:rsidR="004735D1" w:rsidRPr="007D1CE2" w14:paraId="0A0BF4DB"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4BEEA402" w14:textId="4DEDDB5B" w:rsidR="004735D1" w:rsidRPr="007D1CE2" w:rsidRDefault="004735D1" w:rsidP="007F539F">
            <w:pPr>
              <w:spacing w:line="260" w:lineRule="atLeast"/>
            </w:pPr>
            <w:r w:rsidRPr="007D1CE2">
              <w:t xml:space="preserve">Systembetreiber </w:t>
            </w:r>
          </w:p>
        </w:tc>
        <w:tc>
          <w:tcPr>
            <w:tcW w:w="5256" w:type="dxa"/>
          </w:tcPr>
          <w:p w14:paraId="1D16AD88" w14:textId="313167FF" w:rsidR="004735D1" w:rsidRPr="002160FD" w:rsidRDefault="005C289E" w:rsidP="007F539F">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r w:rsidRPr="002160FD">
              <w:rPr>
                <w:color w:val="0000FF"/>
              </w:rPr>
              <w:t>Ausgleichskasse oder Partner</w:t>
            </w:r>
          </w:p>
        </w:tc>
      </w:tr>
      <w:tr w:rsidR="004735D1" w:rsidRPr="007D1CE2" w14:paraId="2B7F1B93"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6675AF98" w14:textId="7286FA71" w:rsidR="004735D1" w:rsidRPr="007D1CE2" w:rsidRDefault="004735D1" w:rsidP="007F539F">
            <w:pPr>
              <w:spacing w:line="260" w:lineRule="atLeast"/>
            </w:pPr>
            <w:r w:rsidRPr="007D1CE2">
              <w:t xml:space="preserve">Ansprechpartner beim </w:t>
            </w:r>
            <w:r w:rsidR="002160FD">
              <w:t>Systembetreiber</w:t>
            </w:r>
          </w:p>
        </w:tc>
        <w:tc>
          <w:tcPr>
            <w:tcW w:w="5256" w:type="dxa"/>
          </w:tcPr>
          <w:p w14:paraId="4BDE5567" w14:textId="1D1E7C73" w:rsidR="004735D1" w:rsidRPr="002160FD" w:rsidRDefault="002160FD" w:rsidP="007F539F">
            <w:pPr>
              <w:spacing w:line="260" w:lineRule="atLeast"/>
              <w:cnfStyle w:val="000000000000" w:firstRow="0" w:lastRow="0" w:firstColumn="0" w:lastColumn="0" w:oddVBand="0" w:evenVBand="0" w:oddHBand="0" w:evenHBand="0" w:firstRowFirstColumn="0" w:firstRowLastColumn="0" w:lastRowFirstColumn="0" w:lastRowLastColumn="0"/>
              <w:rPr>
                <w:color w:val="0000FF"/>
              </w:rPr>
            </w:pPr>
            <w:r w:rsidRPr="002160FD">
              <w:rPr>
                <w:color w:val="0000FF"/>
              </w:rPr>
              <w:t>Name/Organisation der zuständigen Stelle</w:t>
            </w:r>
          </w:p>
        </w:tc>
      </w:tr>
      <w:tr w:rsidR="004735D1" w:rsidRPr="007D1CE2" w14:paraId="6EA53725"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465190FF" w14:textId="77777777" w:rsidR="004735D1" w:rsidRPr="007D1CE2" w:rsidRDefault="004735D1" w:rsidP="007F539F">
            <w:pPr>
              <w:spacing w:line="260" w:lineRule="atLeast"/>
            </w:pPr>
            <w:r w:rsidRPr="007D1CE2">
              <w:t>ISBD</w:t>
            </w:r>
          </w:p>
        </w:tc>
        <w:tc>
          <w:tcPr>
            <w:tcW w:w="5256" w:type="dxa"/>
          </w:tcPr>
          <w:p w14:paraId="42346220" w14:textId="4F55A979" w:rsidR="004735D1" w:rsidRPr="002160FD" w:rsidRDefault="002160FD" w:rsidP="007F539F">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r w:rsidRPr="002160FD">
              <w:rPr>
                <w:color w:val="0000FF"/>
              </w:rPr>
              <w:t>ISBD der Ausgleichskasse</w:t>
            </w:r>
          </w:p>
        </w:tc>
      </w:tr>
      <w:tr w:rsidR="004735D1" w:rsidRPr="007D1CE2" w14:paraId="0DFD8A4B"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53417842" w14:textId="77777777" w:rsidR="004735D1" w:rsidRPr="007D1CE2" w:rsidRDefault="004735D1" w:rsidP="007F539F">
            <w:pPr>
              <w:spacing w:line="260" w:lineRule="atLeast"/>
            </w:pPr>
            <w:r w:rsidRPr="007D1CE2">
              <w:t>ISBO</w:t>
            </w:r>
          </w:p>
        </w:tc>
        <w:tc>
          <w:tcPr>
            <w:tcW w:w="5256" w:type="dxa"/>
          </w:tcPr>
          <w:p w14:paraId="11AF5286" w14:textId="7FC93E76" w:rsidR="004735D1" w:rsidRPr="002160FD" w:rsidRDefault="002160FD" w:rsidP="007F539F">
            <w:pPr>
              <w:spacing w:line="260" w:lineRule="atLeast"/>
              <w:cnfStyle w:val="000000000000" w:firstRow="0" w:lastRow="0" w:firstColumn="0" w:lastColumn="0" w:oddVBand="0" w:evenVBand="0" w:oddHBand="0" w:evenHBand="0" w:firstRowFirstColumn="0" w:firstRowLastColumn="0" w:lastRowFirstColumn="0" w:lastRowLastColumn="0"/>
              <w:rPr>
                <w:color w:val="0000FF"/>
              </w:rPr>
            </w:pPr>
            <w:r w:rsidRPr="002160FD">
              <w:rPr>
                <w:color w:val="0000FF"/>
              </w:rPr>
              <w:t>ISBO der Ausgleichskasse</w:t>
            </w:r>
          </w:p>
        </w:tc>
      </w:tr>
      <w:tr w:rsidR="004735D1" w:rsidRPr="007D1CE2" w14:paraId="32FB7118" w14:textId="77777777" w:rsidTr="004735D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61" w:type="dxa"/>
          </w:tcPr>
          <w:p w14:paraId="52AF07C8" w14:textId="77777777" w:rsidR="004735D1" w:rsidRPr="007D1CE2" w:rsidRDefault="004735D1" w:rsidP="007F539F">
            <w:pPr>
              <w:spacing w:line="260" w:lineRule="atLeast"/>
            </w:pPr>
            <w:r w:rsidRPr="007D1CE2">
              <w:t>DSBO</w:t>
            </w:r>
          </w:p>
        </w:tc>
        <w:tc>
          <w:tcPr>
            <w:tcW w:w="5256" w:type="dxa"/>
          </w:tcPr>
          <w:p w14:paraId="1FCA67C3" w14:textId="0DAD28AF" w:rsidR="004735D1" w:rsidRPr="002160FD" w:rsidRDefault="002160FD" w:rsidP="007F539F">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r w:rsidRPr="002160FD">
              <w:rPr>
                <w:color w:val="0000FF"/>
              </w:rPr>
              <w:t>DSBO der Ausgleichskasse</w:t>
            </w:r>
          </w:p>
        </w:tc>
      </w:tr>
      <w:tr w:rsidR="004735D1" w:rsidRPr="007D1CE2" w14:paraId="2D93E491" w14:textId="77777777" w:rsidTr="004735D1">
        <w:trPr>
          <w:trHeight w:val="340"/>
        </w:trPr>
        <w:tc>
          <w:tcPr>
            <w:cnfStyle w:val="001000000000" w:firstRow="0" w:lastRow="0" w:firstColumn="1" w:lastColumn="0" w:oddVBand="0" w:evenVBand="0" w:oddHBand="0" w:evenHBand="0" w:firstRowFirstColumn="0" w:firstRowLastColumn="0" w:lastRowFirstColumn="0" w:lastRowLastColumn="0"/>
            <w:tcW w:w="3261" w:type="dxa"/>
          </w:tcPr>
          <w:p w14:paraId="726C75A1" w14:textId="77777777" w:rsidR="004735D1" w:rsidRPr="007D1CE2" w:rsidRDefault="004735D1" w:rsidP="007F539F">
            <w:pPr>
              <w:spacing w:line="260" w:lineRule="atLeast"/>
            </w:pPr>
            <w:r w:rsidRPr="007D1CE2">
              <w:t>weitere Stellen</w:t>
            </w:r>
          </w:p>
        </w:tc>
        <w:tc>
          <w:tcPr>
            <w:tcW w:w="5256" w:type="dxa"/>
          </w:tcPr>
          <w:p w14:paraId="45E998B3"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p>
        </w:tc>
      </w:tr>
    </w:tbl>
    <w:p w14:paraId="1DB46AD7" w14:textId="77777777" w:rsidR="004735D1" w:rsidRPr="007D1CE2" w:rsidRDefault="004735D1" w:rsidP="004735D1">
      <w:pPr>
        <w:pStyle w:val="berschrift2"/>
      </w:pPr>
      <w:bookmarkStart w:id="38" w:name="_Toc295227400"/>
      <w:bookmarkStart w:id="39" w:name="_Toc301189379"/>
      <w:bookmarkStart w:id="40" w:name="_Toc474932518"/>
      <w:bookmarkStart w:id="41" w:name="_Toc497913718"/>
      <w:bookmarkStart w:id="42" w:name="_Toc83126341"/>
      <w:bookmarkStart w:id="43" w:name="_Toc183511822"/>
      <w:r w:rsidRPr="007D1CE2">
        <w:t>Beschreibung</w:t>
      </w:r>
      <w:bookmarkEnd w:id="38"/>
      <w:r w:rsidRPr="007D1CE2">
        <w:t xml:space="preserve"> des Gesamtsystems</w:t>
      </w:r>
      <w:bookmarkEnd w:id="39"/>
      <w:bookmarkEnd w:id="40"/>
      <w:bookmarkEnd w:id="41"/>
      <w:bookmarkEnd w:id="42"/>
      <w:bookmarkEnd w:id="43"/>
    </w:p>
    <w:p w14:paraId="2D737D9E" w14:textId="68041972" w:rsidR="004735D1" w:rsidRPr="004735D1" w:rsidRDefault="004735D1" w:rsidP="004735D1">
      <w:pPr>
        <w:pStyle w:val="Standard0Normal"/>
        <w:rPr>
          <w:color w:val="0000FF"/>
        </w:rPr>
      </w:pPr>
      <w:r w:rsidRPr="00EC416A">
        <w:rPr>
          <w:color w:val="0000FF"/>
        </w:rPr>
        <w:t>Beschreibung de</w:t>
      </w:r>
      <w:r w:rsidR="002160FD">
        <w:rPr>
          <w:color w:val="0000FF"/>
        </w:rPr>
        <w:t>s Systems als Ganzes sowie der</w:t>
      </w:r>
      <w:r w:rsidRPr="00EC416A">
        <w:rPr>
          <w:color w:val="0000FF"/>
        </w:rPr>
        <w:t xml:space="preserve"> sicherheitsrelevanten Funktionalitäten wie Rollenkonzepte, Authentisierungsmethode, Backup, Support- und Wartungsprozesse (evtl. Fernwartung), SLA etc.</w:t>
      </w:r>
      <w:r w:rsidRPr="00EC416A">
        <w:rPr>
          <w:color w:val="0000FF"/>
        </w:rPr>
        <w:br/>
        <w:t>Es können auch Verweise auf entsprechende Dokumente (Name, Erstellungsdatum, Speicherort, etc.)  gemacht werden. Die Beschreibung soll so ausgeführt sein, dass er vollständig und auch für Unbeteiligte verständlich und nachvollziehbar formuliert ist</w:t>
      </w:r>
      <w:r w:rsidRPr="004735D1">
        <w:rPr>
          <w:color w:val="0000FF"/>
        </w:rPr>
        <w:t>.</w:t>
      </w:r>
    </w:p>
    <w:p w14:paraId="42A6E320" w14:textId="77777777" w:rsidR="004735D1" w:rsidRPr="007D1CE2" w:rsidRDefault="004735D1" w:rsidP="004735D1">
      <w:pPr>
        <w:pStyle w:val="berschrift2"/>
      </w:pPr>
      <w:bookmarkStart w:id="44" w:name="_Toc295227401"/>
      <w:bookmarkStart w:id="45" w:name="_Toc301189380"/>
      <w:bookmarkStart w:id="46" w:name="_Toc474932519"/>
      <w:bookmarkStart w:id="47" w:name="_Toc497913719"/>
      <w:bookmarkStart w:id="48" w:name="_Toc83126342"/>
      <w:bookmarkStart w:id="49" w:name="_Toc183511823"/>
      <w:r w:rsidRPr="007D1CE2">
        <w:t>Beschreibung der zu bearbeitenden Daten</w:t>
      </w:r>
      <w:bookmarkEnd w:id="44"/>
      <w:bookmarkEnd w:id="45"/>
      <w:bookmarkEnd w:id="46"/>
      <w:bookmarkEnd w:id="47"/>
      <w:bookmarkEnd w:id="48"/>
      <w:bookmarkEnd w:id="49"/>
    </w:p>
    <w:p w14:paraId="17641C78" w14:textId="77777777" w:rsidR="004735D1" w:rsidRPr="00EC416A" w:rsidRDefault="004735D1" w:rsidP="004735D1">
      <w:pPr>
        <w:pStyle w:val="Standard0Normal"/>
        <w:rPr>
          <w:color w:val="0000FF"/>
        </w:rPr>
      </w:pPr>
      <w:r w:rsidRPr="00EC416A">
        <w:rPr>
          <w:color w:val="0000FF"/>
        </w:rPr>
        <w:t>Beschreibung der Daten und Strukturen (z.B. verwendete Datenbank).</w:t>
      </w:r>
    </w:p>
    <w:p w14:paraId="76A4D2E6" w14:textId="77777777" w:rsidR="004735D1" w:rsidRPr="00EC416A" w:rsidRDefault="004735D1" w:rsidP="004735D1">
      <w:pPr>
        <w:pStyle w:val="Standard0Normal"/>
        <w:rPr>
          <w:color w:val="0000FF"/>
        </w:rPr>
      </w:pPr>
      <w:r w:rsidRPr="00EC416A">
        <w:rPr>
          <w:color w:val="0000FF"/>
        </w:rPr>
        <w:t>Folgende Fragen müssen</w:t>
      </w:r>
      <w:r>
        <w:rPr>
          <w:color w:val="0000FF"/>
        </w:rPr>
        <w:t xml:space="preserve"> bei der Bearbeitung von</w:t>
      </w:r>
      <w:r w:rsidRPr="00CC56A1">
        <w:rPr>
          <w:color w:val="0000FF"/>
        </w:rPr>
        <w:t xml:space="preserve"> Personendaten</w:t>
      </w:r>
      <w:r w:rsidRPr="00EC416A">
        <w:rPr>
          <w:color w:val="0000FF"/>
        </w:rPr>
        <w:t xml:space="preserve"> geklärt bzw. sollen beschrieben sein:</w:t>
      </w:r>
    </w:p>
    <w:p w14:paraId="2C3BC14F" w14:textId="77777777" w:rsidR="004735D1" w:rsidRPr="00FA53FD" w:rsidRDefault="004735D1" w:rsidP="004735D1">
      <w:pPr>
        <w:widowControl w:val="0"/>
        <w:numPr>
          <w:ilvl w:val="0"/>
          <w:numId w:val="40"/>
        </w:numPr>
        <w:overflowPunct/>
        <w:autoSpaceDE/>
        <w:autoSpaceDN/>
        <w:adjustRightInd/>
        <w:spacing w:line="260" w:lineRule="atLeast"/>
        <w:textAlignment w:val="auto"/>
        <w:rPr>
          <w:color w:val="FF0000"/>
        </w:rPr>
      </w:pPr>
      <w:r>
        <w:rPr>
          <w:color w:val="FF0000"/>
        </w:rPr>
        <w:lastRenderedPageBreak/>
        <w:t xml:space="preserve">Ist die </w:t>
      </w:r>
      <w:r w:rsidRPr="00FA53FD">
        <w:rPr>
          <w:color w:val="FF0000"/>
        </w:rPr>
        <w:t>Datensammlung beim EDÖB angemeldet?</w:t>
      </w:r>
    </w:p>
    <w:p w14:paraId="0B73C201" w14:textId="77777777" w:rsidR="004735D1" w:rsidRPr="00000A0B" w:rsidRDefault="004735D1" w:rsidP="004735D1">
      <w:pPr>
        <w:pStyle w:val="Listenabsatz"/>
        <w:ind w:left="1080"/>
        <w:rPr>
          <w:color w:val="0000FF"/>
        </w:rPr>
      </w:pPr>
      <w:r w:rsidRPr="00000A0B">
        <w:rPr>
          <w:color w:val="0000FF"/>
        </w:rPr>
        <w:t xml:space="preserve">Bei diesem Punkt geht es darum, festzustellen ob die Datenbearbeitung den Vorgaben des Datenschutzgesetztes genügt. Insbesondere ist zu prüfen ob eine Datensammlung beim EDÖB angemeldet werden muss oder nicht.    </w:t>
      </w:r>
    </w:p>
    <w:p w14:paraId="72E64CB8" w14:textId="77777777" w:rsidR="004735D1" w:rsidRPr="00EC416A" w:rsidRDefault="004735D1" w:rsidP="004735D1">
      <w:pPr>
        <w:widowControl w:val="0"/>
        <w:numPr>
          <w:ilvl w:val="0"/>
          <w:numId w:val="40"/>
        </w:numPr>
        <w:overflowPunct/>
        <w:autoSpaceDE/>
        <w:autoSpaceDN/>
        <w:adjustRightInd/>
        <w:spacing w:line="260" w:lineRule="atLeast"/>
        <w:textAlignment w:val="auto"/>
        <w:rPr>
          <w:color w:val="FF0000"/>
        </w:rPr>
      </w:pPr>
      <w:r w:rsidRPr="00EC416A">
        <w:rPr>
          <w:color w:val="FF0000"/>
        </w:rPr>
        <w:t xml:space="preserve">Ist ein Bearbeitungsreglement zu erstellen? </w:t>
      </w:r>
      <w:r w:rsidRPr="00EC416A">
        <w:rPr>
          <w:color w:val="FF0000"/>
        </w:rPr>
        <w:br/>
        <w:t xml:space="preserve">Hilfe dazu finden Sie im Template </w:t>
      </w:r>
      <w:hyperlink r:id="rId17" w:history="1">
        <w:r w:rsidRPr="00EC416A">
          <w:rPr>
            <w:rStyle w:val="Hyperlink"/>
            <w:color w:val="FF0000"/>
          </w:rPr>
          <w:t>Bearbeitungsreglement</w:t>
        </w:r>
      </w:hyperlink>
      <w:r w:rsidRPr="00EC416A">
        <w:rPr>
          <w:color w:val="FF0000"/>
        </w:rPr>
        <w:t xml:space="preserve"> sowie in der Verordnung zum DSG und unter dem Link </w:t>
      </w:r>
      <w:hyperlink r:id="rId18" w:history="1">
        <w:r w:rsidRPr="007D1CE2">
          <w:rPr>
            <w:rStyle w:val="Hyperlink"/>
          </w:rPr>
          <w:t>Leitfaden zu den technischen und organisatorischen Massnahmen des Datenschutzes</w:t>
        </w:r>
      </w:hyperlink>
      <w:r w:rsidRPr="007D1CE2">
        <w:rPr>
          <w:u w:val="single"/>
        </w:rPr>
        <w:br/>
      </w:r>
      <w:r w:rsidRPr="004D4DE1">
        <w:rPr>
          <w:color w:val="FF0000"/>
        </w:rPr>
        <w:t>Wenn ja, Verweis zum entsprechenden Dokument</w:t>
      </w:r>
      <w:r>
        <w:rPr>
          <w:color w:val="FF0000"/>
        </w:rPr>
        <w:t>.</w:t>
      </w:r>
    </w:p>
    <w:p w14:paraId="081A1D11" w14:textId="77777777" w:rsidR="004735D1" w:rsidRPr="00EC416A" w:rsidRDefault="004735D1" w:rsidP="004735D1">
      <w:pPr>
        <w:widowControl w:val="0"/>
        <w:numPr>
          <w:ilvl w:val="0"/>
          <w:numId w:val="40"/>
        </w:numPr>
        <w:overflowPunct/>
        <w:autoSpaceDE/>
        <w:autoSpaceDN/>
        <w:adjustRightInd/>
        <w:spacing w:line="260" w:lineRule="atLeast"/>
        <w:textAlignment w:val="auto"/>
        <w:rPr>
          <w:color w:val="FF0000"/>
        </w:rPr>
      </w:pPr>
      <w:r w:rsidRPr="00EC416A">
        <w:rPr>
          <w:color w:val="FF0000"/>
        </w:rPr>
        <w:t>Besteht eine gesetzliche Grundlage zur elektronischen Bearbeitung der Daten?</w:t>
      </w:r>
    </w:p>
    <w:p w14:paraId="6CD9D024" w14:textId="77777777" w:rsidR="004735D1" w:rsidRPr="00EC416A" w:rsidRDefault="004735D1" w:rsidP="004735D1">
      <w:pPr>
        <w:widowControl w:val="0"/>
        <w:numPr>
          <w:ilvl w:val="0"/>
          <w:numId w:val="40"/>
        </w:numPr>
        <w:overflowPunct/>
        <w:autoSpaceDE/>
        <w:autoSpaceDN/>
        <w:adjustRightInd/>
        <w:spacing w:line="260" w:lineRule="atLeast"/>
        <w:textAlignment w:val="auto"/>
        <w:rPr>
          <w:color w:val="FF0000"/>
        </w:rPr>
      </w:pPr>
      <w:r w:rsidRPr="00EC416A">
        <w:rPr>
          <w:color w:val="FF0000"/>
        </w:rPr>
        <w:t>Müssen die Daten dem Bundesarchiv elektronisch zur Verfügung gestellt werden?</w:t>
      </w:r>
    </w:p>
    <w:p w14:paraId="7B12F367" w14:textId="77777777" w:rsidR="004735D1" w:rsidRDefault="004735D1" w:rsidP="004735D1">
      <w:pPr>
        <w:widowControl w:val="0"/>
        <w:numPr>
          <w:ilvl w:val="0"/>
          <w:numId w:val="40"/>
        </w:numPr>
        <w:overflowPunct/>
        <w:autoSpaceDE/>
        <w:autoSpaceDN/>
        <w:adjustRightInd/>
        <w:spacing w:line="260" w:lineRule="atLeast"/>
        <w:textAlignment w:val="auto"/>
        <w:rPr>
          <w:color w:val="FF0000"/>
        </w:rPr>
      </w:pPr>
      <w:r w:rsidRPr="00EC416A">
        <w:rPr>
          <w:color w:val="FF0000"/>
        </w:rPr>
        <w:t xml:space="preserve">Bei klassifizierten Informationen sind die </w:t>
      </w:r>
      <w:proofErr w:type="spellStart"/>
      <w:r w:rsidRPr="00EC416A">
        <w:rPr>
          <w:color w:val="FF0000"/>
        </w:rPr>
        <w:t>ISchV</w:t>
      </w:r>
      <w:proofErr w:type="spellEnd"/>
      <w:r w:rsidRPr="00EC416A">
        <w:rPr>
          <w:color w:val="FF0000"/>
        </w:rPr>
        <w:t xml:space="preserve"> &amp; die detaillierten </w:t>
      </w:r>
      <w:hyperlink r:id="rId19" w:history="1">
        <w:r w:rsidRPr="00EC416A">
          <w:rPr>
            <w:rStyle w:val="Hyperlink"/>
            <w:color w:val="FF0000"/>
          </w:rPr>
          <w:t>Bearbeitungsvorschriften</w:t>
        </w:r>
      </w:hyperlink>
      <w:r w:rsidRPr="00EC416A">
        <w:rPr>
          <w:color w:val="FF0000"/>
        </w:rPr>
        <w:t xml:space="preserve"> (nur im Intranet verfügbar) zu </w:t>
      </w:r>
      <w:r w:rsidRPr="00903843">
        <w:rPr>
          <w:color w:val="FF0000"/>
        </w:rPr>
        <w:t xml:space="preserve">beachten </w:t>
      </w:r>
    </w:p>
    <w:p w14:paraId="1AAAB2F5" w14:textId="2CB8B455" w:rsidR="004735D1" w:rsidRPr="007D1CE2" w:rsidRDefault="004735D1" w:rsidP="004735D1">
      <w:pPr>
        <w:pStyle w:val="berschrift2"/>
      </w:pPr>
      <w:bookmarkStart w:id="50" w:name="_Toc295227402"/>
      <w:bookmarkStart w:id="51" w:name="_Toc301189381"/>
      <w:bookmarkStart w:id="52" w:name="_Toc474932520"/>
      <w:bookmarkStart w:id="53" w:name="_Toc497913720"/>
      <w:bookmarkStart w:id="54" w:name="_Toc83126343"/>
      <w:bookmarkStart w:id="55" w:name="_Toc183511824"/>
      <w:r w:rsidRPr="007D1CE2">
        <w:t xml:space="preserve">Architekturskizze </w:t>
      </w:r>
      <w:r w:rsidR="00A62F61">
        <w:t>&amp;</w:t>
      </w:r>
      <w:r w:rsidRPr="007D1CE2">
        <w:t xml:space="preserve"> Kommunikationsmatrix</w:t>
      </w:r>
      <w:bookmarkEnd w:id="50"/>
      <w:bookmarkEnd w:id="51"/>
      <w:bookmarkEnd w:id="52"/>
      <w:bookmarkEnd w:id="53"/>
      <w:bookmarkEnd w:id="54"/>
      <w:bookmarkEnd w:id="55"/>
    </w:p>
    <w:p w14:paraId="21A02497" w14:textId="7F99C975" w:rsidR="004735D1" w:rsidRPr="00316C86" w:rsidRDefault="004735D1" w:rsidP="004735D1">
      <w:pPr>
        <w:pStyle w:val="Standard0Normal"/>
        <w:rPr>
          <w:color w:val="0000FF"/>
        </w:rPr>
      </w:pPr>
      <w:r w:rsidRPr="00316C86">
        <w:rPr>
          <w:color w:val="0000FF"/>
        </w:rPr>
        <w:t xml:space="preserve">Hier eine Architekturskizze und eine Kommunikationsmatrix </w:t>
      </w:r>
      <w:r w:rsidR="00A62F61">
        <w:rPr>
          <w:color w:val="0000FF"/>
        </w:rPr>
        <w:t>einfügen o</w:t>
      </w:r>
      <w:r w:rsidRPr="00316C86">
        <w:rPr>
          <w:color w:val="0000FF"/>
        </w:rPr>
        <w:t>der auf das entsprechende aktuell gehaltene Dokument verweisen.</w:t>
      </w:r>
    </w:p>
    <w:p w14:paraId="17A8888E" w14:textId="77777777" w:rsidR="004735D1" w:rsidRDefault="004735D1" w:rsidP="004735D1">
      <w:r w:rsidRPr="007D1CE2">
        <w:t xml:space="preserve"> </w:t>
      </w:r>
      <w:r w:rsidRPr="007D1CE2">
        <w:rPr>
          <w:noProof/>
          <w:lang w:eastAsia="de-CH"/>
        </w:rPr>
        <w:drawing>
          <wp:inline distT="0" distB="0" distL="0" distR="0" wp14:anchorId="798D1126" wp14:editId="33D7DD96">
            <wp:extent cx="5760085" cy="5109845"/>
            <wp:effectExtent l="19050" t="0" r="0" b="0"/>
            <wp:docPr id="3" name="Grafik 1" descr="beisp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ispiel.png"/>
                    <pic:cNvPicPr/>
                  </pic:nvPicPr>
                  <pic:blipFill>
                    <a:blip r:embed="rId20" cstate="print"/>
                    <a:stretch>
                      <a:fillRect/>
                    </a:stretch>
                  </pic:blipFill>
                  <pic:spPr>
                    <a:xfrm>
                      <a:off x="0" y="0"/>
                      <a:ext cx="5760085" cy="5109845"/>
                    </a:xfrm>
                    <a:prstGeom prst="rect">
                      <a:avLst/>
                    </a:prstGeom>
                  </pic:spPr>
                </pic:pic>
              </a:graphicData>
            </a:graphic>
          </wp:inline>
        </w:drawing>
      </w:r>
    </w:p>
    <w:p w14:paraId="378B5EF1" w14:textId="77777777" w:rsidR="004735D1" w:rsidRDefault="004735D1" w:rsidP="004735D1"/>
    <w:bookmarkStart w:id="56" w:name="_MON_1591702850"/>
    <w:bookmarkEnd w:id="56"/>
    <w:p w14:paraId="78C61598" w14:textId="77777777" w:rsidR="004735D1" w:rsidRPr="007D1CE2" w:rsidRDefault="004735D1" w:rsidP="004735D1">
      <w:r>
        <w:object w:dxaOrig="16246" w:dyaOrig="8539" w14:anchorId="3045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243.65pt" o:ole="">
            <v:imagedata r:id="rId21" o:title=""/>
          </v:shape>
          <o:OLEObject Type="Embed" ProgID="Excel.Sheet.12" ShapeID="_x0000_i1025" DrawAspect="Content" ObjectID="_1795504017" r:id="rId22"/>
        </w:object>
      </w:r>
    </w:p>
    <w:p w14:paraId="62376473" w14:textId="77777777" w:rsidR="004735D1" w:rsidRPr="007D1CE2" w:rsidRDefault="004735D1" w:rsidP="004735D1">
      <w:pPr>
        <w:pStyle w:val="berschrift2"/>
      </w:pPr>
      <w:bookmarkStart w:id="57" w:name="_Toc295227403"/>
      <w:bookmarkStart w:id="58" w:name="_Toc301189382"/>
      <w:bookmarkStart w:id="59" w:name="_Toc474932521"/>
      <w:bookmarkStart w:id="60" w:name="_Toc497913721"/>
      <w:bookmarkStart w:id="61" w:name="_Toc83126344"/>
      <w:bookmarkStart w:id="62" w:name="_Toc183511825"/>
      <w:r w:rsidRPr="005A3700">
        <w:t>Beschreibung</w:t>
      </w:r>
      <w:r w:rsidRPr="007D1CE2">
        <w:t xml:space="preserve"> der zugrundeliegenden Technik</w:t>
      </w:r>
      <w:bookmarkEnd w:id="57"/>
      <w:bookmarkEnd w:id="58"/>
      <w:bookmarkEnd w:id="59"/>
      <w:bookmarkEnd w:id="60"/>
      <w:bookmarkEnd w:id="61"/>
      <w:bookmarkEnd w:id="62"/>
    </w:p>
    <w:p w14:paraId="02156FEA" w14:textId="77777777" w:rsidR="004735D1" w:rsidRPr="00B924FB" w:rsidRDefault="004735D1" w:rsidP="004735D1">
      <w:pPr>
        <w:pStyle w:val="Standard0Normal"/>
        <w:rPr>
          <w:color w:val="0000FF"/>
        </w:rPr>
      </w:pPr>
      <w:r w:rsidRPr="00B924FB">
        <w:rPr>
          <w:color w:val="0000FF"/>
        </w:rPr>
        <w:t xml:space="preserve">Beschreibung der verwendeten Techniken wie Serverplattform, Betriebssystem(e), Systemumfeld, verwendete Netzwerke, Kryptographische Funktionen etc. Sie sollen so beschrieben sein, dass es vollständig ist und auch für Unbeteiligte verständlich und nachvollziehbar. </w:t>
      </w:r>
    </w:p>
    <w:p w14:paraId="0B731936" w14:textId="12E03DEF" w:rsidR="004735D1" w:rsidRPr="00B924FB" w:rsidRDefault="00A62F61" w:rsidP="004735D1">
      <w:pPr>
        <w:pStyle w:val="Standard0Normal"/>
        <w:rPr>
          <w:color w:val="0000FF"/>
        </w:rPr>
      </w:pPr>
      <w:r>
        <w:rPr>
          <w:color w:val="0000FF"/>
        </w:rPr>
        <w:t>Alternativ kann</w:t>
      </w:r>
      <w:r w:rsidR="004735D1" w:rsidRPr="00B924FB">
        <w:rPr>
          <w:color w:val="0000FF"/>
        </w:rPr>
        <w:t xml:space="preserve"> auf das entsprechende aktuell gehaltene Dokument </w:t>
      </w:r>
      <w:r>
        <w:rPr>
          <w:color w:val="0000FF"/>
        </w:rPr>
        <w:t>verwiesen werden</w:t>
      </w:r>
      <w:r w:rsidR="004735D1" w:rsidRPr="00B924FB">
        <w:rPr>
          <w:color w:val="0000FF"/>
        </w:rPr>
        <w:t>.</w:t>
      </w:r>
    </w:p>
    <w:p w14:paraId="599ADEBF" w14:textId="77777777" w:rsidR="004735D1" w:rsidRPr="004735D1" w:rsidRDefault="004735D1" w:rsidP="004735D1">
      <w:pPr>
        <w:pStyle w:val="Standard0Normal"/>
        <w:rPr>
          <w:color w:val="0000FF"/>
        </w:rPr>
      </w:pPr>
    </w:p>
    <w:p w14:paraId="256023B7" w14:textId="77777777" w:rsidR="004735D1" w:rsidRPr="007D1CE2" w:rsidRDefault="004735D1" w:rsidP="004735D1">
      <w:pPr>
        <w:rPr>
          <w:b/>
          <w:bCs/>
        </w:rPr>
      </w:pPr>
      <w:bookmarkStart w:id="63" w:name="_Toc295227404"/>
      <w:r w:rsidRPr="007D1CE2">
        <w:br w:type="page"/>
      </w:r>
    </w:p>
    <w:p w14:paraId="7446E1F8" w14:textId="77777777" w:rsidR="004735D1" w:rsidRPr="007D1CE2" w:rsidRDefault="004735D1" w:rsidP="004735D1">
      <w:pPr>
        <w:pStyle w:val="berschrift1"/>
      </w:pPr>
      <w:bookmarkStart w:id="64" w:name="_Ref300585660"/>
      <w:bookmarkStart w:id="65" w:name="_Toc301189383"/>
      <w:bookmarkStart w:id="66" w:name="_Ref410973951"/>
      <w:bookmarkStart w:id="67" w:name="_Toc474932522"/>
      <w:bookmarkStart w:id="68" w:name="_Toc497913722"/>
      <w:bookmarkStart w:id="69" w:name="_Toc83126345"/>
      <w:bookmarkStart w:id="70" w:name="_Toc183511826"/>
      <w:r w:rsidRPr="007D1CE2">
        <w:lastRenderedPageBreak/>
        <w:t>Risikoanalyse</w:t>
      </w:r>
      <w:bookmarkEnd w:id="63"/>
      <w:bookmarkEnd w:id="64"/>
      <w:bookmarkEnd w:id="65"/>
      <w:r w:rsidRPr="007D1CE2">
        <w:t xml:space="preserve"> und Schutzmassnahmen</w:t>
      </w:r>
      <w:bookmarkEnd w:id="66"/>
      <w:bookmarkEnd w:id="67"/>
      <w:bookmarkEnd w:id="68"/>
      <w:bookmarkEnd w:id="69"/>
      <w:bookmarkEnd w:id="70"/>
    </w:p>
    <w:p w14:paraId="5E57D3AA" w14:textId="3DE73749" w:rsidR="004735D1" w:rsidRPr="00C85908" w:rsidRDefault="004735D1" w:rsidP="004735D1">
      <w:pPr>
        <w:pStyle w:val="Standard0Normal"/>
        <w:rPr>
          <w:color w:val="0000FF"/>
        </w:rPr>
      </w:pPr>
      <w:r w:rsidRPr="00C85908">
        <w:rPr>
          <w:color w:val="0000FF"/>
        </w:rPr>
        <w:t>Beschreibung der relevanten Risikofaktoren (Verfügbarkeit, Vertraulichkeit, Integrität und Nachvollziehbarkeit), Auflistung und Bewertung der Risiken</w:t>
      </w:r>
    </w:p>
    <w:p w14:paraId="6A60023D" w14:textId="77777777" w:rsidR="004735D1" w:rsidRPr="00C85908" w:rsidRDefault="004735D1" w:rsidP="004735D1"/>
    <w:p w14:paraId="0042C411" w14:textId="7A4984F3" w:rsidR="004735D1" w:rsidRPr="00C85908" w:rsidRDefault="004735D1" w:rsidP="004735D1">
      <w:pPr>
        <w:pStyle w:val="Standard0Normal"/>
        <w:rPr>
          <w:color w:val="FF0000"/>
        </w:rPr>
      </w:pPr>
      <w:r w:rsidRPr="00C85908">
        <w:rPr>
          <w:color w:val="FF0000"/>
        </w:rPr>
        <w:t xml:space="preserve">Die detaillierte </w:t>
      </w:r>
      <w:hyperlink r:id="rId23" w:history="1">
        <w:r w:rsidRPr="00C85908">
          <w:rPr>
            <w:color w:val="FF0000"/>
          </w:rPr>
          <w:t>Risikoanalyse</w:t>
        </w:r>
      </w:hyperlink>
      <w:r w:rsidRPr="00C85908">
        <w:rPr>
          <w:color w:val="FF0000"/>
        </w:rPr>
        <w:t xml:space="preserve"> ist anhand der zum Konzept</w:t>
      </w:r>
      <w:r w:rsidR="00C85908" w:rsidRPr="00C85908">
        <w:rPr>
          <w:color w:val="FF0000"/>
        </w:rPr>
        <w:t>/zur DSFA</w:t>
      </w:r>
      <w:r w:rsidRPr="00C85908">
        <w:rPr>
          <w:color w:val="FF0000"/>
        </w:rPr>
        <w:t xml:space="preserve"> gehörenden Excel-Datei vorzunehmen. Hinweise zum Ausfüllen sind im Excel-Dokument zu finden.</w:t>
      </w:r>
    </w:p>
    <w:p w14:paraId="1C6874DA" w14:textId="77777777" w:rsidR="004735D1" w:rsidRPr="00C85908" w:rsidRDefault="004735D1" w:rsidP="004735D1"/>
    <w:p w14:paraId="6E579D45" w14:textId="77777777" w:rsidR="004735D1" w:rsidRPr="00C85908" w:rsidRDefault="004735D1" w:rsidP="004735D1">
      <w:pPr>
        <w:pStyle w:val="Standard0Normal"/>
        <w:rPr>
          <w:color w:val="0000FF"/>
        </w:rPr>
      </w:pPr>
      <w:r w:rsidRPr="00C85908">
        <w:rPr>
          <w:color w:val="0000FF"/>
        </w:rPr>
        <w:t>Ergebnisse aus der Risikoanalyse:</w:t>
      </w:r>
    </w:p>
    <w:p w14:paraId="323952A2" w14:textId="77777777" w:rsidR="004735D1" w:rsidRPr="00C85908" w:rsidRDefault="004735D1" w:rsidP="004735D1">
      <w:pPr>
        <w:pStyle w:val="Standard0Normal"/>
        <w:rPr>
          <w:color w:val="0000FF"/>
        </w:rPr>
      </w:pPr>
      <w:r w:rsidRPr="00C85908">
        <w:rPr>
          <w:color w:val="0000FF"/>
        </w:rPr>
        <w:t>In der Arbeitsmappe «Restrisikomatrix» ist beschrieben, in welcher Kategorie sich das beurteilte Restrisiko befindet.</w:t>
      </w:r>
    </w:p>
    <w:p w14:paraId="5C23E059" w14:textId="77777777" w:rsidR="004735D1" w:rsidRPr="00C85908" w:rsidRDefault="004735D1" w:rsidP="004735D1">
      <w:pPr>
        <w:pStyle w:val="Standard0Normal"/>
        <w:rPr>
          <w:color w:val="0000FF"/>
        </w:rPr>
      </w:pPr>
      <w:r w:rsidRPr="00C85908">
        <w:rPr>
          <w:color w:val="0000FF"/>
        </w:rPr>
        <w:t>Grün: sind Risiken die entweder inhärent (im Schutzobjekt als solches) sind oder aber vernachlässigt werden können. Sollen mit einfachen Massnahmen minimiert werden können.</w:t>
      </w:r>
    </w:p>
    <w:p w14:paraId="6762ABD1" w14:textId="77777777" w:rsidR="004735D1" w:rsidRPr="00C85908" w:rsidRDefault="004735D1" w:rsidP="004735D1">
      <w:pPr>
        <w:pStyle w:val="Standard0Normal"/>
        <w:rPr>
          <w:color w:val="0000FF"/>
        </w:rPr>
      </w:pPr>
      <w:r w:rsidRPr="00C85908">
        <w:rPr>
          <w:color w:val="0000FF"/>
        </w:rPr>
        <w:t>Gelb: Risiken deren Auswirkungen erheblich sind und deshalb reduziert werden müssen.</w:t>
      </w:r>
    </w:p>
    <w:p w14:paraId="4F6669EF" w14:textId="77777777" w:rsidR="004735D1" w:rsidRPr="00C85908" w:rsidRDefault="004735D1" w:rsidP="004735D1">
      <w:pPr>
        <w:pStyle w:val="Standard0Normal"/>
        <w:rPr>
          <w:color w:val="0000FF"/>
        </w:rPr>
      </w:pPr>
      <w:r w:rsidRPr="00C85908">
        <w:rPr>
          <w:color w:val="0000FF"/>
        </w:rPr>
        <w:t>Rot: Grosse Risiken deren Auswirkungen kritisch bis katastrophal sind. Diese Risiken müssen unbedingt reduziert werden.</w:t>
      </w:r>
    </w:p>
    <w:p w14:paraId="26FADD14" w14:textId="77777777" w:rsidR="004735D1" w:rsidRPr="00260727" w:rsidRDefault="004735D1" w:rsidP="004735D1">
      <w:pPr>
        <w:pStyle w:val="Textkrper"/>
        <w:spacing w:after="0" w:line="100" w:lineRule="atLeast"/>
        <w:rPr>
          <w:color w:val="0000FF"/>
          <w:szCs w:val="22"/>
          <w:highlight w:val="yellow"/>
        </w:rPr>
      </w:pPr>
    </w:p>
    <w:p w14:paraId="01000749" w14:textId="02B0AB55" w:rsidR="004735D1" w:rsidRPr="004735D1" w:rsidRDefault="004735D1" w:rsidP="004735D1">
      <w:pPr>
        <w:pStyle w:val="Standard0Normal"/>
        <w:rPr>
          <w:color w:val="FF0000"/>
        </w:rPr>
      </w:pPr>
      <w:r w:rsidRPr="00C85908">
        <w:rPr>
          <w:color w:val="FF0000"/>
        </w:rPr>
        <w:sym w:font="Wingdings" w:char="F0E8"/>
      </w:r>
      <w:r w:rsidRPr="00C85908">
        <w:rPr>
          <w:color w:val="FF0000"/>
        </w:rPr>
        <w:t xml:space="preserve"> Risiken die nicht oder ungenügend reduziert werden (aus der Restrisikomatrix rot oder gelb markiert), müssen im ISDS-Konzept (Kapitel </w:t>
      </w:r>
      <w:r w:rsidRPr="00C85908">
        <w:rPr>
          <w:color w:val="FF0000"/>
        </w:rPr>
        <w:fldChar w:fldCharType="begin"/>
      </w:r>
      <w:r w:rsidRPr="00C85908">
        <w:rPr>
          <w:color w:val="FF0000"/>
        </w:rPr>
        <w:instrText xml:space="preserve"> REF _Ref504983049 \r \h  \* MERGEFORMAT </w:instrText>
      </w:r>
      <w:r w:rsidRPr="00C85908">
        <w:rPr>
          <w:color w:val="FF0000"/>
        </w:rPr>
      </w:r>
      <w:r w:rsidRPr="00C85908">
        <w:rPr>
          <w:color w:val="FF0000"/>
        </w:rPr>
        <w:fldChar w:fldCharType="separate"/>
      </w:r>
      <w:r w:rsidRPr="00C85908">
        <w:rPr>
          <w:color w:val="FF0000"/>
        </w:rPr>
        <w:t>6.1</w:t>
      </w:r>
      <w:r w:rsidRPr="00C85908">
        <w:rPr>
          <w:color w:val="FF0000"/>
        </w:rPr>
        <w:fldChar w:fldCharType="end"/>
      </w:r>
      <w:r w:rsidRPr="00C85908">
        <w:rPr>
          <w:color w:val="FF0000"/>
        </w:rPr>
        <w:t xml:space="preserve">) ausgewiesen werden. Sie sind auszuweisen und dem Auftraggeber und dem Geschäftsprozessverantwortlichen schriftlich zur Kenntnis zu bringen. Der Entscheid darüber, ob bekannte Restrisiken in Kauf genommen werden, obliegt dem Leiter der zuständigen Verwaltungseinheit. </w:t>
      </w:r>
      <w:r w:rsidRPr="00C85908">
        <w:rPr>
          <w:color w:val="FF0000"/>
        </w:rPr>
        <w:br/>
      </w:r>
      <w:r w:rsidRPr="00C85908">
        <w:rPr>
          <w:color w:val="FF0000"/>
        </w:rPr>
        <w:br/>
        <w:t>Die Restrisiken müssen auch im Management</w:t>
      </w:r>
      <w:r w:rsidR="00C85908" w:rsidRPr="00C85908">
        <w:rPr>
          <w:color w:val="FF0000"/>
        </w:rPr>
        <w:t>-S</w:t>
      </w:r>
      <w:r w:rsidRPr="00C85908">
        <w:rPr>
          <w:color w:val="FF0000"/>
        </w:rPr>
        <w:t xml:space="preserve">ummary (Kapitel </w:t>
      </w:r>
      <w:r w:rsidRPr="00C85908">
        <w:rPr>
          <w:color w:val="FF0000"/>
        </w:rPr>
        <w:fldChar w:fldCharType="begin"/>
      </w:r>
      <w:r w:rsidRPr="00C85908">
        <w:rPr>
          <w:color w:val="FF0000"/>
        </w:rPr>
        <w:instrText xml:space="preserve"> REF _Ref497989481 \r \h  \* MERGEFORMAT </w:instrText>
      </w:r>
      <w:r w:rsidRPr="00C85908">
        <w:rPr>
          <w:color w:val="FF0000"/>
        </w:rPr>
      </w:r>
      <w:r w:rsidRPr="00C85908">
        <w:rPr>
          <w:color w:val="FF0000"/>
        </w:rPr>
        <w:fldChar w:fldCharType="separate"/>
      </w:r>
      <w:r w:rsidRPr="00C85908">
        <w:rPr>
          <w:color w:val="FF0000"/>
        </w:rPr>
        <w:t>2.2</w:t>
      </w:r>
      <w:r w:rsidRPr="00C85908">
        <w:rPr>
          <w:color w:val="FF0000"/>
        </w:rPr>
        <w:fldChar w:fldCharType="end"/>
      </w:r>
      <w:r w:rsidRPr="00C85908">
        <w:rPr>
          <w:color w:val="FF0000"/>
        </w:rPr>
        <w:t>) kurz zusammengefasst werden</w:t>
      </w:r>
      <w:bookmarkStart w:id="71" w:name="_Toc498693577"/>
      <w:bookmarkStart w:id="72" w:name="_Toc498693709"/>
      <w:bookmarkStart w:id="73" w:name="_Toc498693841"/>
      <w:bookmarkStart w:id="74" w:name="_Toc498943863"/>
      <w:bookmarkStart w:id="75" w:name="_Toc498693578"/>
      <w:bookmarkStart w:id="76" w:name="_Toc498693710"/>
      <w:bookmarkStart w:id="77" w:name="_Toc498693842"/>
      <w:bookmarkStart w:id="78" w:name="_Toc498943864"/>
      <w:bookmarkStart w:id="79" w:name="_Toc498693579"/>
      <w:bookmarkStart w:id="80" w:name="_Toc498693711"/>
      <w:bookmarkStart w:id="81" w:name="_Toc498693843"/>
      <w:bookmarkStart w:id="82" w:name="_Toc498943865"/>
      <w:bookmarkStart w:id="83" w:name="_Toc295227405"/>
      <w:bookmarkEnd w:id="71"/>
      <w:bookmarkEnd w:id="72"/>
      <w:bookmarkEnd w:id="73"/>
      <w:bookmarkEnd w:id="74"/>
      <w:bookmarkEnd w:id="75"/>
      <w:bookmarkEnd w:id="76"/>
      <w:bookmarkEnd w:id="77"/>
      <w:bookmarkEnd w:id="78"/>
      <w:bookmarkEnd w:id="79"/>
      <w:bookmarkEnd w:id="80"/>
      <w:bookmarkEnd w:id="81"/>
      <w:bookmarkEnd w:id="82"/>
      <w:r w:rsidRPr="00C85908">
        <w:rPr>
          <w:color w:val="FF0000"/>
        </w:rPr>
        <w:t>.</w:t>
      </w:r>
      <w:bookmarkStart w:id="84" w:name="_Toc498693580"/>
      <w:bookmarkStart w:id="85" w:name="_Toc498693712"/>
      <w:bookmarkStart w:id="86" w:name="_Toc498693844"/>
      <w:bookmarkStart w:id="87" w:name="_Toc498943866"/>
      <w:bookmarkStart w:id="88" w:name="_Toc498693581"/>
      <w:bookmarkStart w:id="89" w:name="_Toc498693713"/>
      <w:bookmarkStart w:id="90" w:name="_Toc498693845"/>
      <w:bookmarkStart w:id="91" w:name="_Toc498943867"/>
      <w:bookmarkStart w:id="92" w:name="_Toc498693582"/>
      <w:bookmarkStart w:id="93" w:name="_Toc498693714"/>
      <w:bookmarkStart w:id="94" w:name="_Toc498693846"/>
      <w:bookmarkStart w:id="95" w:name="_Toc498943868"/>
      <w:bookmarkStart w:id="96" w:name="_Toc498693583"/>
      <w:bookmarkStart w:id="97" w:name="_Toc498693715"/>
      <w:bookmarkStart w:id="98" w:name="_Toc498693847"/>
      <w:bookmarkStart w:id="99" w:name="_Toc498943869"/>
      <w:bookmarkStart w:id="100" w:name="_Toc498693585"/>
      <w:bookmarkStart w:id="101" w:name="_Toc498693717"/>
      <w:bookmarkStart w:id="102" w:name="_Toc498693849"/>
      <w:bookmarkStart w:id="103" w:name="_Toc498943871"/>
      <w:bookmarkStart w:id="104" w:name="_Toc498693586"/>
      <w:bookmarkStart w:id="105" w:name="_Toc498693718"/>
      <w:bookmarkStart w:id="106" w:name="_Toc498693850"/>
      <w:bookmarkStart w:id="107" w:name="_Toc498943872"/>
      <w:bookmarkStart w:id="108" w:name="_Toc498693587"/>
      <w:bookmarkStart w:id="109" w:name="_Toc498693719"/>
      <w:bookmarkStart w:id="110" w:name="_Toc498693851"/>
      <w:bookmarkStart w:id="111" w:name="_Toc498943873"/>
      <w:bookmarkStart w:id="112" w:name="_Toc498693588"/>
      <w:bookmarkStart w:id="113" w:name="_Toc498693720"/>
      <w:bookmarkStart w:id="114" w:name="_Toc498693852"/>
      <w:bookmarkStart w:id="115" w:name="_Toc498943874"/>
      <w:bookmarkStart w:id="116" w:name="_Toc498693590"/>
      <w:bookmarkStart w:id="117" w:name="_Toc498693722"/>
      <w:bookmarkStart w:id="118" w:name="_Toc498693854"/>
      <w:bookmarkStart w:id="119" w:name="_Toc498943876"/>
      <w:bookmarkStart w:id="120" w:name="_Toc498693591"/>
      <w:bookmarkStart w:id="121" w:name="_Toc498693723"/>
      <w:bookmarkStart w:id="122" w:name="_Toc498693855"/>
      <w:bookmarkStart w:id="123" w:name="_Toc498943877"/>
      <w:bookmarkStart w:id="124" w:name="_Toc498693592"/>
      <w:bookmarkStart w:id="125" w:name="_Toc498693724"/>
      <w:bookmarkStart w:id="126" w:name="_Toc498693856"/>
      <w:bookmarkStart w:id="127" w:name="_Toc498943878"/>
      <w:bookmarkStart w:id="128" w:name="_Toc498693593"/>
      <w:bookmarkStart w:id="129" w:name="_Toc498693725"/>
      <w:bookmarkStart w:id="130" w:name="_Toc498693857"/>
      <w:bookmarkStart w:id="131" w:name="_Toc498943879"/>
      <w:bookmarkStart w:id="132" w:name="_Toc498693595"/>
      <w:bookmarkStart w:id="133" w:name="_Toc498693727"/>
      <w:bookmarkStart w:id="134" w:name="_Toc498693859"/>
      <w:bookmarkStart w:id="135" w:name="_Toc498943881"/>
      <w:bookmarkStart w:id="136" w:name="_Toc498693596"/>
      <w:bookmarkStart w:id="137" w:name="_Toc498693728"/>
      <w:bookmarkStart w:id="138" w:name="_Toc498693860"/>
      <w:bookmarkStart w:id="139" w:name="_Toc498943882"/>
      <w:bookmarkStart w:id="140" w:name="_Toc498693597"/>
      <w:bookmarkStart w:id="141" w:name="_Toc498693729"/>
      <w:bookmarkStart w:id="142" w:name="_Toc498693861"/>
      <w:bookmarkStart w:id="143" w:name="_Toc498943883"/>
      <w:bookmarkStart w:id="144" w:name="_Toc498693598"/>
      <w:bookmarkStart w:id="145" w:name="_Toc498693730"/>
      <w:bookmarkStart w:id="146" w:name="_Toc498693862"/>
      <w:bookmarkStart w:id="147" w:name="_Toc498943884"/>
      <w:bookmarkStart w:id="148" w:name="_Toc498693600"/>
      <w:bookmarkStart w:id="149" w:name="_Toc498693732"/>
      <w:bookmarkStart w:id="150" w:name="_Toc498693864"/>
      <w:bookmarkStart w:id="151" w:name="_Toc498943886"/>
      <w:bookmarkStart w:id="152" w:name="_Toc498693601"/>
      <w:bookmarkStart w:id="153" w:name="_Toc498693733"/>
      <w:bookmarkStart w:id="154" w:name="_Toc498693865"/>
      <w:bookmarkStart w:id="155" w:name="_Toc498943887"/>
      <w:bookmarkStart w:id="156" w:name="_Toc498693602"/>
      <w:bookmarkStart w:id="157" w:name="_Toc498693734"/>
      <w:bookmarkStart w:id="158" w:name="_Toc498693866"/>
      <w:bookmarkStart w:id="159" w:name="_Toc498943888"/>
      <w:bookmarkStart w:id="160" w:name="_Toc498693603"/>
      <w:bookmarkStart w:id="161" w:name="_Toc498693735"/>
      <w:bookmarkStart w:id="162" w:name="_Toc498693867"/>
      <w:bookmarkStart w:id="163" w:name="_Toc498943889"/>
      <w:bookmarkStart w:id="164" w:name="_Toc498693605"/>
      <w:bookmarkStart w:id="165" w:name="_Toc498693737"/>
      <w:bookmarkStart w:id="166" w:name="_Toc498693869"/>
      <w:bookmarkStart w:id="167" w:name="_Toc498943891"/>
      <w:bookmarkStart w:id="168" w:name="_Toc498693606"/>
      <w:bookmarkStart w:id="169" w:name="_Toc498693738"/>
      <w:bookmarkStart w:id="170" w:name="_Toc498693870"/>
      <w:bookmarkStart w:id="171" w:name="_Toc498943892"/>
      <w:bookmarkStart w:id="172" w:name="_Toc498693607"/>
      <w:bookmarkStart w:id="173" w:name="_Toc498693739"/>
      <w:bookmarkStart w:id="174" w:name="_Toc498693871"/>
      <w:bookmarkStart w:id="175" w:name="_Toc498943893"/>
      <w:bookmarkStart w:id="176" w:name="_Toc498693608"/>
      <w:bookmarkStart w:id="177" w:name="_Toc498693740"/>
      <w:bookmarkStart w:id="178" w:name="_Toc498693872"/>
      <w:bookmarkStart w:id="179" w:name="_Toc498943894"/>
      <w:bookmarkStart w:id="180" w:name="_Toc474932524"/>
      <w:bookmarkStart w:id="181" w:name="_Toc497913724"/>
      <w:bookmarkStart w:id="182" w:name="_Ref497989459"/>
      <w:bookmarkStart w:id="183" w:name="_Ref49852559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92425C7" w14:textId="77777777" w:rsidR="004735D1" w:rsidRPr="007D1CE2" w:rsidRDefault="004735D1" w:rsidP="004735D1">
      <w:pPr>
        <w:pStyle w:val="berschrift2"/>
      </w:pPr>
      <w:bookmarkStart w:id="184" w:name="_Ref504983049"/>
      <w:bookmarkStart w:id="185" w:name="_Toc83126346"/>
      <w:bookmarkStart w:id="186" w:name="_Toc183511827"/>
      <w:r w:rsidRPr="005A3700">
        <w:t>Restrisiken</w:t>
      </w:r>
      <w:bookmarkEnd w:id="180"/>
      <w:bookmarkEnd w:id="181"/>
      <w:bookmarkEnd w:id="182"/>
      <w:bookmarkEnd w:id="183"/>
      <w:bookmarkEnd w:id="184"/>
      <w:bookmarkEnd w:id="185"/>
      <w:bookmarkEnd w:id="186"/>
    </w:p>
    <w:p w14:paraId="7ACA2E37" w14:textId="77777777" w:rsidR="004735D1" w:rsidRDefault="004735D1" w:rsidP="004735D1">
      <w:pPr>
        <w:pStyle w:val="Standard0Normal"/>
        <w:rPr>
          <w:color w:val="0000FF"/>
        </w:rPr>
      </w:pPr>
      <w:r w:rsidRPr="00752489">
        <w:rPr>
          <w:color w:val="0000FF"/>
        </w:rPr>
        <w:t xml:space="preserve">Hier </w:t>
      </w:r>
      <w:r>
        <w:rPr>
          <w:color w:val="0000FF"/>
        </w:rPr>
        <w:t>ist das Abbild des Rasters «Restrisikomatrix» aus der Risikoanalyse einzufügen.</w:t>
      </w:r>
    </w:p>
    <w:p w14:paraId="395BE127" w14:textId="77777777" w:rsidR="004735D1" w:rsidRDefault="004735D1" w:rsidP="004735D1"/>
    <w:p w14:paraId="14D961AC" w14:textId="77777777" w:rsidR="004735D1" w:rsidRDefault="004735D1" w:rsidP="004735D1">
      <w:pPr>
        <w:jc w:val="center"/>
      </w:pPr>
      <w:r>
        <w:rPr>
          <w:noProof/>
          <w:lang w:eastAsia="de-CH"/>
        </w:rPr>
        <w:lastRenderedPageBreak/>
        <w:drawing>
          <wp:inline distT="0" distB="0" distL="0" distR="0" wp14:anchorId="7B5C83DA" wp14:editId="273B4386">
            <wp:extent cx="3314244" cy="3283061"/>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4213" cy="3302842"/>
                    </a:xfrm>
                    <a:prstGeom prst="rect">
                      <a:avLst/>
                    </a:prstGeom>
                    <a:noFill/>
                  </pic:spPr>
                </pic:pic>
              </a:graphicData>
            </a:graphic>
          </wp:inline>
        </w:drawing>
      </w:r>
    </w:p>
    <w:p w14:paraId="7284C86A" w14:textId="77777777" w:rsidR="004735D1" w:rsidRDefault="004735D1" w:rsidP="004735D1"/>
    <w:p w14:paraId="01C9F911" w14:textId="77777777" w:rsidR="00E4606D" w:rsidRPr="00E81488" w:rsidRDefault="00E4606D" w:rsidP="00E4606D">
      <w:pPr>
        <w:ind w:left="993"/>
        <w:rPr>
          <w:color w:val="0000FF"/>
        </w:rPr>
      </w:pPr>
      <w:r>
        <w:t>Die Nachfolgende Tabelle liefert eine Übersicht und Begründung zu den verbleibenden Risiken welche eine Einstufung von «rot» oder «gelb» aufweisen</w:t>
      </w:r>
    </w:p>
    <w:p w14:paraId="68BC329F" w14:textId="77777777" w:rsidR="004735D1" w:rsidRPr="0023273A" w:rsidRDefault="004735D1" w:rsidP="00E4606D">
      <w:pPr>
        <w:ind w:left="851"/>
        <w:rPr>
          <w:highlight w:val="yellow"/>
        </w:rPr>
      </w:pPr>
    </w:p>
    <w:tbl>
      <w:tblPr>
        <w:tblStyle w:val="Tabellenraster"/>
        <w:tblW w:w="9061" w:type="dxa"/>
        <w:tblInd w:w="846" w:type="dxa"/>
        <w:tblLook w:val="04A0" w:firstRow="1" w:lastRow="0" w:firstColumn="1" w:lastColumn="0" w:noHBand="0" w:noVBand="1"/>
      </w:tblPr>
      <w:tblGrid>
        <w:gridCol w:w="704"/>
        <w:gridCol w:w="2977"/>
        <w:gridCol w:w="5380"/>
      </w:tblGrid>
      <w:tr w:rsidR="004735D1" w14:paraId="550ED1D4" w14:textId="77777777" w:rsidTr="00260727">
        <w:tc>
          <w:tcPr>
            <w:tcW w:w="704" w:type="dxa"/>
          </w:tcPr>
          <w:p w14:paraId="16EEDD99" w14:textId="77777777" w:rsidR="004735D1" w:rsidRPr="0023273A" w:rsidRDefault="004735D1" w:rsidP="007F539F">
            <w:pPr>
              <w:rPr>
                <w:b/>
                <w:highlight w:val="yellow"/>
              </w:rPr>
            </w:pPr>
            <w:r w:rsidRPr="0023273A">
              <w:rPr>
                <w:b/>
                <w:highlight w:val="yellow"/>
              </w:rPr>
              <w:t>Nr.</w:t>
            </w:r>
          </w:p>
        </w:tc>
        <w:tc>
          <w:tcPr>
            <w:tcW w:w="2977" w:type="dxa"/>
          </w:tcPr>
          <w:p w14:paraId="64B7F645" w14:textId="77777777" w:rsidR="004735D1" w:rsidRPr="0023273A" w:rsidRDefault="004735D1" w:rsidP="007F539F">
            <w:pPr>
              <w:rPr>
                <w:b/>
                <w:highlight w:val="yellow"/>
              </w:rPr>
            </w:pPr>
            <w:r w:rsidRPr="0023273A">
              <w:rPr>
                <w:b/>
                <w:highlight w:val="yellow"/>
              </w:rPr>
              <w:t>Risiko</w:t>
            </w:r>
          </w:p>
        </w:tc>
        <w:tc>
          <w:tcPr>
            <w:tcW w:w="5380" w:type="dxa"/>
          </w:tcPr>
          <w:p w14:paraId="006F9E0C" w14:textId="77777777" w:rsidR="004735D1" w:rsidRPr="007B2AAB" w:rsidRDefault="004735D1" w:rsidP="007F539F">
            <w:pPr>
              <w:rPr>
                <w:b/>
              </w:rPr>
            </w:pPr>
            <w:r w:rsidRPr="0023273A">
              <w:rPr>
                <w:b/>
                <w:highlight w:val="yellow"/>
              </w:rPr>
              <w:t>Begründung</w:t>
            </w:r>
          </w:p>
        </w:tc>
      </w:tr>
      <w:tr w:rsidR="004735D1" w14:paraId="440BB629" w14:textId="77777777" w:rsidTr="00260727">
        <w:tc>
          <w:tcPr>
            <w:tcW w:w="704" w:type="dxa"/>
            <w:shd w:val="clear" w:color="auto" w:fill="F2F2F2" w:themeFill="background1" w:themeFillShade="F2"/>
          </w:tcPr>
          <w:p w14:paraId="349496F2" w14:textId="77777777" w:rsidR="004735D1" w:rsidRDefault="004735D1" w:rsidP="007F539F"/>
        </w:tc>
        <w:tc>
          <w:tcPr>
            <w:tcW w:w="2977" w:type="dxa"/>
            <w:shd w:val="clear" w:color="auto" w:fill="F2F2F2" w:themeFill="background1" w:themeFillShade="F2"/>
          </w:tcPr>
          <w:p w14:paraId="436F9A8E" w14:textId="77777777" w:rsidR="004735D1" w:rsidRDefault="004735D1" w:rsidP="007F539F"/>
        </w:tc>
        <w:tc>
          <w:tcPr>
            <w:tcW w:w="5380" w:type="dxa"/>
            <w:shd w:val="clear" w:color="auto" w:fill="F2F2F2" w:themeFill="background1" w:themeFillShade="F2"/>
          </w:tcPr>
          <w:p w14:paraId="2B890EDB" w14:textId="77777777" w:rsidR="004735D1" w:rsidRDefault="004735D1" w:rsidP="007F539F"/>
        </w:tc>
      </w:tr>
      <w:tr w:rsidR="004735D1" w14:paraId="763F0B9E" w14:textId="77777777" w:rsidTr="00260727">
        <w:tc>
          <w:tcPr>
            <w:tcW w:w="704" w:type="dxa"/>
          </w:tcPr>
          <w:p w14:paraId="10580B21" w14:textId="77777777" w:rsidR="004735D1" w:rsidRDefault="004735D1" w:rsidP="007F539F"/>
        </w:tc>
        <w:tc>
          <w:tcPr>
            <w:tcW w:w="2977" w:type="dxa"/>
          </w:tcPr>
          <w:p w14:paraId="1CAFA85D" w14:textId="77777777" w:rsidR="004735D1" w:rsidRDefault="004735D1" w:rsidP="007F539F"/>
        </w:tc>
        <w:tc>
          <w:tcPr>
            <w:tcW w:w="5380" w:type="dxa"/>
          </w:tcPr>
          <w:p w14:paraId="19DAB42E" w14:textId="77777777" w:rsidR="004735D1" w:rsidRDefault="004735D1" w:rsidP="007F539F"/>
        </w:tc>
      </w:tr>
      <w:tr w:rsidR="004735D1" w14:paraId="74A7AFC5" w14:textId="77777777" w:rsidTr="00260727">
        <w:tc>
          <w:tcPr>
            <w:tcW w:w="704" w:type="dxa"/>
            <w:shd w:val="clear" w:color="auto" w:fill="F2F2F2" w:themeFill="background1" w:themeFillShade="F2"/>
          </w:tcPr>
          <w:p w14:paraId="6BADB477" w14:textId="77777777" w:rsidR="004735D1" w:rsidRDefault="004735D1" w:rsidP="007F539F"/>
        </w:tc>
        <w:tc>
          <w:tcPr>
            <w:tcW w:w="2977" w:type="dxa"/>
            <w:shd w:val="clear" w:color="auto" w:fill="F2F2F2" w:themeFill="background1" w:themeFillShade="F2"/>
          </w:tcPr>
          <w:p w14:paraId="01F1340B" w14:textId="77777777" w:rsidR="004735D1" w:rsidRDefault="004735D1" w:rsidP="007F539F"/>
        </w:tc>
        <w:tc>
          <w:tcPr>
            <w:tcW w:w="5380" w:type="dxa"/>
            <w:shd w:val="clear" w:color="auto" w:fill="F2F2F2" w:themeFill="background1" w:themeFillShade="F2"/>
          </w:tcPr>
          <w:p w14:paraId="1D663263" w14:textId="77777777" w:rsidR="004735D1" w:rsidRDefault="004735D1" w:rsidP="007F539F"/>
        </w:tc>
      </w:tr>
      <w:tr w:rsidR="004735D1" w14:paraId="44CB3A1F" w14:textId="77777777" w:rsidTr="00260727">
        <w:tc>
          <w:tcPr>
            <w:tcW w:w="704" w:type="dxa"/>
          </w:tcPr>
          <w:p w14:paraId="600F0510" w14:textId="77777777" w:rsidR="004735D1" w:rsidRDefault="004735D1" w:rsidP="007F539F"/>
        </w:tc>
        <w:tc>
          <w:tcPr>
            <w:tcW w:w="2977" w:type="dxa"/>
          </w:tcPr>
          <w:p w14:paraId="3B421140" w14:textId="77777777" w:rsidR="004735D1" w:rsidRDefault="004735D1" w:rsidP="007F539F"/>
        </w:tc>
        <w:tc>
          <w:tcPr>
            <w:tcW w:w="5380" w:type="dxa"/>
          </w:tcPr>
          <w:p w14:paraId="709CA74D" w14:textId="77777777" w:rsidR="004735D1" w:rsidRDefault="004735D1" w:rsidP="007F539F"/>
        </w:tc>
      </w:tr>
    </w:tbl>
    <w:p w14:paraId="4381888F" w14:textId="6C5A72E1" w:rsidR="004735D1" w:rsidRDefault="004735D1" w:rsidP="004735D1"/>
    <w:p w14:paraId="68A41102" w14:textId="5AF5A04C" w:rsidR="00E4606D" w:rsidRDefault="00E4606D" w:rsidP="00E4606D">
      <w:pPr>
        <w:pStyle w:val="berschrift3"/>
      </w:pPr>
      <w:bookmarkStart w:id="187" w:name="_Toc183511828"/>
      <w:r>
        <w:t>Erhöhte Restrisiken (rot)</w:t>
      </w:r>
      <w:bookmarkEnd w:id="187"/>
    </w:p>
    <w:p w14:paraId="792D767B" w14:textId="77777777" w:rsidR="00E4606D" w:rsidRDefault="00E4606D" w:rsidP="00E4606D">
      <w:pPr>
        <w:tabs>
          <w:tab w:val="left" w:pos="1275"/>
        </w:tabs>
      </w:pPr>
    </w:p>
    <w:tbl>
      <w:tblPr>
        <w:tblStyle w:val="Tabelle1"/>
        <w:tblW w:w="8814" w:type="dxa"/>
        <w:tblLayout w:type="fixed"/>
        <w:tblLook w:val="04A0" w:firstRow="1" w:lastRow="0" w:firstColumn="1" w:lastColumn="0" w:noHBand="0" w:noVBand="1"/>
      </w:tblPr>
      <w:tblGrid>
        <w:gridCol w:w="1909"/>
        <w:gridCol w:w="2301"/>
        <w:gridCol w:w="2060"/>
        <w:gridCol w:w="1221"/>
        <w:gridCol w:w="1323"/>
      </w:tblGrid>
      <w:tr w:rsidR="00E4606D" w:rsidRPr="00271DEA" w14:paraId="2E5CE908" w14:textId="77777777" w:rsidTr="00A11A85">
        <w:trPr>
          <w:cnfStyle w:val="100000000000" w:firstRow="1" w:lastRow="0" w:firstColumn="0" w:lastColumn="0" w:oddVBand="0" w:evenVBand="0" w:oddHBand="0" w:evenHBand="0" w:firstRowFirstColumn="0" w:firstRowLastColumn="0" w:lastRowFirstColumn="0" w:lastRowLastColumn="0"/>
          <w:trHeight w:val="340"/>
        </w:trPr>
        <w:tc>
          <w:tcPr>
            <w:tcW w:w="1909" w:type="dxa"/>
          </w:tcPr>
          <w:p w14:paraId="60273715" w14:textId="77777777" w:rsidR="00E4606D" w:rsidRPr="00271DEA" w:rsidRDefault="00E4606D" w:rsidP="00A11A85">
            <w:r w:rsidRPr="00271DEA">
              <w:t>Risiko-Nr.</w:t>
            </w:r>
          </w:p>
        </w:tc>
        <w:tc>
          <w:tcPr>
            <w:tcW w:w="5582" w:type="dxa"/>
            <w:gridSpan w:val="3"/>
          </w:tcPr>
          <w:p w14:paraId="5B78F7C5" w14:textId="77777777" w:rsidR="00E4606D" w:rsidRPr="00271DEA" w:rsidRDefault="00E4606D" w:rsidP="00A11A85">
            <w:r w:rsidRPr="00271DEA">
              <w:t>Risiko</w:t>
            </w:r>
          </w:p>
        </w:tc>
        <w:tc>
          <w:tcPr>
            <w:tcW w:w="1323" w:type="dxa"/>
          </w:tcPr>
          <w:p w14:paraId="4AC623EC" w14:textId="77777777" w:rsidR="00E4606D" w:rsidRPr="00271DEA" w:rsidRDefault="00E4606D" w:rsidP="00A11A85">
            <w:pPr>
              <w:jc w:val="center"/>
            </w:pPr>
            <w:r w:rsidRPr="00271DEA">
              <w:t>Bewertung</w:t>
            </w:r>
          </w:p>
        </w:tc>
      </w:tr>
      <w:tr w:rsidR="00E4606D" w:rsidRPr="00271DEA" w14:paraId="5791F867" w14:textId="77777777" w:rsidTr="00E4606D">
        <w:trPr>
          <w:trHeight w:val="340"/>
        </w:trPr>
        <w:tc>
          <w:tcPr>
            <w:tcW w:w="1909" w:type="dxa"/>
          </w:tcPr>
          <w:p w14:paraId="3D6498A5" w14:textId="77777777" w:rsidR="00E4606D" w:rsidRPr="00271DEA" w:rsidRDefault="00E4606D" w:rsidP="00A11A85">
            <w:pPr>
              <w:rPr>
                <w:b/>
              </w:rPr>
            </w:pPr>
          </w:p>
        </w:tc>
        <w:tc>
          <w:tcPr>
            <w:tcW w:w="5582" w:type="dxa"/>
            <w:gridSpan w:val="3"/>
          </w:tcPr>
          <w:p w14:paraId="5740C962" w14:textId="77777777" w:rsidR="00E4606D" w:rsidRPr="00271DEA" w:rsidRDefault="00E4606D" w:rsidP="00A11A85"/>
        </w:tc>
        <w:tc>
          <w:tcPr>
            <w:tcW w:w="1323" w:type="dxa"/>
            <w:shd w:val="clear" w:color="auto" w:fill="FF0000"/>
          </w:tcPr>
          <w:p w14:paraId="6B7A8D77" w14:textId="77777777" w:rsidR="00E4606D" w:rsidRPr="00271DEA" w:rsidRDefault="00E4606D" w:rsidP="00A11A85">
            <w:pPr>
              <w:jc w:val="center"/>
              <w:rPr>
                <w:b/>
              </w:rPr>
            </w:pPr>
          </w:p>
        </w:tc>
      </w:tr>
      <w:tr w:rsidR="00E4606D" w:rsidRPr="0035607F" w14:paraId="656D8A0B" w14:textId="77777777" w:rsidTr="00A11A85">
        <w:trPr>
          <w:trHeight w:val="340"/>
        </w:trPr>
        <w:tc>
          <w:tcPr>
            <w:tcW w:w="1909" w:type="dxa"/>
            <w:shd w:val="clear" w:color="auto" w:fill="A6A6A6" w:themeFill="background1" w:themeFillShade="A6"/>
          </w:tcPr>
          <w:p w14:paraId="15F37018" w14:textId="77777777" w:rsidR="00E4606D" w:rsidRPr="00271DEA" w:rsidRDefault="00E4606D" w:rsidP="00A11A85">
            <w:pPr>
              <w:rPr>
                <w:color w:val="FFFFFF" w:themeColor="background1"/>
              </w:rPr>
            </w:pPr>
            <w:r w:rsidRPr="00271DEA">
              <w:rPr>
                <w:color w:val="FFFFFF" w:themeColor="background1"/>
              </w:rPr>
              <w:t>Massnahme(n)</w:t>
            </w:r>
          </w:p>
        </w:tc>
        <w:tc>
          <w:tcPr>
            <w:tcW w:w="6905" w:type="dxa"/>
            <w:gridSpan w:val="4"/>
          </w:tcPr>
          <w:p w14:paraId="3720190B" w14:textId="77777777" w:rsidR="00E4606D" w:rsidRPr="0035607F" w:rsidRDefault="00E4606D" w:rsidP="00A11A85">
            <w:pPr>
              <w:pStyle w:val="Listenabsatz"/>
              <w:widowControl w:val="0"/>
              <w:numPr>
                <w:ilvl w:val="0"/>
                <w:numId w:val="48"/>
              </w:numPr>
              <w:overflowPunct/>
              <w:autoSpaceDE/>
              <w:autoSpaceDN/>
              <w:adjustRightInd/>
              <w:textAlignment w:val="auto"/>
            </w:pPr>
          </w:p>
        </w:tc>
      </w:tr>
      <w:tr w:rsidR="00E4606D" w:rsidRPr="00271DEA" w14:paraId="030A4499" w14:textId="77777777" w:rsidTr="00A11A85">
        <w:trPr>
          <w:trHeight w:val="340"/>
        </w:trPr>
        <w:tc>
          <w:tcPr>
            <w:tcW w:w="1909" w:type="dxa"/>
            <w:shd w:val="clear" w:color="auto" w:fill="A6A6A6" w:themeFill="background1" w:themeFillShade="A6"/>
          </w:tcPr>
          <w:p w14:paraId="3655BA0A" w14:textId="77777777" w:rsidR="00E4606D" w:rsidRPr="00271DEA" w:rsidRDefault="00E4606D" w:rsidP="00A11A85">
            <w:pPr>
              <w:rPr>
                <w:color w:val="FFFFFF" w:themeColor="background1"/>
              </w:rPr>
            </w:pPr>
            <w:r w:rsidRPr="00271DEA">
              <w:rPr>
                <w:color w:val="FFFFFF" w:themeColor="background1"/>
              </w:rPr>
              <w:t>Umsetzungsgrad</w:t>
            </w:r>
          </w:p>
        </w:tc>
        <w:tc>
          <w:tcPr>
            <w:tcW w:w="2301" w:type="dxa"/>
          </w:tcPr>
          <w:p w14:paraId="11CED6A5" w14:textId="77777777" w:rsidR="00E4606D" w:rsidRPr="003D4460" w:rsidRDefault="00E4606D" w:rsidP="00A11A85">
            <w:r w:rsidRPr="003D4460">
              <w:t>%</w:t>
            </w:r>
          </w:p>
        </w:tc>
        <w:tc>
          <w:tcPr>
            <w:tcW w:w="2060" w:type="dxa"/>
            <w:shd w:val="clear" w:color="auto" w:fill="A6A6A6" w:themeFill="background1" w:themeFillShade="A6"/>
          </w:tcPr>
          <w:p w14:paraId="470D3695" w14:textId="77777777" w:rsidR="00E4606D" w:rsidRPr="00271DEA" w:rsidRDefault="00E4606D" w:rsidP="00A11A85">
            <w:pPr>
              <w:rPr>
                <w:color w:val="FFFFFF" w:themeColor="background1"/>
              </w:rPr>
            </w:pPr>
            <w:r w:rsidRPr="00271DEA">
              <w:rPr>
                <w:color w:val="FFFFFF" w:themeColor="background1"/>
              </w:rPr>
              <w:t>Verantwortlich</w:t>
            </w:r>
          </w:p>
        </w:tc>
        <w:tc>
          <w:tcPr>
            <w:tcW w:w="2544" w:type="dxa"/>
            <w:gridSpan w:val="2"/>
          </w:tcPr>
          <w:p w14:paraId="60F3C646" w14:textId="77777777" w:rsidR="00E4606D" w:rsidRPr="00271DEA" w:rsidRDefault="00E4606D" w:rsidP="00A11A85"/>
        </w:tc>
      </w:tr>
      <w:tr w:rsidR="00E4606D" w:rsidRPr="00271DEA" w14:paraId="21AEC321" w14:textId="77777777" w:rsidTr="00A11A85">
        <w:trPr>
          <w:trHeight w:val="340"/>
        </w:trPr>
        <w:tc>
          <w:tcPr>
            <w:tcW w:w="1909" w:type="dxa"/>
            <w:shd w:val="clear" w:color="auto" w:fill="A6A6A6" w:themeFill="background1" w:themeFillShade="A6"/>
          </w:tcPr>
          <w:p w14:paraId="3BF65AE7" w14:textId="77777777" w:rsidR="00E4606D" w:rsidRPr="00271DEA" w:rsidRDefault="00E4606D" w:rsidP="00A11A85">
            <w:pPr>
              <w:rPr>
                <w:color w:val="FFFFFF" w:themeColor="background1"/>
              </w:rPr>
            </w:pPr>
            <w:r w:rsidRPr="00271DEA">
              <w:rPr>
                <w:color w:val="FFFFFF" w:themeColor="background1"/>
              </w:rPr>
              <w:t>Umsetzung</w:t>
            </w:r>
          </w:p>
        </w:tc>
        <w:tc>
          <w:tcPr>
            <w:tcW w:w="6905" w:type="dxa"/>
            <w:gridSpan w:val="4"/>
          </w:tcPr>
          <w:p w14:paraId="750A2808" w14:textId="77777777" w:rsidR="00E4606D" w:rsidRPr="0035607F" w:rsidRDefault="00E4606D" w:rsidP="00A11A85">
            <w:pPr>
              <w:rPr>
                <w:szCs w:val="20"/>
                <w:lang w:eastAsia="de-CH"/>
              </w:rPr>
            </w:pPr>
          </w:p>
        </w:tc>
      </w:tr>
      <w:tr w:rsidR="00E4606D" w:rsidRPr="0035607F" w14:paraId="464B1CA0" w14:textId="77777777" w:rsidTr="00A11A85">
        <w:trPr>
          <w:trHeight w:val="340"/>
        </w:trPr>
        <w:tc>
          <w:tcPr>
            <w:tcW w:w="1909" w:type="dxa"/>
            <w:shd w:val="clear" w:color="auto" w:fill="A6A6A6" w:themeFill="background1" w:themeFillShade="A6"/>
          </w:tcPr>
          <w:p w14:paraId="48808528" w14:textId="77777777" w:rsidR="00E4606D" w:rsidRPr="00271DEA" w:rsidRDefault="00E4606D" w:rsidP="00A11A85">
            <w:pPr>
              <w:rPr>
                <w:color w:val="FFFFFF" w:themeColor="background1"/>
              </w:rPr>
            </w:pPr>
            <w:r w:rsidRPr="00271DEA">
              <w:rPr>
                <w:color w:val="FFFFFF" w:themeColor="background1"/>
              </w:rPr>
              <w:t>Ausstehend</w:t>
            </w:r>
          </w:p>
        </w:tc>
        <w:tc>
          <w:tcPr>
            <w:tcW w:w="6905" w:type="dxa"/>
            <w:gridSpan w:val="4"/>
          </w:tcPr>
          <w:p w14:paraId="058123E8" w14:textId="77777777" w:rsidR="00E4606D" w:rsidRPr="00DA1B80" w:rsidRDefault="00E4606D" w:rsidP="00A11A85">
            <w:pPr>
              <w:pStyle w:val="Listenabsatz"/>
              <w:numPr>
                <w:ilvl w:val="0"/>
                <w:numId w:val="49"/>
              </w:numPr>
              <w:overflowPunct/>
              <w:autoSpaceDE/>
              <w:autoSpaceDN/>
              <w:adjustRightInd/>
              <w:textAlignment w:val="auto"/>
            </w:pPr>
          </w:p>
        </w:tc>
      </w:tr>
      <w:tr w:rsidR="00E4606D" w:rsidRPr="00271DEA" w14:paraId="75EEE451" w14:textId="77777777" w:rsidTr="00A11A85">
        <w:trPr>
          <w:trHeight w:val="340"/>
        </w:trPr>
        <w:tc>
          <w:tcPr>
            <w:tcW w:w="1909" w:type="dxa"/>
            <w:shd w:val="clear" w:color="auto" w:fill="A6A6A6" w:themeFill="background1" w:themeFillShade="A6"/>
          </w:tcPr>
          <w:p w14:paraId="4A95F972" w14:textId="77777777" w:rsidR="00E4606D" w:rsidRPr="00271DEA" w:rsidRDefault="00E4606D" w:rsidP="00A11A85">
            <w:pPr>
              <w:rPr>
                <w:color w:val="FFFFFF" w:themeColor="background1"/>
              </w:rPr>
            </w:pPr>
            <w:r w:rsidRPr="00271DEA">
              <w:rPr>
                <w:color w:val="FFFFFF" w:themeColor="background1"/>
              </w:rPr>
              <w:t>Bemerkung</w:t>
            </w:r>
          </w:p>
        </w:tc>
        <w:tc>
          <w:tcPr>
            <w:tcW w:w="6905" w:type="dxa"/>
            <w:gridSpan w:val="4"/>
          </w:tcPr>
          <w:p w14:paraId="768F63A7" w14:textId="77777777" w:rsidR="00E4606D" w:rsidRPr="00271DEA" w:rsidRDefault="00E4606D" w:rsidP="00A11A85"/>
        </w:tc>
      </w:tr>
    </w:tbl>
    <w:p w14:paraId="68B9F1EE" w14:textId="77777777" w:rsidR="00E4606D" w:rsidRDefault="00E4606D" w:rsidP="00E4606D">
      <w:pPr>
        <w:tabs>
          <w:tab w:val="left" w:pos="1275"/>
        </w:tabs>
      </w:pPr>
    </w:p>
    <w:p w14:paraId="73200875" w14:textId="34D6F3E3" w:rsidR="00E4606D" w:rsidRDefault="00E4606D" w:rsidP="00E4606D">
      <w:pPr>
        <w:pStyle w:val="berschrift3"/>
      </w:pPr>
      <w:bookmarkStart w:id="188" w:name="_Toc121924698"/>
      <w:bookmarkStart w:id="189" w:name="_Ref158802452"/>
      <w:bookmarkStart w:id="190" w:name="_Ref158808228"/>
      <w:bookmarkStart w:id="191" w:name="_Toc160782231"/>
      <w:bookmarkStart w:id="192" w:name="_Toc183511829"/>
      <w:r>
        <w:t>Erhöhte Restrisiken (gelb)</w:t>
      </w:r>
      <w:bookmarkEnd w:id="188"/>
      <w:bookmarkEnd w:id="189"/>
      <w:bookmarkEnd w:id="190"/>
      <w:bookmarkEnd w:id="191"/>
      <w:bookmarkEnd w:id="192"/>
    </w:p>
    <w:p w14:paraId="6A040C5A" w14:textId="5BE1F3C6" w:rsidR="00260727" w:rsidRDefault="00260727" w:rsidP="00E4606D">
      <w:pPr>
        <w:tabs>
          <w:tab w:val="left" w:pos="1275"/>
        </w:tabs>
      </w:pPr>
    </w:p>
    <w:tbl>
      <w:tblPr>
        <w:tblStyle w:val="Tabelle1"/>
        <w:tblW w:w="8814" w:type="dxa"/>
        <w:tblLayout w:type="fixed"/>
        <w:tblLook w:val="04A0" w:firstRow="1" w:lastRow="0" w:firstColumn="1" w:lastColumn="0" w:noHBand="0" w:noVBand="1"/>
      </w:tblPr>
      <w:tblGrid>
        <w:gridCol w:w="1909"/>
        <w:gridCol w:w="2301"/>
        <w:gridCol w:w="2060"/>
        <w:gridCol w:w="1221"/>
        <w:gridCol w:w="1323"/>
      </w:tblGrid>
      <w:tr w:rsidR="00E4606D" w:rsidRPr="00271DEA" w14:paraId="6C78FB99" w14:textId="77777777" w:rsidTr="00A11A85">
        <w:trPr>
          <w:cnfStyle w:val="100000000000" w:firstRow="1" w:lastRow="0" w:firstColumn="0" w:lastColumn="0" w:oddVBand="0" w:evenVBand="0" w:oddHBand="0" w:evenHBand="0" w:firstRowFirstColumn="0" w:firstRowLastColumn="0" w:lastRowFirstColumn="0" w:lastRowLastColumn="0"/>
          <w:trHeight w:val="340"/>
        </w:trPr>
        <w:tc>
          <w:tcPr>
            <w:tcW w:w="1909" w:type="dxa"/>
          </w:tcPr>
          <w:p w14:paraId="0B7FAF5D" w14:textId="77777777" w:rsidR="00E4606D" w:rsidRPr="00271DEA" w:rsidRDefault="00E4606D" w:rsidP="00A11A85">
            <w:r w:rsidRPr="00271DEA">
              <w:t>Risiko-Nr.</w:t>
            </w:r>
          </w:p>
        </w:tc>
        <w:tc>
          <w:tcPr>
            <w:tcW w:w="5582" w:type="dxa"/>
            <w:gridSpan w:val="3"/>
          </w:tcPr>
          <w:p w14:paraId="3C772D45" w14:textId="77777777" w:rsidR="00E4606D" w:rsidRPr="00271DEA" w:rsidRDefault="00E4606D" w:rsidP="00A11A85">
            <w:r w:rsidRPr="00271DEA">
              <w:t>Risiko</w:t>
            </w:r>
          </w:p>
        </w:tc>
        <w:tc>
          <w:tcPr>
            <w:tcW w:w="1323" w:type="dxa"/>
          </w:tcPr>
          <w:p w14:paraId="43108988" w14:textId="77777777" w:rsidR="00E4606D" w:rsidRPr="00271DEA" w:rsidRDefault="00E4606D" w:rsidP="00A11A85">
            <w:pPr>
              <w:jc w:val="center"/>
            </w:pPr>
            <w:r w:rsidRPr="00271DEA">
              <w:t>Bewertung</w:t>
            </w:r>
          </w:p>
        </w:tc>
      </w:tr>
      <w:tr w:rsidR="00E4606D" w:rsidRPr="00271DEA" w14:paraId="52A59220" w14:textId="77777777" w:rsidTr="00A11A85">
        <w:trPr>
          <w:trHeight w:val="340"/>
        </w:trPr>
        <w:tc>
          <w:tcPr>
            <w:tcW w:w="1909" w:type="dxa"/>
          </w:tcPr>
          <w:p w14:paraId="78590A93" w14:textId="612CA96F" w:rsidR="00E4606D" w:rsidRPr="00271DEA" w:rsidRDefault="00E4606D" w:rsidP="00A11A85">
            <w:pPr>
              <w:rPr>
                <w:b/>
              </w:rPr>
            </w:pPr>
          </w:p>
        </w:tc>
        <w:tc>
          <w:tcPr>
            <w:tcW w:w="5582" w:type="dxa"/>
            <w:gridSpan w:val="3"/>
          </w:tcPr>
          <w:p w14:paraId="0AF79C1F" w14:textId="096D03A2" w:rsidR="00E4606D" w:rsidRPr="00271DEA" w:rsidRDefault="00E4606D" w:rsidP="00A11A85"/>
        </w:tc>
        <w:tc>
          <w:tcPr>
            <w:tcW w:w="1323" w:type="dxa"/>
            <w:shd w:val="clear" w:color="auto" w:fill="FFFF00"/>
          </w:tcPr>
          <w:p w14:paraId="582D0855" w14:textId="777867A2" w:rsidR="00E4606D" w:rsidRPr="00271DEA" w:rsidRDefault="00E4606D" w:rsidP="00A11A85">
            <w:pPr>
              <w:jc w:val="center"/>
              <w:rPr>
                <w:b/>
              </w:rPr>
            </w:pPr>
          </w:p>
        </w:tc>
      </w:tr>
      <w:tr w:rsidR="00E4606D" w:rsidRPr="0035607F" w14:paraId="0AE4CC07" w14:textId="77777777" w:rsidTr="00A11A85">
        <w:trPr>
          <w:trHeight w:val="340"/>
        </w:trPr>
        <w:tc>
          <w:tcPr>
            <w:tcW w:w="1909" w:type="dxa"/>
            <w:shd w:val="clear" w:color="auto" w:fill="A6A6A6" w:themeFill="background1" w:themeFillShade="A6"/>
          </w:tcPr>
          <w:p w14:paraId="34E3A905" w14:textId="77777777" w:rsidR="00E4606D" w:rsidRPr="00271DEA" w:rsidRDefault="00E4606D" w:rsidP="00A11A85">
            <w:pPr>
              <w:rPr>
                <w:color w:val="FFFFFF" w:themeColor="background1"/>
              </w:rPr>
            </w:pPr>
            <w:r w:rsidRPr="00271DEA">
              <w:rPr>
                <w:color w:val="FFFFFF" w:themeColor="background1"/>
              </w:rPr>
              <w:t>Massnahme(n)</w:t>
            </w:r>
          </w:p>
        </w:tc>
        <w:tc>
          <w:tcPr>
            <w:tcW w:w="6905" w:type="dxa"/>
            <w:gridSpan w:val="4"/>
          </w:tcPr>
          <w:p w14:paraId="06FF4ACA" w14:textId="36311E71" w:rsidR="00E4606D" w:rsidRPr="0035607F" w:rsidRDefault="00E4606D" w:rsidP="00E4606D">
            <w:pPr>
              <w:pStyle w:val="Listenabsatz"/>
              <w:widowControl w:val="0"/>
              <w:numPr>
                <w:ilvl w:val="0"/>
                <w:numId w:val="48"/>
              </w:numPr>
              <w:overflowPunct/>
              <w:autoSpaceDE/>
              <w:autoSpaceDN/>
              <w:adjustRightInd/>
              <w:textAlignment w:val="auto"/>
            </w:pPr>
          </w:p>
        </w:tc>
      </w:tr>
      <w:tr w:rsidR="00E4606D" w:rsidRPr="00271DEA" w14:paraId="22646347" w14:textId="77777777" w:rsidTr="00A11A85">
        <w:trPr>
          <w:trHeight w:val="340"/>
        </w:trPr>
        <w:tc>
          <w:tcPr>
            <w:tcW w:w="1909" w:type="dxa"/>
            <w:shd w:val="clear" w:color="auto" w:fill="A6A6A6" w:themeFill="background1" w:themeFillShade="A6"/>
          </w:tcPr>
          <w:p w14:paraId="0673D534" w14:textId="77777777" w:rsidR="00E4606D" w:rsidRPr="00271DEA" w:rsidRDefault="00E4606D" w:rsidP="00A11A85">
            <w:pPr>
              <w:rPr>
                <w:color w:val="FFFFFF" w:themeColor="background1"/>
              </w:rPr>
            </w:pPr>
            <w:r w:rsidRPr="00271DEA">
              <w:rPr>
                <w:color w:val="FFFFFF" w:themeColor="background1"/>
              </w:rPr>
              <w:t>Umsetzungsgrad</w:t>
            </w:r>
          </w:p>
        </w:tc>
        <w:tc>
          <w:tcPr>
            <w:tcW w:w="2301" w:type="dxa"/>
          </w:tcPr>
          <w:p w14:paraId="24C6E942" w14:textId="15699E8F" w:rsidR="00E4606D" w:rsidRPr="003D4460" w:rsidRDefault="00E4606D" w:rsidP="00A11A85">
            <w:r w:rsidRPr="003D4460">
              <w:t>%</w:t>
            </w:r>
          </w:p>
        </w:tc>
        <w:tc>
          <w:tcPr>
            <w:tcW w:w="2060" w:type="dxa"/>
            <w:shd w:val="clear" w:color="auto" w:fill="A6A6A6" w:themeFill="background1" w:themeFillShade="A6"/>
          </w:tcPr>
          <w:p w14:paraId="7DEF59BF" w14:textId="77777777" w:rsidR="00E4606D" w:rsidRPr="00271DEA" w:rsidRDefault="00E4606D" w:rsidP="00A11A85">
            <w:pPr>
              <w:rPr>
                <w:color w:val="FFFFFF" w:themeColor="background1"/>
              </w:rPr>
            </w:pPr>
            <w:r w:rsidRPr="00271DEA">
              <w:rPr>
                <w:color w:val="FFFFFF" w:themeColor="background1"/>
              </w:rPr>
              <w:t>Verantwortlich</w:t>
            </w:r>
          </w:p>
        </w:tc>
        <w:tc>
          <w:tcPr>
            <w:tcW w:w="2544" w:type="dxa"/>
            <w:gridSpan w:val="2"/>
          </w:tcPr>
          <w:p w14:paraId="6252ED3F" w14:textId="341305BA" w:rsidR="00E4606D" w:rsidRPr="00271DEA" w:rsidRDefault="00E4606D" w:rsidP="00A11A85"/>
        </w:tc>
      </w:tr>
      <w:tr w:rsidR="00E4606D" w:rsidRPr="00271DEA" w14:paraId="2FD29B87" w14:textId="77777777" w:rsidTr="00A11A85">
        <w:trPr>
          <w:trHeight w:val="340"/>
        </w:trPr>
        <w:tc>
          <w:tcPr>
            <w:tcW w:w="1909" w:type="dxa"/>
            <w:shd w:val="clear" w:color="auto" w:fill="A6A6A6" w:themeFill="background1" w:themeFillShade="A6"/>
          </w:tcPr>
          <w:p w14:paraId="00416906" w14:textId="77777777" w:rsidR="00E4606D" w:rsidRPr="00271DEA" w:rsidRDefault="00E4606D" w:rsidP="00A11A85">
            <w:pPr>
              <w:rPr>
                <w:color w:val="FFFFFF" w:themeColor="background1"/>
              </w:rPr>
            </w:pPr>
            <w:r w:rsidRPr="00271DEA">
              <w:rPr>
                <w:color w:val="FFFFFF" w:themeColor="background1"/>
              </w:rPr>
              <w:t>Umsetzung</w:t>
            </w:r>
          </w:p>
        </w:tc>
        <w:tc>
          <w:tcPr>
            <w:tcW w:w="6905" w:type="dxa"/>
            <w:gridSpan w:val="4"/>
          </w:tcPr>
          <w:p w14:paraId="0868996D" w14:textId="58CF79D9" w:rsidR="00E4606D" w:rsidRPr="0035607F" w:rsidRDefault="00E4606D" w:rsidP="00A11A85">
            <w:pPr>
              <w:rPr>
                <w:szCs w:val="20"/>
                <w:lang w:eastAsia="de-CH"/>
              </w:rPr>
            </w:pPr>
          </w:p>
        </w:tc>
      </w:tr>
      <w:tr w:rsidR="00E4606D" w:rsidRPr="0035607F" w14:paraId="62F162D9" w14:textId="77777777" w:rsidTr="00A11A85">
        <w:trPr>
          <w:trHeight w:val="340"/>
        </w:trPr>
        <w:tc>
          <w:tcPr>
            <w:tcW w:w="1909" w:type="dxa"/>
            <w:shd w:val="clear" w:color="auto" w:fill="A6A6A6" w:themeFill="background1" w:themeFillShade="A6"/>
          </w:tcPr>
          <w:p w14:paraId="3DA554F9" w14:textId="77777777" w:rsidR="00E4606D" w:rsidRPr="00271DEA" w:rsidRDefault="00E4606D" w:rsidP="00A11A85">
            <w:pPr>
              <w:rPr>
                <w:color w:val="FFFFFF" w:themeColor="background1"/>
              </w:rPr>
            </w:pPr>
            <w:r w:rsidRPr="00271DEA">
              <w:rPr>
                <w:color w:val="FFFFFF" w:themeColor="background1"/>
              </w:rPr>
              <w:lastRenderedPageBreak/>
              <w:t>Ausstehend</w:t>
            </w:r>
          </w:p>
        </w:tc>
        <w:tc>
          <w:tcPr>
            <w:tcW w:w="6905" w:type="dxa"/>
            <w:gridSpan w:val="4"/>
          </w:tcPr>
          <w:p w14:paraId="75C35DC6" w14:textId="2A826C66" w:rsidR="00E4606D" w:rsidRPr="00DA1B80" w:rsidRDefault="00E4606D" w:rsidP="00E4606D">
            <w:pPr>
              <w:pStyle w:val="Listenabsatz"/>
              <w:numPr>
                <w:ilvl w:val="0"/>
                <w:numId w:val="49"/>
              </w:numPr>
              <w:overflowPunct/>
              <w:autoSpaceDE/>
              <w:autoSpaceDN/>
              <w:adjustRightInd/>
              <w:textAlignment w:val="auto"/>
            </w:pPr>
          </w:p>
        </w:tc>
      </w:tr>
      <w:tr w:rsidR="00E4606D" w:rsidRPr="00271DEA" w14:paraId="54F70DAE" w14:textId="77777777" w:rsidTr="00A11A85">
        <w:trPr>
          <w:trHeight w:val="340"/>
        </w:trPr>
        <w:tc>
          <w:tcPr>
            <w:tcW w:w="1909" w:type="dxa"/>
            <w:shd w:val="clear" w:color="auto" w:fill="A6A6A6" w:themeFill="background1" w:themeFillShade="A6"/>
          </w:tcPr>
          <w:p w14:paraId="616A0AA7" w14:textId="77777777" w:rsidR="00E4606D" w:rsidRPr="00271DEA" w:rsidRDefault="00E4606D" w:rsidP="00A11A85">
            <w:pPr>
              <w:rPr>
                <w:color w:val="FFFFFF" w:themeColor="background1"/>
              </w:rPr>
            </w:pPr>
            <w:r w:rsidRPr="00271DEA">
              <w:rPr>
                <w:color w:val="FFFFFF" w:themeColor="background1"/>
              </w:rPr>
              <w:t>Bemerkung</w:t>
            </w:r>
          </w:p>
        </w:tc>
        <w:tc>
          <w:tcPr>
            <w:tcW w:w="6905" w:type="dxa"/>
            <w:gridSpan w:val="4"/>
          </w:tcPr>
          <w:p w14:paraId="3C27911E" w14:textId="6885547A" w:rsidR="00E4606D" w:rsidRPr="00271DEA" w:rsidRDefault="00E4606D" w:rsidP="00A11A85"/>
        </w:tc>
      </w:tr>
    </w:tbl>
    <w:p w14:paraId="0651CF05" w14:textId="77777777" w:rsidR="00E4606D" w:rsidRDefault="00E4606D" w:rsidP="00E4606D">
      <w:pPr>
        <w:tabs>
          <w:tab w:val="left" w:pos="1275"/>
        </w:tabs>
      </w:pPr>
    </w:p>
    <w:p w14:paraId="52C0B5C2" w14:textId="77777777" w:rsidR="00E4606D" w:rsidRPr="00124025" w:rsidRDefault="00E4606D" w:rsidP="00E4606D">
      <w:pPr>
        <w:pStyle w:val="berschrift2"/>
      </w:pPr>
      <w:bookmarkStart w:id="193" w:name="_Toc498693611"/>
      <w:bookmarkStart w:id="194" w:name="_Toc498693743"/>
      <w:bookmarkStart w:id="195" w:name="_Toc498693875"/>
      <w:bookmarkStart w:id="196" w:name="_Toc498943897"/>
      <w:bookmarkStart w:id="197" w:name="_Toc498693617"/>
      <w:bookmarkStart w:id="198" w:name="_Toc498693749"/>
      <w:bookmarkStart w:id="199" w:name="_Toc498693881"/>
      <w:bookmarkStart w:id="200" w:name="_Toc498943903"/>
      <w:bookmarkStart w:id="201" w:name="_Toc498693622"/>
      <w:bookmarkStart w:id="202" w:name="_Toc498693754"/>
      <w:bookmarkStart w:id="203" w:name="_Toc498693886"/>
      <w:bookmarkStart w:id="204" w:name="_Toc498943908"/>
      <w:bookmarkStart w:id="205" w:name="_Toc498693627"/>
      <w:bookmarkStart w:id="206" w:name="_Toc498693759"/>
      <w:bookmarkStart w:id="207" w:name="_Toc498693891"/>
      <w:bookmarkStart w:id="208" w:name="_Toc498943913"/>
      <w:bookmarkStart w:id="209" w:name="_Toc498693632"/>
      <w:bookmarkStart w:id="210" w:name="_Toc498693764"/>
      <w:bookmarkStart w:id="211" w:name="_Toc498693896"/>
      <w:bookmarkStart w:id="212" w:name="_Toc498943918"/>
      <w:bookmarkStart w:id="213" w:name="_Toc498693637"/>
      <w:bookmarkStart w:id="214" w:name="_Toc498693769"/>
      <w:bookmarkStart w:id="215" w:name="_Toc498693901"/>
      <w:bookmarkStart w:id="216" w:name="_Toc498943923"/>
      <w:bookmarkStart w:id="217" w:name="_Toc160782232"/>
      <w:bookmarkStart w:id="218" w:name="_Toc183511830"/>
      <w:bookmarkStart w:id="219" w:name="_Toc295227406"/>
      <w:bookmarkStart w:id="220" w:name="_Toc301189386"/>
      <w:bookmarkStart w:id="221" w:name="_Toc474932525"/>
      <w:bookmarkStart w:id="222" w:name="_Toc497913725"/>
      <w:bookmarkStart w:id="223" w:name="_Toc83126347"/>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124025">
        <w:t xml:space="preserve">Besonders </w:t>
      </w:r>
      <w:proofErr w:type="gramStart"/>
      <w:r w:rsidRPr="00124025">
        <w:t>zu beachtende Punkte</w:t>
      </w:r>
      <w:bookmarkEnd w:id="217"/>
      <w:bookmarkEnd w:id="218"/>
      <w:proofErr w:type="gramEnd"/>
      <w:r w:rsidRPr="00124025">
        <w:t xml:space="preserve"> </w:t>
      </w:r>
    </w:p>
    <w:p w14:paraId="69A3FA28" w14:textId="755BA85B" w:rsidR="00E4606D" w:rsidRPr="00E4606D" w:rsidRDefault="00E4606D" w:rsidP="00E4606D">
      <w:pPr>
        <w:pStyle w:val="Standard0Normal"/>
        <w:rPr>
          <w:rFonts w:cs="Arial"/>
          <w:color w:val="000000"/>
        </w:rPr>
      </w:pPr>
      <w:r w:rsidRPr="00E4606D">
        <w:rPr>
          <w:color w:val="0000FF"/>
        </w:rPr>
        <w:t>Allfällige relevante Punkte aufführe</w:t>
      </w:r>
      <w:r>
        <w:rPr>
          <w:color w:val="0000FF"/>
        </w:rPr>
        <w:t>n</w:t>
      </w:r>
    </w:p>
    <w:p w14:paraId="5B60B2DC" w14:textId="317B7E2B" w:rsidR="004735D1" w:rsidRPr="007D1CE2" w:rsidRDefault="004735D1" w:rsidP="004735D1">
      <w:pPr>
        <w:pStyle w:val="berschrift1"/>
      </w:pPr>
      <w:bookmarkStart w:id="224" w:name="_Toc183511831"/>
      <w:r w:rsidRPr="007D1CE2">
        <w:t>Wiederherstellung des Geschäftsbetriebes</w:t>
      </w:r>
      <w:bookmarkEnd w:id="219"/>
      <w:bookmarkEnd w:id="220"/>
      <w:bookmarkEnd w:id="221"/>
      <w:bookmarkEnd w:id="222"/>
      <w:bookmarkEnd w:id="223"/>
      <w:bookmarkEnd w:id="224"/>
    </w:p>
    <w:p w14:paraId="27BA84C1" w14:textId="13FFA643" w:rsidR="004735D1" w:rsidRDefault="004735D1" w:rsidP="00425507">
      <w:pPr>
        <w:pStyle w:val="Standard0Normal"/>
        <w:rPr>
          <w:color w:val="0000FF"/>
        </w:rPr>
      </w:pPr>
      <w:r>
        <w:rPr>
          <w:color w:val="0000FF"/>
        </w:rPr>
        <w:t xml:space="preserve">Bei einem Schutzobjekt, </w:t>
      </w:r>
      <w:r w:rsidR="0023273A">
        <w:rPr>
          <w:color w:val="0000FF"/>
        </w:rPr>
        <w:t>welches</w:t>
      </w:r>
      <w:r>
        <w:rPr>
          <w:color w:val="0000FF"/>
        </w:rPr>
        <w:t xml:space="preserve"> kritische Geschäftsprozesse unterstützt, ist ein Notfallkonzept zu erstellen.</w:t>
      </w:r>
    </w:p>
    <w:p w14:paraId="3983A9FE" w14:textId="628EF39F" w:rsidR="004735D1" w:rsidRPr="00425507" w:rsidRDefault="004735D1" w:rsidP="00425507">
      <w:pPr>
        <w:pStyle w:val="Standard0Normal"/>
      </w:pPr>
      <w:r>
        <w:rPr>
          <w:color w:val="0000FF"/>
        </w:rPr>
        <w:t>Dies</w:t>
      </w:r>
      <w:r w:rsidR="00260727">
        <w:rPr>
          <w:color w:val="0000FF"/>
        </w:rPr>
        <w:t>es</w:t>
      </w:r>
      <w:r>
        <w:rPr>
          <w:color w:val="0000FF"/>
        </w:rPr>
        <w:t xml:space="preserve"> b</w:t>
      </w:r>
      <w:r w:rsidRPr="00752489">
        <w:rPr>
          <w:color w:val="0000FF"/>
        </w:rPr>
        <w:t>eschreibt die Notfallplanung und Katastrophenvorsorge</w:t>
      </w:r>
      <w:r w:rsidRPr="00C75342">
        <w:rPr>
          <w:color w:val="0000FF"/>
        </w:rPr>
        <w:t xml:space="preserve"> </w:t>
      </w:r>
      <w:r w:rsidRPr="00752489">
        <w:rPr>
          <w:color w:val="0000FF"/>
        </w:rPr>
        <w:t xml:space="preserve">des </w:t>
      </w:r>
      <w:r>
        <w:rPr>
          <w:color w:val="0000FF"/>
        </w:rPr>
        <w:t>Informatiks</w:t>
      </w:r>
      <w:r w:rsidRPr="00752489">
        <w:rPr>
          <w:color w:val="0000FF"/>
        </w:rPr>
        <w:t xml:space="preserve">chutzobjekts, um die Aufrechterhaltung und Wiederherstellung der Geschäftsfähigkeit in ausserordentlichen Situationen zu gewährleisten. </w:t>
      </w:r>
      <w:r>
        <w:rPr>
          <w:color w:val="0000FF"/>
        </w:rPr>
        <w:t xml:space="preserve">Eine </w:t>
      </w:r>
      <w:r w:rsidRPr="00752489">
        <w:rPr>
          <w:color w:val="0000FF"/>
        </w:rPr>
        <w:t xml:space="preserve">Hilfestellung dazu </w:t>
      </w:r>
      <w:r>
        <w:rPr>
          <w:color w:val="0000FF"/>
        </w:rPr>
        <w:t xml:space="preserve">ist </w:t>
      </w:r>
      <w:r w:rsidRPr="00752489">
        <w:rPr>
          <w:color w:val="0000FF"/>
        </w:rPr>
        <w:t xml:space="preserve">im </w:t>
      </w:r>
      <w:r>
        <w:rPr>
          <w:color w:val="0000FF"/>
        </w:rPr>
        <w:t>Dokument «</w:t>
      </w:r>
      <w:r w:rsidRPr="0061522C">
        <w:rPr>
          <w:color w:val="0000FF"/>
        </w:rPr>
        <w:t xml:space="preserve">P042-Hi03 </w:t>
      </w:r>
      <w:r>
        <w:rPr>
          <w:color w:val="0000FF"/>
        </w:rPr>
        <w:t>-</w:t>
      </w:r>
      <w:r w:rsidRPr="0061522C">
        <w:rPr>
          <w:color w:val="0000FF"/>
        </w:rPr>
        <w:t xml:space="preserve"> Notfallkonzept</w:t>
      </w:r>
      <w:r>
        <w:rPr>
          <w:color w:val="0000FF"/>
        </w:rPr>
        <w:t>»</w:t>
      </w:r>
      <w:r w:rsidRPr="00425507">
        <w:footnoteReference w:id="1"/>
      </w:r>
      <w:r>
        <w:rPr>
          <w:color w:val="0000FF"/>
        </w:rPr>
        <w:t xml:space="preserve"> zu </w:t>
      </w:r>
      <w:proofErr w:type="gramStart"/>
      <w:r>
        <w:rPr>
          <w:color w:val="0000FF"/>
        </w:rPr>
        <w:t>finden.</w:t>
      </w:r>
      <w:r w:rsidRPr="00425507">
        <w:t>.</w:t>
      </w:r>
      <w:proofErr w:type="gramEnd"/>
    </w:p>
    <w:p w14:paraId="0B1D52DD" w14:textId="77777777" w:rsidR="004735D1" w:rsidRPr="00752489" w:rsidRDefault="004735D1" w:rsidP="00425507">
      <w:pPr>
        <w:pStyle w:val="Standard0Normal"/>
        <w:rPr>
          <w:color w:val="0000FF"/>
        </w:rPr>
      </w:pPr>
      <w:r>
        <w:rPr>
          <w:color w:val="0000FF"/>
        </w:rPr>
        <w:t>In jedem Fall ist hier ein Verweis zu den BCM Dokumenten auf Stufe Amt zu machen.</w:t>
      </w:r>
    </w:p>
    <w:p w14:paraId="7F0096BD" w14:textId="77777777" w:rsidR="004735D1" w:rsidRPr="007D1CE2" w:rsidRDefault="004735D1" w:rsidP="004735D1">
      <w:pPr>
        <w:pStyle w:val="berschrift1"/>
      </w:pPr>
      <w:bookmarkStart w:id="225" w:name="_Toc498693643"/>
      <w:bookmarkStart w:id="226" w:name="_Toc498693775"/>
      <w:bookmarkStart w:id="227" w:name="_Toc498693907"/>
      <w:bookmarkStart w:id="228" w:name="_Toc498943929"/>
      <w:bookmarkStart w:id="229" w:name="_Toc498693644"/>
      <w:bookmarkStart w:id="230" w:name="_Toc498693776"/>
      <w:bookmarkStart w:id="231" w:name="_Toc498693908"/>
      <w:bookmarkStart w:id="232" w:name="_Toc498943930"/>
      <w:bookmarkStart w:id="233" w:name="_Toc295227407"/>
      <w:bookmarkStart w:id="234" w:name="_Toc301189387"/>
      <w:bookmarkStart w:id="235" w:name="_Toc474932526"/>
      <w:bookmarkStart w:id="236" w:name="_Toc497913726"/>
      <w:bookmarkStart w:id="237" w:name="_Toc83126348"/>
      <w:bookmarkStart w:id="238" w:name="_Toc183511832"/>
      <w:bookmarkEnd w:id="225"/>
      <w:bookmarkEnd w:id="226"/>
      <w:bookmarkEnd w:id="227"/>
      <w:bookmarkEnd w:id="228"/>
      <w:bookmarkEnd w:id="229"/>
      <w:bookmarkEnd w:id="230"/>
      <w:bookmarkEnd w:id="231"/>
      <w:bookmarkEnd w:id="232"/>
      <w:r w:rsidRPr="007D1CE2">
        <w:t>Einhaltung / Überprüfung / Abnahme der Schutzmassnahmen</w:t>
      </w:r>
      <w:bookmarkEnd w:id="233"/>
      <w:bookmarkEnd w:id="234"/>
      <w:bookmarkEnd w:id="235"/>
      <w:bookmarkEnd w:id="236"/>
      <w:bookmarkEnd w:id="237"/>
      <w:bookmarkEnd w:id="238"/>
      <w:r w:rsidRPr="007D1CE2">
        <w:t xml:space="preserve"> </w:t>
      </w:r>
    </w:p>
    <w:p w14:paraId="54A3C22D" w14:textId="77777777" w:rsidR="004735D1" w:rsidRPr="00425507" w:rsidRDefault="004735D1" w:rsidP="00425507">
      <w:pPr>
        <w:pStyle w:val="Standard0Normal"/>
        <w:rPr>
          <w:color w:val="0000FF"/>
        </w:rPr>
      </w:pPr>
      <w:r w:rsidRPr="00C85908">
        <w:rPr>
          <w:color w:val="0000FF"/>
        </w:rPr>
        <w:t>Beschreibt die Regelung zur Durchführung von angemeldeten oder unangemeldeten Revisionen und Überprüfungen der Informationssicherheitsaktivitäten im Projekt und anschliessend im Betrieb.</w:t>
      </w:r>
      <w:r w:rsidRPr="00425507">
        <w:rPr>
          <w:color w:val="0000FF"/>
        </w:rPr>
        <w:t xml:space="preserve"> </w:t>
      </w:r>
    </w:p>
    <w:p w14:paraId="295D1962" w14:textId="77777777" w:rsidR="004735D1" w:rsidRPr="007D1CE2" w:rsidRDefault="004735D1" w:rsidP="004735D1">
      <w:pPr>
        <w:pStyle w:val="berschrift2"/>
      </w:pPr>
      <w:bookmarkStart w:id="239" w:name="_Toc474932527"/>
      <w:bookmarkStart w:id="240" w:name="_Toc497913727"/>
      <w:bookmarkStart w:id="241" w:name="_Toc83126349"/>
      <w:bookmarkStart w:id="242" w:name="_Toc183511833"/>
      <w:r w:rsidRPr="007D1CE2">
        <w:t>Systemabnahmeprüfung</w:t>
      </w:r>
      <w:bookmarkEnd w:id="239"/>
      <w:bookmarkEnd w:id="240"/>
      <w:bookmarkEnd w:id="241"/>
      <w:bookmarkEnd w:id="242"/>
    </w:p>
    <w:p w14:paraId="73A380B1" w14:textId="77777777" w:rsidR="004735D1" w:rsidRPr="002313C4" w:rsidRDefault="004735D1" w:rsidP="00425507">
      <w:pPr>
        <w:pStyle w:val="Standard0Normal"/>
        <w:rPr>
          <w:color w:val="0000FF"/>
        </w:rPr>
      </w:pPr>
      <w:r w:rsidRPr="002313C4">
        <w:rPr>
          <w:color w:val="0000FF"/>
        </w:rPr>
        <w:sym w:font="Wingdings" w:char="F0E8"/>
      </w:r>
      <w:r w:rsidRPr="002313C4">
        <w:rPr>
          <w:color w:val="0000FF"/>
        </w:rPr>
        <w:t xml:space="preserve"> Neue und aktualisierte Systeme müssen während der Entwicklungsprozesse eine gründliche Überprüfung und Verifizierung erfahren, einschließlich der Vorbereitung einer detaillierten Planung der Aktivitäten, Testeingaben und erwarteten Ausgaben unter verschiedenen Bedingungen. Wie bei internen Entwicklungsvorhaben sollten derartige Prüfungen zunächst vom Entwicklungsteam durchgeführt werden. Danach sollten unabhängige Abnahmeprüfungen unternommen werden (sowohl bei internen als auch bei ausgelagerten Entwicklungsvorhaben), um sicherzustellen, dass das System wie erwartet (und nur wie erwartet) funktioniert (siehe ISO/IEC 27002:2013 Kapitel 14.1.1 und 14.1.2). Der Umfang der Prüfungen sollte der Bedeutung und der Beschaffenheit des Systems entsprechen.</w:t>
      </w:r>
    </w:p>
    <w:p w14:paraId="628CFA10" w14:textId="77777777" w:rsidR="004735D1" w:rsidRPr="007D1CE2" w:rsidRDefault="004735D1" w:rsidP="004735D1"/>
    <w:p w14:paraId="55622A14" w14:textId="77777777" w:rsidR="004735D1" w:rsidRPr="00F05A91" w:rsidRDefault="004735D1" w:rsidP="00425507">
      <w:pPr>
        <w:pStyle w:val="Standard0Normal"/>
        <w:rPr>
          <w:color w:val="0000FF"/>
        </w:rPr>
      </w:pPr>
      <w:r w:rsidRPr="00F05A91">
        <w:rPr>
          <w:color w:val="0000FF"/>
        </w:rPr>
        <w:t>Zusammenfassung des durchgeführten Audits (wer, wann, was, Resultat)</w:t>
      </w:r>
      <w:r>
        <w:rPr>
          <w:color w:val="0000FF"/>
        </w:rPr>
        <w:t>.</w:t>
      </w:r>
      <w:r w:rsidRPr="00F05A91">
        <w:rPr>
          <w:color w:val="0000FF"/>
        </w:rPr>
        <w:t xml:space="preserve"> </w:t>
      </w:r>
    </w:p>
    <w:p w14:paraId="31F51B2E" w14:textId="77777777" w:rsidR="004735D1" w:rsidRPr="007D1CE2" w:rsidRDefault="004735D1" w:rsidP="004735D1">
      <w:pPr>
        <w:pStyle w:val="berschrift1"/>
      </w:pPr>
      <w:bookmarkStart w:id="243" w:name="_Toc83126350"/>
      <w:bookmarkStart w:id="244" w:name="_Toc183511834"/>
      <w:bookmarkStart w:id="245" w:name="_Toc295227409"/>
      <w:r>
        <w:lastRenderedPageBreak/>
        <w:t>Ausserbetriebnahme</w:t>
      </w:r>
      <w:bookmarkEnd w:id="243"/>
      <w:bookmarkEnd w:id="244"/>
    </w:p>
    <w:p w14:paraId="23208C5A" w14:textId="6F92E0EE" w:rsidR="004735D1" w:rsidRPr="00F05A91" w:rsidRDefault="004735D1" w:rsidP="00425507">
      <w:pPr>
        <w:pStyle w:val="Standard0Normal"/>
        <w:rPr>
          <w:color w:val="0000FF"/>
        </w:rPr>
      </w:pPr>
      <w:r w:rsidRPr="00F05A91">
        <w:rPr>
          <w:color w:val="0000FF"/>
        </w:rPr>
        <w:t xml:space="preserve">Beschreibt die zu beachtenden Punkte bei </w:t>
      </w:r>
      <w:r>
        <w:rPr>
          <w:color w:val="0000FF"/>
        </w:rPr>
        <w:t xml:space="preserve">der </w:t>
      </w:r>
      <w:r w:rsidRPr="00F05A91">
        <w:rPr>
          <w:color w:val="0000FF"/>
        </w:rPr>
        <w:t>Ausserbetriebnahme</w:t>
      </w:r>
      <w:r w:rsidR="009B6D9C">
        <w:rPr>
          <w:color w:val="0000FF"/>
        </w:rPr>
        <w:t xml:space="preserve"> wie Vernichtung von Datenträgern, Aufhebung von Berechtigungen, Anpassung von Zugriffsrechten etc</w:t>
      </w:r>
      <w:r>
        <w:rPr>
          <w:color w:val="0000FF"/>
        </w:rPr>
        <w:t>.</w:t>
      </w:r>
    </w:p>
    <w:p w14:paraId="32B52DF7" w14:textId="77777777" w:rsidR="004735D1" w:rsidRPr="007D1CE2" w:rsidRDefault="004735D1" w:rsidP="004735D1"/>
    <w:p w14:paraId="6BB12B54" w14:textId="77777777" w:rsidR="004735D1" w:rsidRPr="007D1CE2" w:rsidRDefault="004735D1" w:rsidP="004735D1">
      <w:pPr>
        <w:pStyle w:val="berschrift1"/>
      </w:pPr>
      <w:bookmarkStart w:id="246" w:name="_Toc301189391"/>
      <w:bookmarkStart w:id="247" w:name="_Toc474932529"/>
      <w:bookmarkStart w:id="248" w:name="_Toc497913729"/>
      <w:bookmarkStart w:id="249" w:name="_Toc83126351"/>
      <w:bookmarkStart w:id="250" w:name="_Toc183511835"/>
      <w:bookmarkEnd w:id="245"/>
      <w:r w:rsidRPr="007D1CE2">
        <w:t>Abkürzungen</w:t>
      </w:r>
      <w:bookmarkEnd w:id="246"/>
      <w:bookmarkEnd w:id="247"/>
      <w:bookmarkEnd w:id="248"/>
      <w:bookmarkEnd w:id="249"/>
      <w:bookmarkEnd w:id="250"/>
    </w:p>
    <w:p w14:paraId="06D8241D" w14:textId="77777777" w:rsidR="004735D1" w:rsidRDefault="004735D1" w:rsidP="00425507">
      <w:pPr>
        <w:ind w:left="993"/>
        <w:rPr>
          <w:b/>
        </w:rPr>
      </w:pPr>
      <w:r w:rsidRPr="00BE244D">
        <w:rPr>
          <w:b/>
        </w:rPr>
        <w:t>Definitionen, Akronyme und Abkürzungen</w:t>
      </w:r>
    </w:p>
    <w:p w14:paraId="2CEE23E9" w14:textId="77777777" w:rsidR="004735D1" w:rsidRPr="00BE244D" w:rsidRDefault="004735D1" w:rsidP="004735D1">
      <w:pPr>
        <w:rPr>
          <w:b/>
        </w:rPr>
      </w:pPr>
    </w:p>
    <w:tbl>
      <w:tblPr>
        <w:tblStyle w:val="EinfacheTabelle1"/>
        <w:tblW w:w="8502" w:type="dxa"/>
        <w:tblInd w:w="991" w:type="dxa"/>
        <w:tblLayout w:type="fixed"/>
        <w:tblLook w:val="04A0" w:firstRow="1" w:lastRow="0" w:firstColumn="1" w:lastColumn="0" w:noHBand="0" w:noVBand="1"/>
      </w:tblPr>
      <w:tblGrid>
        <w:gridCol w:w="2268"/>
        <w:gridCol w:w="6234"/>
      </w:tblGrid>
      <w:tr w:rsidR="004735D1" w:rsidRPr="007D1CE2" w14:paraId="71CF7E33" w14:textId="77777777" w:rsidTr="0042550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46E45E09" w14:textId="77777777" w:rsidR="004735D1" w:rsidRPr="007D1CE2" w:rsidRDefault="004735D1" w:rsidP="007F539F">
            <w:pPr>
              <w:spacing w:line="260" w:lineRule="atLeast"/>
            </w:pPr>
            <w:r w:rsidRPr="007D1CE2">
              <w:t>Begriff / Abkürzung</w:t>
            </w:r>
          </w:p>
        </w:tc>
        <w:tc>
          <w:tcPr>
            <w:tcW w:w="6234" w:type="dxa"/>
            <w:tcBorders>
              <w:bottom w:val="single" w:sz="4" w:space="0" w:color="auto"/>
            </w:tcBorders>
          </w:tcPr>
          <w:p w14:paraId="41F8688B" w14:textId="77777777" w:rsidR="004735D1" w:rsidRPr="007D1CE2" w:rsidRDefault="004735D1" w:rsidP="007F539F">
            <w:pPr>
              <w:spacing w:line="260" w:lineRule="atLeast"/>
              <w:cnfStyle w:val="100000000000" w:firstRow="1" w:lastRow="0" w:firstColumn="0" w:lastColumn="0" w:oddVBand="0" w:evenVBand="0" w:oddHBand="0" w:evenHBand="0" w:firstRowFirstColumn="0" w:firstRowLastColumn="0" w:lastRowFirstColumn="0" w:lastRowLastColumn="0"/>
            </w:pPr>
            <w:r w:rsidRPr="007D1CE2">
              <w:t>Bedeutung</w:t>
            </w:r>
          </w:p>
        </w:tc>
      </w:tr>
      <w:tr w:rsidR="004735D1" w:rsidRPr="007D1CE2" w14:paraId="0EDF8072"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tcPr>
          <w:p w14:paraId="40296556" w14:textId="77777777" w:rsidR="004735D1" w:rsidRPr="007D1CE2" w:rsidRDefault="004735D1" w:rsidP="007F539F">
            <w:pPr>
              <w:spacing w:line="260" w:lineRule="atLeast"/>
            </w:pPr>
            <w:r w:rsidRPr="007D1CE2">
              <w:t>AV</w:t>
            </w:r>
          </w:p>
        </w:tc>
        <w:tc>
          <w:tcPr>
            <w:tcW w:w="6234" w:type="dxa"/>
            <w:tcBorders>
              <w:top w:val="single" w:sz="4" w:space="0" w:color="auto"/>
            </w:tcBorders>
          </w:tcPr>
          <w:p w14:paraId="0F2162FF"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rsidRPr="007D1CE2">
              <w:t>Anwendungsverantwortlicher</w:t>
            </w:r>
          </w:p>
        </w:tc>
      </w:tr>
      <w:tr w:rsidR="004735D1" w:rsidRPr="007D1CE2" w14:paraId="5E0D1E3B"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F4F448C" w14:textId="77777777" w:rsidR="004735D1" w:rsidRPr="007D1CE2" w:rsidRDefault="004735D1" w:rsidP="007F539F">
            <w:pPr>
              <w:spacing w:line="260" w:lineRule="atLeast"/>
            </w:pPr>
            <w:r w:rsidRPr="007D1CE2">
              <w:t>DSBO</w:t>
            </w:r>
          </w:p>
        </w:tc>
        <w:tc>
          <w:tcPr>
            <w:tcW w:w="6234" w:type="dxa"/>
          </w:tcPr>
          <w:p w14:paraId="0F056C01"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7D1CE2">
              <w:t>Datenschutzberater</w:t>
            </w:r>
            <w:r>
              <w:t xml:space="preserve"> der Verwaltungseinheit</w:t>
            </w:r>
          </w:p>
        </w:tc>
      </w:tr>
      <w:tr w:rsidR="004735D1" w:rsidRPr="007D1CE2" w14:paraId="6B16B782"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84D9C4B" w14:textId="77777777" w:rsidR="004735D1" w:rsidRPr="007D1CE2" w:rsidRDefault="004735D1" w:rsidP="007F539F">
            <w:pPr>
              <w:spacing w:line="260" w:lineRule="atLeast"/>
            </w:pPr>
            <w:r>
              <w:t>DSG</w:t>
            </w:r>
          </w:p>
        </w:tc>
        <w:tc>
          <w:tcPr>
            <w:tcW w:w="6234" w:type="dxa"/>
          </w:tcPr>
          <w:p w14:paraId="1471C171"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t>Eidgenössisches Datenschutzgesetz</w:t>
            </w:r>
          </w:p>
        </w:tc>
      </w:tr>
      <w:tr w:rsidR="004735D1" w:rsidRPr="007D1CE2" w14:paraId="02A2CB6A"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18ADD8D" w14:textId="77777777" w:rsidR="004735D1" w:rsidRPr="007D1CE2" w:rsidRDefault="004735D1" w:rsidP="007F539F">
            <w:pPr>
              <w:spacing w:line="260" w:lineRule="atLeast"/>
            </w:pPr>
            <w:r w:rsidRPr="007D1CE2">
              <w:t>EDÖB</w:t>
            </w:r>
          </w:p>
        </w:tc>
        <w:tc>
          <w:tcPr>
            <w:tcW w:w="6234" w:type="dxa"/>
          </w:tcPr>
          <w:p w14:paraId="276256A5"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7D1CE2">
              <w:t>Eidgenössischer Datenschutz- und Öffentlichkeitsbeauftragter</w:t>
            </w:r>
          </w:p>
        </w:tc>
      </w:tr>
      <w:tr w:rsidR="004735D1" w:rsidRPr="007D1CE2" w14:paraId="46C10A46"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A626252" w14:textId="77777777" w:rsidR="004735D1" w:rsidRPr="007D1CE2" w:rsidRDefault="004735D1" w:rsidP="007F539F">
            <w:pPr>
              <w:spacing w:line="260" w:lineRule="atLeast"/>
            </w:pPr>
            <w:r w:rsidRPr="007D1CE2">
              <w:t>ISBO</w:t>
            </w:r>
          </w:p>
        </w:tc>
        <w:tc>
          <w:tcPr>
            <w:tcW w:w="6234" w:type="dxa"/>
          </w:tcPr>
          <w:p w14:paraId="6B62C233"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rsidRPr="007D1CE2">
              <w:t>Informatiksicherheitsbeauftragter der Organisationeinheit</w:t>
            </w:r>
          </w:p>
        </w:tc>
      </w:tr>
      <w:tr w:rsidR="004735D1" w:rsidRPr="007D1CE2" w14:paraId="084139D5"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76B4010F" w14:textId="77777777" w:rsidR="004735D1" w:rsidRPr="007D1CE2" w:rsidRDefault="004735D1" w:rsidP="007F539F">
            <w:pPr>
              <w:spacing w:line="260" w:lineRule="atLeast"/>
            </w:pPr>
            <w:r w:rsidRPr="007D1CE2">
              <w:t>ISBD</w:t>
            </w:r>
          </w:p>
        </w:tc>
        <w:tc>
          <w:tcPr>
            <w:tcW w:w="6234" w:type="dxa"/>
          </w:tcPr>
          <w:p w14:paraId="72999049"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7D1CE2">
              <w:t>Informatiksicherheitsbeauftragter des Departements</w:t>
            </w:r>
          </w:p>
        </w:tc>
      </w:tr>
      <w:tr w:rsidR="004735D1" w:rsidRPr="007D1CE2" w14:paraId="3D589E73"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495456DA" w14:textId="77777777" w:rsidR="004735D1" w:rsidRPr="007D1CE2" w:rsidRDefault="004735D1" w:rsidP="007F539F">
            <w:pPr>
              <w:spacing w:line="260" w:lineRule="atLeast"/>
            </w:pPr>
            <w:r w:rsidRPr="007D1CE2">
              <w:t>ISDS-Konzept</w:t>
            </w:r>
          </w:p>
        </w:tc>
        <w:tc>
          <w:tcPr>
            <w:tcW w:w="6234" w:type="dxa"/>
          </w:tcPr>
          <w:p w14:paraId="4394C50F"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rsidRPr="007D1CE2">
              <w:t>Informationssicherheits- und Datenschutzkonzept</w:t>
            </w:r>
          </w:p>
        </w:tc>
      </w:tr>
      <w:tr w:rsidR="004735D1" w:rsidRPr="007D1CE2" w14:paraId="2D7B3112"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9362ED0" w14:textId="77777777" w:rsidR="004735D1" w:rsidRPr="007D1CE2" w:rsidRDefault="004735D1" w:rsidP="007F539F">
            <w:r>
              <w:t>NCSC</w:t>
            </w:r>
          </w:p>
        </w:tc>
        <w:tc>
          <w:tcPr>
            <w:tcW w:w="6234" w:type="dxa"/>
          </w:tcPr>
          <w:p w14:paraId="1EAEA84C"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F46866">
              <w:t>Nationales Zentrum für Cybersicherheit</w:t>
            </w:r>
          </w:p>
        </w:tc>
      </w:tr>
      <w:tr w:rsidR="004735D1" w:rsidRPr="007D1CE2" w14:paraId="1D124ED1"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3596193" w14:textId="77777777" w:rsidR="004735D1" w:rsidRPr="007D1CE2" w:rsidRDefault="004735D1" w:rsidP="007F539F">
            <w:pPr>
              <w:spacing w:line="260" w:lineRule="atLeast"/>
            </w:pPr>
            <w:proofErr w:type="spellStart"/>
            <w:r w:rsidRPr="007D1CE2">
              <w:t>Schuban</w:t>
            </w:r>
            <w:proofErr w:type="spellEnd"/>
          </w:p>
        </w:tc>
        <w:tc>
          <w:tcPr>
            <w:tcW w:w="6234" w:type="dxa"/>
          </w:tcPr>
          <w:p w14:paraId="17010465"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rsidRPr="007D1CE2">
              <w:t>Schutzbedarfsanalyse</w:t>
            </w:r>
          </w:p>
        </w:tc>
      </w:tr>
      <w:tr w:rsidR="004735D1" w:rsidRPr="007D1CE2" w14:paraId="2366B303"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2665D46" w14:textId="77777777" w:rsidR="004735D1" w:rsidRPr="007D1CE2" w:rsidRDefault="004735D1" w:rsidP="007F539F">
            <w:pPr>
              <w:spacing w:line="260" w:lineRule="atLeast"/>
            </w:pPr>
            <w:r w:rsidRPr="007D1CE2">
              <w:t>SLA</w:t>
            </w:r>
          </w:p>
        </w:tc>
        <w:tc>
          <w:tcPr>
            <w:tcW w:w="6234" w:type="dxa"/>
          </w:tcPr>
          <w:p w14:paraId="0C152CDC"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7D1CE2">
              <w:t>Service Level Agreement</w:t>
            </w:r>
          </w:p>
        </w:tc>
      </w:tr>
      <w:tr w:rsidR="004735D1" w:rsidRPr="007D1CE2" w14:paraId="7A3CC005" w14:textId="77777777" w:rsidTr="004255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5EE51AF" w14:textId="77777777" w:rsidR="004735D1" w:rsidRPr="007D1CE2" w:rsidRDefault="004735D1" w:rsidP="007F539F">
            <w:pPr>
              <w:spacing w:line="260" w:lineRule="atLeast"/>
            </w:pPr>
            <w:r w:rsidRPr="007D1CE2">
              <w:t>SV</w:t>
            </w:r>
          </w:p>
        </w:tc>
        <w:tc>
          <w:tcPr>
            <w:tcW w:w="6234" w:type="dxa"/>
          </w:tcPr>
          <w:p w14:paraId="12C06704" w14:textId="77777777" w:rsidR="004735D1" w:rsidRPr="007D1CE2" w:rsidRDefault="004735D1" w:rsidP="007F539F">
            <w:pPr>
              <w:spacing w:line="260" w:lineRule="atLeast"/>
              <w:cnfStyle w:val="000000100000" w:firstRow="0" w:lastRow="0" w:firstColumn="0" w:lastColumn="0" w:oddVBand="0" w:evenVBand="0" w:oddHBand="1" w:evenHBand="0" w:firstRowFirstColumn="0" w:firstRowLastColumn="0" w:lastRowFirstColumn="0" w:lastRowLastColumn="0"/>
            </w:pPr>
            <w:r w:rsidRPr="007D1CE2">
              <w:t>Systemverantwortlicher</w:t>
            </w:r>
          </w:p>
        </w:tc>
      </w:tr>
      <w:tr w:rsidR="004735D1" w:rsidRPr="007D1CE2" w14:paraId="4E7058E3" w14:textId="77777777" w:rsidTr="00425507">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79F692B" w14:textId="77777777" w:rsidR="004735D1" w:rsidRPr="007D1CE2" w:rsidRDefault="004735D1" w:rsidP="007F539F">
            <w:pPr>
              <w:spacing w:line="260" w:lineRule="atLeast"/>
            </w:pPr>
            <w:r w:rsidRPr="007D1CE2">
              <w:t>VDSG</w:t>
            </w:r>
          </w:p>
        </w:tc>
        <w:tc>
          <w:tcPr>
            <w:tcW w:w="6234" w:type="dxa"/>
          </w:tcPr>
          <w:p w14:paraId="09925916" w14:textId="77777777" w:rsidR="004735D1" w:rsidRPr="007D1CE2" w:rsidRDefault="004735D1" w:rsidP="007F539F">
            <w:pPr>
              <w:spacing w:line="260" w:lineRule="atLeast"/>
              <w:cnfStyle w:val="000000000000" w:firstRow="0" w:lastRow="0" w:firstColumn="0" w:lastColumn="0" w:oddVBand="0" w:evenVBand="0" w:oddHBand="0" w:evenHBand="0" w:firstRowFirstColumn="0" w:firstRowLastColumn="0" w:lastRowFirstColumn="0" w:lastRowLastColumn="0"/>
            </w:pPr>
            <w:r w:rsidRPr="007D1CE2">
              <w:t>Verordnung zum Datenschutzgesetz</w:t>
            </w:r>
          </w:p>
        </w:tc>
      </w:tr>
    </w:tbl>
    <w:p w14:paraId="470EE9A3" w14:textId="77777777" w:rsidR="004735D1" w:rsidRPr="007D1CE2" w:rsidRDefault="004735D1" w:rsidP="004735D1">
      <w:pPr>
        <w:pStyle w:val="berschrift1"/>
      </w:pPr>
      <w:bookmarkStart w:id="251" w:name="_Toc301189392"/>
      <w:bookmarkStart w:id="252" w:name="_Toc474932530"/>
      <w:bookmarkStart w:id="253" w:name="_Toc497913730"/>
      <w:bookmarkStart w:id="254" w:name="_Toc83126352"/>
      <w:bookmarkStart w:id="255" w:name="_Toc183511836"/>
      <w:r w:rsidRPr="007D1CE2">
        <w:t>Anhang</w:t>
      </w:r>
      <w:bookmarkEnd w:id="251"/>
      <w:bookmarkEnd w:id="252"/>
      <w:bookmarkEnd w:id="253"/>
      <w:bookmarkEnd w:id="254"/>
      <w:bookmarkEnd w:id="255"/>
      <w:r w:rsidRPr="007D1CE2">
        <w:t xml:space="preserve"> </w:t>
      </w:r>
    </w:p>
    <w:p w14:paraId="2225DEA5" w14:textId="77777777" w:rsidR="004735D1" w:rsidRPr="00BE244D" w:rsidRDefault="004735D1" w:rsidP="00425507">
      <w:pPr>
        <w:pStyle w:val="Standard0Normal"/>
        <w:rPr>
          <w:color w:val="0000FF"/>
        </w:rPr>
      </w:pPr>
      <w:r w:rsidRPr="00BE244D">
        <w:rPr>
          <w:color w:val="0000FF"/>
        </w:rPr>
        <w:t xml:space="preserve">Hier werden </w:t>
      </w:r>
      <w:proofErr w:type="gramStart"/>
      <w:r w:rsidRPr="00BE244D">
        <w:rPr>
          <w:color w:val="0000FF"/>
        </w:rPr>
        <w:t>entsprechend weitergehende Dokumente</w:t>
      </w:r>
      <w:proofErr w:type="gramEnd"/>
      <w:r w:rsidRPr="00BE244D">
        <w:rPr>
          <w:color w:val="0000FF"/>
        </w:rPr>
        <w:t xml:space="preserve"> angefügt, mindestens</w:t>
      </w:r>
    </w:p>
    <w:p w14:paraId="21DB1DE9" w14:textId="44FD7E76" w:rsidR="004735D1" w:rsidRPr="00BE244D" w:rsidRDefault="004735D1" w:rsidP="00425507">
      <w:pPr>
        <w:pStyle w:val="Standard0Normal"/>
        <w:numPr>
          <w:ilvl w:val="0"/>
          <w:numId w:val="43"/>
        </w:numPr>
        <w:rPr>
          <w:color w:val="0000FF"/>
        </w:rPr>
      </w:pPr>
      <w:r w:rsidRPr="00BE244D">
        <w:rPr>
          <w:color w:val="0000FF"/>
        </w:rPr>
        <w:t xml:space="preserve">Schutzbedarfsanalyse </w:t>
      </w:r>
    </w:p>
    <w:p w14:paraId="6E172F6F" w14:textId="4BE96050" w:rsidR="004735D1" w:rsidRDefault="004735D1" w:rsidP="00425507">
      <w:pPr>
        <w:pStyle w:val="Standard0Normal"/>
        <w:numPr>
          <w:ilvl w:val="0"/>
          <w:numId w:val="43"/>
        </w:numPr>
        <w:rPr>
          <w:color w:val="0000FF"/>
        </w:rPr>
      </w:pPr>
      <w:r w:rsidRPr="00BE244D">
        <w:rPr>
          <w:color w:val="0000FF"/>
        </w:rPr>
        <w:t>Risikoanalyse</w:t>
      </w:r>
    </w:p>
    <w:p w14:paraId="0A83B395" w14:textId="77777777" w:rsidR="004735D1" w:rsidRPr="001C08AC" w:rsidRDefault="004735D1" w:rsidP="004735D1">
      <w:pPr>
        <w:rPr>
          <w:color w:val="0000FF"/>
        </w:rPr>
      </w:pPr>
    </w:p>
    <w:p w14:paraId="31DB9941" w14:textId="486E87FC" w:rsidR="00DF026A" w:rsidRDefault="00DF026A" w:rsidP="009B6D9C">
      <w:pPr>
        <w:pStyle w:val="berschrift1"/>
        <w:numPr>
          <w:ilvl w:val="0"/>
          <w:numId w:val="0"/>
        </w:numPr>
        <w:tabs>
          <w:tab w:val="clear" w:pos="1701"/>
        </w:tabs>
      </w:pPr>
    </w:p>
    <w:sectPr w:rsidR="00DF026A" w:rsidSect="00C6456D">
      <w:headerReference w:type="default" r:id="rId25"/>
      <w:pgSz w:w="11906" w:h="16838" w:code="9"/>
      <w:pgMar w:top="1814"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8E1B" w14:textId="77777777" w:rsidR="00572538" w:rsidRDefault="00572538">
      <w:r>
        <w:separator/>
      </w:r>
    </w:p>
  </w:endnote>
  <w:endnote w:type="continuationSeparator" w:id="0">
    <w:p w14:paraId="151398E8" w14:textId="77777777" w:rsidR="00572538" w:rsidRDefault="0057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C924" w14:textId="77777777" w:rsidR="00572538" w:rsidRDefault="00572538">
      <w:r>
        <w:separator/>
      </w:r>
    </w:p>
  </w:footnote>
  <w:footnote w:type="continuationSeparator" w:id="0">
    <w:p w14:paraId="7C998329" w14:textId="77777777" w:rsidR="00572538" w:rsidRDefault="00572538">
      <w:r>
        <w:continuationSeparator/>
      </w:r>
    </w:p>
  </w:footnote>
  <w:footnote w:id="1">
    <w:p w14:paraId="279A32F0" w14:textId="77777777" w:rsidR="004735D1" w:rsidRPr="0061522C" w:rsidRDefault="004735D1" w:rsidP="004735D1">
      <w:pPr>
        <w:pStyle w:val="Funotentext"/>
      </w:pPr>
      <w:r>
        <w:rPr>
          <w:rStyle w:val="Funotenzeichen"/>
        </w:rPr>
        <w:footnoteRef/>
      </w:r>
      <w:r>
        <w:t xml:space="preserve"> </w:t>
      </w:r>
      <w:hyperlink r:id="rId1" w:history="1">
        <w:r>
          <w:rPr>
            <w:rStyle w:val="Hyperlink"/>
          </w:rPr>
          <w:t>intranet.ncsc</w:t>
        </w:r>
        <w:r w:rsidRPr="00315510">
          <w:rPr>
            <w:rStyle w:val="Hyperlink"/>
          </w:rPr>
          <w:t>.admin.ch</w:t>
        </w:r>
      </w:hyperlink>
      <w:r>
        <w:t xml:space="preserve">, </w:t>
      </w:r>
      <w:r w:rsidRPr="00321C4D">
        <w:t xml:space="preserve">Vorgaben &amp; Hilfsmittel </w:t>
      </w:r>
      <w:r>
        <w:t xml:space="preserve">&gt; </w:t>
      </w:r>
      <w:r w:rsidRPr="00321C4D">
        <w:t>Sicherheitsverfahren</w:t>
      </w:r>
      <w:r>
        <w:t xml:space="preserve"> &gt;</w:t>
      </w:r>
      <w:r w:rsidRPr="00321C4D">
        <w:t xml:space="preserve"> Erhöhter Schutz</w:t>
      </w:r>
      <w:r w:rsidRPr="00321C4D" w:rsidDel="00321C4D">
        <w:t xml:space="preserve"> </w:t>
      </w:r>
      <w:r>
        <w:t>&gt;</w:t>
      </w:r>
      <w:r w:rsidRPr="0061522C">
        <w:t xml:space="preserve"> P042 - Informationssicherheits- und Datenschutzkonzept (ISDS)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281" w14:textId="77777777" w:rsidR="005770FA" w:rsidRDefault="005770FA">
    <w:pPr>
      <w:pStyle w:val="Kopfzeile"/>
      <w:tabs>
        <w:tab w:val="clear" w:pos="4536"/>
        <w:tab w:val="clear" w:pos="9072"/>
        <w:tab w:val="center" w:pos="3969"/>
        <w:tab w:val="center" w:pos="6663"/>
        <w:tab w:val="right" w:pos="9639"/>
      </w:tabs>
      <w:jc w:val="center"/>
    </w:pPr>
    <w:r>
      <w:rPr>
        <w:noProof/>
        <w:lang w:val="en-US"/>
      </w:rPr>
      <w:drawing>
        <wp:anchor distT="0" distB="0" distL="114300" distR="114300" simplePos="0" relativeHeight="251686912" behindDoc="0" locked="0" layoutInCell="1" allowOverlap="1" wp14:anchorId="07691954" wp14:editId="65FD504E">
          <wp:simplePos x="0" y="0"/>
          <wp:positionH relativeFrom="margin">
            <wp:align>left</wp:align>
          </wp:positionH>
          <wp:positionV relativeFrom="paragraph">
            <wp:posOffset>-126609</wp:posOffset>
          </wp:positionV>
          <wp:extent cx="3214016" cy="360000"/>
          <wp:effectExtent l="0" t="0" r="0"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14016" cy="360000"/>
                  </a:xfrm>
                  <a:prstGeom prst="rect">
                    <a:avLst/>
                  </a:prstGeom>
                  <a:noFill/>
                </pic:spPr>
              </pic:pic>
            </a:graphicData>
          </a:graphic>
          <wp14:sizeRelH relativeFrom="margin">
            <wp14:pctWidth>0</wp14:pctWidth>
          </wp14:sizeRelH>
          <wp14:sizeRelV relativeFrom="margin">
            <wp14:pctHeight>0</wp14:pctHeight>
          </wp14:sizeRelV>
        </wp:anchor>
      </w:drawing>
    </w:r>
    <w:r>
      <w:tab/>
    </w:r>
    <w:r>
      <w:tab/>
    </w:r>
    <w:r>
      <w:tab/>
    </w:r>
  </w:p>
  <w:p w14:paraId="21039435" w14:textId="77777777" w:rsidR="005770FA" w:rsidRDefault="005770FA">
    <w:pPr>
      <w:pStyle w:val="Kopfzeile"/>
      <w:tabs>
        <w:tab w:val="clear" w:pos="4536"/>
        <w:tab w:val="clear" w:pos="9072"/>
        <w:tab w:val="center" w:pos="3969"/>
        <w:tab w:val="center" w:pos="6663"/>
        <w:tab w:val="right" w:pos="9639"/>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2D18"/>
    <w:multiLevelType w:val="hybridMultilevel"/>
    <w:tmpl w:val="5694F5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B765D5"/>
    <w:multiLevelType w:val="hybridMultilevel"/>
    <w:tmpl w:val="A838EB18"/>
    <w:lvl w:ilvl="0" w:tplc="5764F3D8">
      <w:start w:val="1"/>
      <w:numFmt w:val="decimal"/>
      <w:pStyle w:val="Table1Ref"/>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B92554"/>
    <w:multiLevelType w:val="hybridMultilevel"/>
    <w:tmpl w:val="6CE045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574B8D"/>
    <w:multiLevelType w:val="hybridMultilevel"/>
    <w:tmpl w:val="2E4A4E3A"/>
    <w:lvl w:ilvl="0" w:tplc="55F0744C">
      <w:start w:val="1"/>
      <w:numFmt w:val="lowerLetter"/>
      <w:pStyle w:val="Body2Num"/>
      <w:lvlText w:val="%1)"/>
      <w:lvlJc w:val="left"/>
      <w:pPr>
        <w:tabs>
          <w:tab w:val="num" w:pos="908"/>
        </w:tabs>
        <w:ind w:left="908"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511B56"/>
    <w:multiLevelType w:val="hybridMultilevel"/>
    <w:tmpl w:val="EEA824B6"/>
    <w:lvl w:ilvl="0" w:tplc="31DAD194">
      <w:start w:val="1"/>
      <w:numFmt w:val="decimal"/>
      <w:pStyle w:val="Standard1Num"/>
      <w:lvlText w:val="%1)"/>
      <w:lvlJc w:val="left"/>
      <w:pPr>
        <w:tabs>
          <w:tab w:val="num" w:pos="1360"/>
        </w:tabs>
        <w:ind w:left="1360"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CF7BC2"/>
    <w:multiLevelType w:val="hybridMultilevel"/>
    <w:tmpl w:val="443867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16D2AA2"/>
    <w:multiLevelType w:val="hybridMultilevel"/>
    <w:tmpl w:val="A6606476"/>
    <w:lvl w:ilvl="0" w:tplc="1D44FBD4">
      <w:start w:val="1"/>
      <w:numFmt w:val="bullet"/>
      <w:pStyle w:val="Kommentar"/>
      <w:lvlText w:val=""/>
      <w:lvlJc w:val="left"/>
      <w:pPr>
        <w:tabs>
          <w:tab w:val="num" w:pos="-491"/>
        </w:tabs>
        <w:ind w:left="851" w:hanging="1702"/>
      </w:pPr>
      <w:rPr>
        <w:rFonts w:ascii="Webdings" w:hAnsi="Webdings" w:hint="default"/>
        <w:b/>
        <w:i w:val="0"/>
        <w:sz w:val="20"/>
        <w:szCs w:val="20"/>
        <w:u w:color="000080"/>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13E14294"/>
    <w:multiLevelType w:val="hybridMultilevel"/>
    <w:tmpl w:val="AF7CC2C6"/>
    <w:lvl w:ilvl="0" w:tplc="B6AC9730">
      <w:start w:val="1"/>
      <w:numFmt w:val="lowerLetter"/>
      <w:pStyle w:val="Standard2Num"/>
      <w:lvlText w:val="%1)"/>
      <w:lvlJc w:val="left"/>
      <w:pPr>
        <w:tabs>
          <w:tab w:val="num" w:pos="1814"/>
        </w:tabs>
        <w:ind w:left="1814"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911CA4"/>
    <w:multiLevelType w:val="hybridMultilevel"/>
    <w:tmpl w:val="E3860C58"/>
    <w:lvl w:ilvl="0" w:tplc="08070011">
      <w:start w:val="1"/>
      <w:numFmt w:val="decimal"/>
      <w:lvlText w:val="%1)"/>
      <w:lvlJc w:val="left"/>
      <w:pPr>
        <w:ind w:left="1627" w:hanging="360"/>
      </w:pPr>
    </w:lvl>
    <w:lvl w:ilvl="1" w:tplc="08070019" w:tentative="1">
      <w:start w:val="1"/>
      <w:numFmt w:val="lowerLetter"/>
      <w:lvlText w:val="%2."/>
      <w:lvlJc w:val="left"/>
      <w:pPr>
        <w:ind w:left="2347" w:hanging="360"/>
      </w:pPr>
    </w:lvl>
    <w:lvl w:ilvl="2" w:tplc="0807001B" w:tentative="1">
      <w:start w:val="1"/>
      <w:numFmt w:val="lowerRoman"/>
      <w:lvlText w:val="%3."/>
      <w:lvlJc w:val="right"/>
      <w:pPr>
        <w:ind w:left="3067" w:hanging="180"/>
      </w:pPr>
    </w:lvl>
    <w:lvl w:ilvl="3" w:tplc="0807000F" w:tentative="1">
      <w:start w:val="1"/>
      <w:numFmt w:val="decimal"/>
      <w:lvlText w:val="%4."/>
      <w:lvlJc w:val="left"/>
      <w:pPr>
        <w:ind w:left="3787" w:hanging="360"/>
      </w:pPr>
    </w:lvl>
    <w:lvl w:ilvl="4" w:tplc="08070019" w:tentative="1">
      <w:start w:val="1"/>
      <w:numFmt w:val="lowerLetter"/>
      <w:lvlText w:val="%5."/>
      <w:lvlJc w:val="left"/>
      <w:pPr>
        <w:ind w:left="4507" w:hanging="360"/>
      </w:pPr>
    </w:lvl>
    <w:lvl w:ilvl="5" w:tplc="0807001B" w:tentative="1">
      <w:start w:val="1"/>
      <w:numFmt w:val="lowerRoman"/>
      <w:lvlText w:val="%6."/>
      <w:lvlJc w:val="right"/>
      <w:pPr>
        <w:ind w:left="5227" w:hanging="180"/>
      </w:pPr>
    </w:lvl>
    <w:lvl w:ilvl="6" w:tplc="0807000F" w:tentative="1">
      <w:start w:val="1"/>
      <w:numFmt w:val="decimal"/>
      <w:lvlText w:val="%7."/>
      <w:lvlJc w:val="left"/>
      <w:pPr>
        <w:ind w:left="5947" w:hanging="360"/>
      </w:pPr>
    </w:lvl>
    <w:lvl w:ilvl="7" w:tplc="08070019" w:tentative="1">
      <w:start w:val="1"/>
      <w:numFmt w:val="lowerLetter"/>
      <w:lvlText w:val="%8."/>
      <w:lvlJc w:val="left"/>
      <w:pPr>
        <w:ind w:left="6667" w:hanging="360"/>
      </w:pPr>
    </w:lvl>
    <w:lvl w:ilvl="8" w:tplc="0807001B" w:tentative="1">
      <w:start w:val="1"/>
      <w:numFmt w:val="lowerRoman"/>
      <w:lvlText w:val="%9."/>
      <w:lvlJc w:val="right"/>
      <w:pPr>
        <w:ind w:left="7387" w:hanging="180"/>
      </w:pPr>
    </w:lvl>
  </w:abstractNum>
  <w:abstractNum w:abstractNumId="9" w15:restartNumberingAfterBreak="0">
    <w:nsid w:val="19BC74E8"/>
    <w:multiLevelType w:val="multilevel"/>
    <w:tmpl w:val="DC926470"/>
    <w:numStyleLink w:val="Anhang"/>
  </w:abstractNum>
  <w:abstractNum w:abstractNumId="10" w15:restartNumberingAfterBreak="0">
    <w:nsid w:val="1B8734BA"/>
    <w:multiLevelType w:val="hybridMultilevel"/>
    <w:tmpl w:val="24B81E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D0B6A2D"/>
    <w:multiLevelType w:val="hybridMultilevel"/>
    <w:tmpl w:val="0F5EC4F2"/>
    <w:lvl w:ilvl="0" w:tplc="11E27A1E">
      <w:start w:val="1"/>
      <w:numFmt w:val="bullet"/>
      <w:pStyle w:val="Standard1Bulleted"/>
      <w:lvlText w:val=""/>
      <w:lvlJc w:val="left"/>
      <w:pPr>
        <w:tabs>
          <w:tab w:val="num" w:pos="1361"/>
        </w:tabs>
        <w:ind w:left="136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31290"/>
    <w:multiLevelType w:val="hybridMultilevel"/>
    <w:tmpl w:val="C35AD36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16840DB"/>
    <w:multiLevelType w:val="multilevel"/>
    <w:tmpl w:val="E1F89EA2"/>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asciiTheme="majorHAnsi" w:hAnsiTheme="majorHAnsi" w:hint="default"/>
        <w:sz w:val="22"/>
      </w:rPr>
    </w:lvl>
    <w:lvl w:ilvl="4">
      <w:start w:val="1"/>
      <w:numFmt w:val="decimal"/>
      <w:pStyle w:val="berschrift5"/>
      <w:suff w:val="nothing"/>
      <w:lvlText w:val="%1.%2.%3.%4.%5."/>
      <w:lvlJc w:val="left"/>
      <w:pPr>
        <w:ind w:left="0" w:firstLine="0"/>
      </w:pPr>
      <w:rPr>
        <w:rFonts w:hint="default"/>
      </w:rPr>
    </w:lvl>
    <w:lvl w:ilvl="5">
      <w:start w:val="1"/>
      <w:numFmt w:val="decimal"/>
      <w:pStyle w:val="berschrift6"/>
      <w:suff w:val="nothing"/>
      <w:lvlText w:val="%1.%2.%3.%4.%5.%6."/>
      <w:lvlJc w:val="left"/>
      <w:pPr>
        <w:ind w:left="0" w:firstLine="0"/>
      </w:pPr>
      <w:rPr>
        <w:rFonts w:hint="default"/>
      </w:rPr>
    </w:lvl>
    <w:lvl w:ilvl="6">
      <w:start w:val="1"/>
      <w:numFmt w:val="decimal"/>
      <w:pStyle w:val="berschrift7"/>
      <w:suff w:val="nothing"/>
      <w:lvlText w:val="%1.%2.%3.%4.%5.%6.%7."/>
      <w:lvlJc w:val="left"/>
      <w:pPr>
        <w:ind w:left="0" w:firstLine="0"/>
      </w:pPr>
      <w:rPr>
        <w:rFonts w:hint="default"/>
      </w:rPr>
    </w:lvl>
    <w:lvl w:ilvl="7">
      <w:start w:val="1"/>
      <w:numFmt w:val="decimal"/>
      <w:pStyle w:val="berschrift8"/>
      <w:suff w:val="nothing"/>
      <w:lvlText w:val="%1.%2.%3.%4.%5.%6.%7.%8."/>
      <w:lvlJc w:val="left"/>
      <w:pPr>
        <w:ind w:left="0" w:firstLine="0"/>
      </w:pPr>
      <w:rPr>
        <w:rFonts w:hint="default"/>
      </w:rPr>
    </w:lvl>
    <w:lvl w:ilvl="8">
      <w:start w:val="1"/>
      <w:numFmt w:val="decimal"/>
      <w:pStyle w:val="berschrift9"/>
      <w:suff w:val="nothing"/>
      <w:lvlText w:val="%1.%2.%3.%4.%5.%6.%7.%8.%9."/>
      <w:lvlJc w:val="left"/>
      <w:pPr>
        <w:ind w:left="0" w:firstLine="0"/>
      </w:pPr>
      <w:rPr>
        <w:rFonts w:hint="default"/>
      </w:rPr>
    </w:lvl>
  </w:abstractNum>
  <w:abstractNum w:abstractNumId="14" w15:restartNumberingAfterBreak="0">
    <w:nsid w:val="250A2A4F"/>
    <w:multiLevelType w:val="hybridMultilevel"/>
    <w:tmpl w:val="667ACF1E"/>
    <w:lvl w:ilvl="0" w:tplc="97E0E3B8">
      <w:start w:val="1"/>
      <w:numFmt w:val="bullet"/>
      <w:pStyle w:val="Table1Bulleted"/>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AB5369"/>
    <w:multiLevelType w:val="hybridMultilevel"/>
    <w:tmpl w:val="4FF0FF10"/>
    <w:lvl w:ilvl="0" w:tplc="08070001">
      <w:start w:val="1"/>
      <w:numFmt w:val="bullet"/>
      <w:lvlText w:val=""/>
      <w:lvlJc w:val="left"/>
      <w:pPr>
        <w:ind w:left="750" w:hanging="360"/>
      </w:pPr>
      <w:rPr>
        <w:rFonts w:ascii="Symbol" w:hAnsi="Symbol" w:hint="default"/>
      </w:rPr>
    </w:lvl>
    <w:lvl w:ilvl="1" w:tplc="08070003" w:tentative="1">
      <w:start w:val="1"/>
      <w:numFmt w:val="bullet"/>
      <w:lvlText w:val="o"/>
      <w:lvlJc w:val="left"/>
      <w:pPr>
        <w:ind w:left="1470" w:hanging="360"/>
      </w:pPr>
      <w:rPr>
        <w:rFonts w:ascii="Courier New" w:hAnsi="Courier New" w:cs="Courier New" w:hint="default"/>
      </w:rPr>
    </w:lvl>
    <w:lvl w:ilvl="2" w:tplc="08070005" w:tentative="1">
      <w:start w:val="1"/>
      <w:numFmt w:val="bullet"/>
      <w:lvlText w:val=""/>
      <w:lvlJc w:val="left"/>
      <w:pPr>
        <w:ind w:left="2190" w:hanging="360"/>
      </w:pPr>
      <w:rPr>
        <w:rFonts w:ascii="Wingdings" w:hAnsi="Wingdings" w:hint="default"/>
      </w:rPr>
    </w:lvl>
    <w:lvl w:ilvl="3" w:tplc="08070001" w:tentative="1">
      <w:start w:val="1"/>
      <w:numFmt w:val="bullet"/>
      <w:lvlText w:val=""/>
      <w:lvlJc w:val="left"/>
      <w:pPr>
        <w:ind w:left="2910" w:hanging="360"/>
      </w:pPr>
      <w:rPr>
        <w:rFonts w:ascii="Symbol" w:hAnsi="Symbol" w:hint="default"/>
      </w:rPr>
    </w:lvl>
    <w:lvl w:ilvl="4" w:tplc="08070003" w:tentative="1">
      <w:start w:val="1"/>
      <w:numFmt w:val="bullet"/>
      <w:lvlText w:val="o"/>
      <w:lvlJc w:val="left"/>
      <w:pPr>
        <w:ind w:left="3630" w:hanging="360"/>
      </w:pPr>
      <w:rPr>
        <w:rFonts w:ascii="Courier New" w:hAnsi="Courier New" w:cs="Courier New" w:hint="default"/>
      </w:rPr>
    </w:lvl>
    <w:lvl w:ilvl="5" w:tplc="08070005" w:tentative="1">
      <w:start w:val="1"/>
      <w:numFmt w:val="bullet"/>
      <w:lvlText w:val=""/>
      <w:lvlJc w:val="left"/>
      <w:pPr>
        <w:ind w:left="4350" w:hanging="360"/>
      </w:pPr>
      <w:rPr>
        <w:rFonts w:ascii="Wingdings" w:hAnsi="Wingdings" w:hint="default"/>
      </w:rPr>
    </w:lvl>
    <w:lvl w:ilvl="6" w:tplc="08070001" w:tentative="1">
      <w:start w:val="1"/>
      <w:numFmt w:val="bullet"/>
      <w:lvlText w:val=""/>
      <w:lvlJc w:val="left"/>
      <w:pPr>
        <w:ind w:left="5070" w:hanging="360"/>
      </w:pPr>
      <w:rPr>
        <w:rFonts w:ascii="Symbol" w:hAnsi="Symbol" w:hint="default"/>
      </w:rPr>
    </w:lvl>
    <w:lvl w:ilvl="7" w:tplc="08070003" w:tentative="1">
      <w:start w:val="1"/>
      <w:numFmt w:val="bullet"/>
      <w:lvlText w:val="o"/>
      <w:lvlJc w:val="left"/>
      <w:pPr>
        <w:ind w:left="5790" w:hanging="360"/>
      </w:pPr>
      <w:rPr>
        <w:rFonts w:ascii="Courier New" w:hAnsi="Courier New" w:cs="Courier New" w:hint="default"/>
      </w:rPr>
    </w:lvl>
    <w:lvl w:ilvl="8" w:tplc="08070005" w:tentative="1">
      <w:start w:val="1"/>
      <w:numFmt w:val="bullet"/>
      <w:lvlText w:val=""/>
      <w:lvlJc w:val="left"/>
      <w:pPr>
        <w:ind w:left="6510" w:hanging="360"/>
      </w:pPr>
      <w:rPr>
        <w:rFonts w:ascii="Wingdings" w:hAnsi="Wingdings" w:hint="default"/>
      </w:rPr>
    </w:lvl>
  </w:abstractNum>
  <w:abstractNum w:abstractNumId="16" w15:restartNumberingAfterBreak="0">
    <w:nsid w:val="269F553D"/>
    <w:multiLevelType w:val="hybridMultilevel"/>
    <w:tmpl w:val="AF6E905E"/>
    <w:lvl w:ilvl="0" w:tplc="4CB67998">
      <w:start w:val="1"/>
      <w:numFmt w:val="bullet"/>
      <w:pStyle w:val="Body1Bulleted"/>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F25094"/>
    <w:multiLevelType w:val="hybridMultilevel"/>
    <w:tmpl w:val="250E017A"/>
    <w:lvl w:ilvl="0" w:tplc="CCB6F684">
      <w:start w:val="1"/>
      <w:numFmt w:val="decimal"/>
      <w:pStyle w:val="Body1Num"/>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24336B"/>
    <w:multiLevelType w:val="hybridMultilevel"/>
    <w:tmpl w:val="486CCA6C"/>
    <w:lvl w:ilvl="0" w:tplc="08070001">
      <w:start w:val="1"/>
      <w:numFmt w:val="bullet"/>
      <w:lvlText w:val=""/>
      <w:lvlJc w:val="left"/>
      <w:pPr>
        <w:ind w:left="750" w:hanging="360"/>
      </w:pPr>
      <w:rPr>
        <w:rFonts w:ascii="Symbol" w:hAnsi="Symbol" w:hint="default"/>
      </w:rPr>
    </w:lvl>
    <w:lvl w:ilvl="1" w:tplc="08070003">
      <w:start w:val="1"/>
      <w:numFmt w:val="bullet"/>
      <w:lvlText w:val="o"/>
      <w:lvlJc w:val="left"/>
      <w:pPr>
        <w:ind w:left="1470" w:hanging="360"/>
      </w:pPr>
      <w:rPr>
        <w:rFonts w:ascii="Courier New" w:hAnsi="Courier New" w:cs="Courier New" w:hint="default"/>
      </w:rPr>
    </w:lvl>
    <w:lvl w:ilvl="2" w:tplc="08070005" w:tentative="1">
      <w:start w:val="1"/>
      <w:numFmt w:val="bullet"/>
      <w:lvlText w:val=""/>
      <w:lvlJc w:val="left"/>
      <w:pPr>
        <w:ind w:left="2190" w:hanging="360"/>
      </w:pPr>
      <w:rPr>
        <w:rFonts w:ascii="Wingdings" w:hAnsi="Wingdings" w:hint="default"/>
      </w:rPr>
    </w:lvl>
    <w:lvl w:ilvl="3" w:tplc="08070001" w:tentative="1">
      <w:start w:val="1"/>
      <w:numFmt w:val="bullet"/>
      <w:lvlText w:val=""/>
      <w:lvlJc w:val="left"/>
      <w:pPr>
        <w:ind w:left="2910" w:hanging="360"/>
      </w:pPr>
      <w:rPr>
        <w:rFonts w:ascii="Symbol" w:hAnsi="Symbol" w:hint="default"/>
      </w:rPr>
    </w:lvl>
    <w:lvl w:ilvl="4" w:tplc="08070003" w:tentative="1">
      <w:start w:val="1"/>
      <w:numFmt w:val="bullet"/>
      <w:lvlText w:val="o"/>
      <w:lvlJc w:val="left"/>
      <w:pPr>
        <w:ind w:left="3630" w:hanging="360"/>
      </w:pPr>
      <w:rPr>
        <w:rFonts w:ascii="Courier New" w:hAnsi="Courier New" w:cs="Courier New" w:hint="default"/>
      </w:rPr>
    </w:lvl>
    <w:lvl w:ilvl="5" w:tplc="08070005" w:tentative="1">
      <w:start w:val="1"/>
      <w:numFmt w:val="bullet"/>
      <w:lvlText w:val=""/>
      <w:lvlJc w:val="left"/>
      <w:pPr>
        <w:ind w:left="4350" w:hanging="360"/>
      </w:pPr>
      <w:rPr>
        <w:rFonts w:ascii="Wingdings" w:hAnsi="Wingdings" w:hint="default"/>
      </w:rPr>
    </w:lvl>
    <w:lvl w:ilvl="6" w:tplc="08070001" w:tentative="1">
      <w:start w:val="1"/>
      <w:numFmt w:val="bullet"/>
      <w:lvlText w:val=""/>
      <w:lvlJc w:val="left"/>
      <w:pPr>
        <w:ind w:left="5070" w:hanging="360"/>
      </w:pPr>
      <w:rPr>
        <w:rFonts w:ascii="Symbol" w:hAnsi="Symbol" w:hint="default"/>
      </w:rPr>
    </w:lvl>
    <w:lvl w:ilvl="7" w:tplc="08070003" w:tentative="1">
      <w:start w:val="1"/>
      <w:numFmt w:val="bullet"/>
      <w:lvlText w:val="o"/>
      <w:lvlJc w:val="left"/>
      <w:pPr>
        <w:ind w:left="5790" w:hanging="360"/>
      </w:pPr>
      <w:rPr>
        <w:rFonts w:ascii="Courier New" w:hAnsi="Courier New" w:cs="Courier New" w:hint="default"/>
      </w:rPr>
    </w:lvl>
    <w:lvl w:ilvl="8" w:tplc="08070005" w:tentative="1">
      <w:start w:val="1"/>
      <w:numFmt w:val="bullet"/>
      <w:lvlText w:val=""/>
      <w:lvlJc w:val="left"/>
      <w:pPr>
        <w:ind w:left="6510" w:hanging="360"/>
      </w:pPr>
      <w:rPr>
        <w:rFonts w:ascii="Wingdings" w:hAnsi="Wingdings" w:hint="default"/>
      </w:rPr>
    </w:lvl>
  </w:abstractNum>
  <w:abstractNum w:abstractNumId="19" w15:restartNumberingAfterBreak="0">
    <w:nsid w:val="39D32036"/>
    <w:multiLevelType w:val="hybridMultilevel"/>
    <w:tmpl w:val="69E279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A700916"/>
    <w:multiLevelType w:val="hybridMultilevel"/>
    <w:tmpl w:val="C08C4F50"/>
    <w:lvl w:ilvl="0" w:tplc="B9D0E516">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1F22528"/>
    <w:multiLevelType w:val="hybridMultilevel"/>
    <w:tmpl w:val="5426B4CE"/>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22" w15:restartNumberingAfterBreak="0">
    <w:nsid w:val="43CA6FAD"/>
    <w:multiLevelType w:val="hybridMultilevel"/>
    <w:tmpl w:val="5028A904"/>
    <w:lvl w:ilvl="0" w:tplc="AC442A04">
      <w:start w:val="1"/>
      <w:numFmt w:val="decimal"/>
      <w:pStyle w:val="Table1Num"/>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2812A2"/>
    <w:multiLevelType w:val="hybridMultilevel"/>
    <w:tmpl w:val="B148C23C"/>
    <w:lvl w:ilvl="0" w:tplc="34B8D376">
      <w:start w:val="1"/>
      <w:numFmt w:val="bullet"/>
      <w:pStyle w:val="Standard2Bulleted"/>
      <w:lvlText w:val="–"/>
      <w:lvlJc w:val="left"/>
      <w:pPr>
        <w:tabs>
          <w:tab w:val="num" w:pos="1814"/>
        </w:tabs>
        <w:ind w:left="1814" w:hanging="45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C5D0C"/>
    <w:multiLevelType w:val="hybridMultilevel"/>
    <w:tmpl w:val="D26AAA68"/>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25" w15:restartNumberingAfterBreak="0">
    <w:nsid w:val="4B6D4862"/>
    <w:multiLevelType w:val="hybridMultilevel"/>
    <w:tmpl w:val="306C1BF8"/>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26" w15:restartNumberingAfterBreak="0">
    <w:nsid w:val="4FDC0312"/>
    <w:multiLevelType w:val="hybridMultilevel"/>
    <w:tmpl w:val="32042E46"/>
    <w:lvl w:ilvl="0" w:tplc="5F54AB42">
      <w:start w:val="1"/>
      <w:numFmt w:val="bullet"/>
      <w:pStyle w:val="Table2Bulleted"/>
      <w:lvlText w:val="–"/>
      <w:lvlJc w:val="left"/>
      <w:pPr>
        <w:tabs>
          <w:tab w:val="num" w:pos="700"/>
        </w:tabs>
        <w:ind w:left="680" w:hanging="34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004636C"/>
    <w:multiLevelType w:val="hybridMultilevel"/>
    <w:tmpl w:val="069CFF6C"/>
    <w:lvl w:ilvl="0" w:tplc="FFFFFFFF">
      <w:start w:val="1"/>
      <w:numFmt w:val="bullet"/>
      <w:lvlText w:val="•"/>
      <w:lvlJc w:val="left"/>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1BA190E"/>
    <w:multiLevelType w:val="hybridMultilevel"/>
    <w:tmpl w:val="EDE4FCCE"/>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2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15:restartNumberingAfterBreak="0">
    <w:nsid w:val="5E327619"/>
    <w:multiLevelType w:val="hybridMultilevel"/>
    <w:tmpl w:val="D304E280"/>
    <w:lvl w:ilvl="0" w:tplc="08070011">
      <w:start w:val="1"/>
      <w:numFmt w:val="decimal"/>
      <w:lvlText w:val="%1)"/>
      <w:lvlJc w:val="left"/>
      <w:pPr>
        <w:ind w:left="1080" w:hanging="360"/>
      </w:pPr>
      <w:rPr>
        <w:rFonts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1" w15:restartNumberingAfterBreak="0">
    <w:nsid w:val="5EB2208A"/>
    <w:multiLevelType w:val="multilevel"/>
    <w:tmpl w:val="DC926470"/>
    <w:styleLink w:val="Anhang"/>
    <w:lvl w:ilvl="0">
      <w:start w:val="1"/>
      <w:numFmt w:val="upperLetter"/>
      <w:pStyle w:val="berschriftAnhang1"/>
      <w:lvlText w:val="%1."/>
      <w:lvlJc w:val="left"/>
      <w:pPr>
        <w:tabs>
          <w:tab w:val="num" w:pos="907"/>
        </w:tabs>
        <w:ind w:left="907" w:hanging="907"/>
      </w:pPr>
      <w:rPr>
        <w:rFonts w:hint="default"/>
      </w:rPr>
    </w:lvl>
    <w:lvl w:ilvl="1">
      <w:start w:val="1"/>
      <w:numFmt w:val="decimal"/>
      <w:pStyle w:val="berschriftAnhang2"/>
      <w:lvlText w:val="%1.%2."/>
      <w:lvlJc w:val="left"/>
      <w:pPr>
        <w:tabs>
          <w:tab w:val="num" w:pos="907"/>
        </w:tabs>
        <w:ind w:left="907" w:hanging="907"/>
      </w:pPr>
      <w:rPr>
        <w:rFonts w:hint="default"/>
      </w:rPr>
    </w:lvl>
    <w:lvl w:ilvl="2">
      <w:start w:val="1"/>
      <w:numFmt w:val="decimal"/>
      <w:pStyle w:val="berschriftAnhang3"/>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sz w:val="24"/>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2" w15:restartNumberingAfterBreak="0">
    <w:nsid w:val="613E650A"/>
    <w:multiLevelType w:val="hybridMultilevel"/>
    <w:tmpl w:val="EB3ABC64"/>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33" w15:restartNumberingAfterBreak="0">
    <w:nsid w:val="63BA3413"/>
    <w:multiLevelType w:val="hybridMultilevel"/>
    <w:tmpl w:val="02A02D3E"/>
    <w:lvl w:ilvl="0" w:tplc="0D408F12">
      <w:start w:val="17"/>
      <w:numFmt w:val="bullet"/>
      <w:lvlText w:val=""/>
      <w:lvlJc w:val="left"/>
      <w:pPr>
        <w:ind w:left="1080" w:hanging="360"/>
      </w:pPr>
      <w:rPr>
        <w:rFonts w:ascii="Wingdings" w:eastAsia="Calibri" w:hAnsi="Wingdings" w:cs="Aria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42053F"/>
    <w:multiLevelType w:val="hybridMultilevel"/>
    <w:tmpl w:val="CC72C102"/>
    <w:lvl w:ilvl="0" w:tplc="08070011">
      <w:start w:val="1"/>
      <w:numFmt w:val="decimal"/>
      <w:lvlText w:val="%1)"/>
      <w:lvlJc w:val="left"/>
      <w:pPr>
        <w:ind w:left="1665" w:hanging="360"/>
      </w:pPr>
    </w:lvl>
    <w:lvl w:ilvl="1" w:tplc="08070019" w:tentative="1">
      <w:start w:val="1"/>
      <w:numFmt w:val="lowerLetter"/>
      <w:lvlText w:val="%2."/>
      <w:lvlJc w:val="left"/>
      <w:pPr>
        <w:ind w:left="2385" w:hanging="360"/>
      </w:pPr>
    </w:lvl>
    <w:lvl w:ilvl="2" w:tplc="0807001B" w:tentative="1">
      <w:start w:val="1"/>
      <w:numFmt w:val="lowerRoman"/>
      <w:lvlText w:val="%3."/>
      <w:lvlJc w:val="right"/>
      <w:pPr>
        <w:ind w:left="3105" w:hanging="180"/>
      </w:pPr>
    </w:lvl>
    <w:lvl w:ilvl="3" w:tplc="0807000F" w:tentative="1">
      <w:start w:val="1"/>
      <w:numFmt w:val="decimal"/>
      <w:lvlText w:val="%4."/>
      <w:lvlJc w:val="left"/>
      <w:pPr>
        <w:ind w:left="3825" w:hanging="360"/>
      </w:pPr>
    </w:lvl>
    <w:lvl w:ilvl="4" w:tplc="08070019" w:tentative="1">
      <w:start w:val="1"/>
      <w:numFmt w:val="lowerLetter"/>
      <w:lvlText w:val="%5."/>
      <w:lvlJc w:val="left"/>
      <w:pPr>
        <w:ind w:left="4545" w:hanging="360"/>
      </w:pPr>
    </w:lvl>
    <w:lvl w:ilvl="5" w:tplc="0807001B" w:tentative="1">
      <w:start w:val="1"/>
      <w:numFmt w:val="lowerRoman"/>
      <w:lvlText w:val="%6."/>
      <w:lvlJc w:val="right"/>
      <w:pPr>
        <w:ind w:left="5265" w:hanging="180"/>
      </w:pPr>
    </w:lvl>
    <w:lvl w:ilvl="6" w:tplc="0807000F" w:tentative="1">
      <w:start w:val="1"/>
      <w:numFmt w:val="decimal"/>
      <w:lvlText w:val="%7."/>
      <w:lvlJc w:val="left"/>
      <w:pPr>
        <w:ind w:left="5985" w:hanging="360"/>
      </w:pPr>
    </w:lvl>
    <w:lvl w:ilvl="7" w:tplc="08070019" w:tentative="1">
      <w:start w:val="1"/>
      <w:numFmt w:val="lowerLetter"/>
      <w:lvlText w:val="%8."/>
      <w:lvlJc w:val="left"/>
      <w:pPr>
        <w:ind w:left="6705" w:hanging="360"/>
      </w:pPr>
    </w:lvl>
    <w:lvl w:ilvl="8" w:tplc="0807001B" w:tentative="1">
      <w:start w:val="1"/>
      <w:numFmt w:val="lowerRoman"/>
      <w:lvlText w:val="%9."/>
      <w:lvlJc w:val="right"/>
      <w:pPr>
        <w:ind w:left="7425" w:hanging="180"/>
      </w:pPr>
    </w:lvl>
  </w:abstractNum>
  <w:abstractNum w:abstractNumId="35" w15:restartNumberingAfterBreak="0">
    <w:nsid w:val="698A1B67"/>
    <w:multiLevelType w:val="hybridMultilevel"/>
    <w:tmpl w:val="F092C2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10B7EE2"/>
    <w:multiLevelType w:val="hybridMultilevel"/>
    <w:tmpl w:val="FCD29A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1A10296"/>
    <w:multiLevelType w:val="hybridMultilevel"/>
    <w:tmpl w:val="EB0E3D2A"/>
    <w:lvl w:ilvl="0" w:tplc="08070001">
      <w:start w:val="1"/>
      <w:numFmt w:val="bullet"/>
      <w:lvlText w:val=""/>
      <w:lvlJc w:val="left"/>
      <w:pPr>
        <w:ind w:left="1627" w:hanging="360"/>
      </w:pPr>
      <w:rPr>
        <w:rFonts w:ascii="Symbol" w:hAnsi="Symbol" w:hint="default"/>
      </w:rPr>
    </w:lvl>
    <w:lvl w:ilvl="1" w:tplc="08070003">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38" w15:restartNumberingAfterBreak="0">
    <w:nsid w:val="7B751CA4"/>
    <w:multiLevelType w:val="hybridMultilevel"/>
    <w:tmpl w:val="CF44EA6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D5F6DB2"/>
    <w:multiLevelType w:val="hybridMultilevel"/>
    <w:tmpl w:val="9320DF2C"/>
    <w:lvl w:ilvl="0" w:tplc="2ED629A8">
      <w:start w:val="1"/>
      <w:numFmt w:val="bullet"/>
      <w:pStyle w:val="Liste"/>
      <w:lvlText w:val="●"/>
      <w:lvlJc w:val="left"/>
      <w:pPr>
        <w:ind w:left="360" w:hanging="360"/>
      </w:pPr>
      <w:rPr>
        <w:rFonts w:ascii="Arial" w:hAnsi="Arial" w:cs="Times New Roman"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0" w15:restartNumberingAfterBreak="0">
    <w:nsid w:val="7FA12A35"/>
    <w:multiLevelType w:val="hybridMultilevel"/>
    <w:tmpl w:val="031EEAD2"/>
    <w:lvl w:ilvl="0" w:tplc="40DC8F80">
      <w:start w:val="1"/>
      <w:numFmt w:val="bullet"/>
      <w:pStyle w:val="Body2Bulleted"/>
      <w:lvlText w:val="–"/>
      <w:lvlJc w:val="left"/>
      <w:pPr>
        <w:tabs>
          <w:tab w:val="num" w:pos="908"/>
        </w:tabs>
        <w:ind w:left="908" w:hanging="45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BA52C2"/>
    <w:multiLevelType w:val="hybridMultilevel"/>
    <w:tmpl w:val="372A9B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FFA7D00"/>
    <w:multiLevelType w:val="hybridMultilevel"/>
    <w:tmpl w:val="956CCD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11"/>
  </w:num>
  <w:num w:numId="4">
    <w:abstractNumId w:val="1"/>
  </w:num>
  <w:num w:numId="5">
    <w:abstractNumId w:val="13"/>
  </w:num>
  <w:num w:numId="6">
    <w:abstractNumId w:val="9"/>
  </w:num>
  <w:num w:numId="7">
    <w:abstractNumId w:val="16"/>
  </w:num>
  <w:num w:numId="8">
    <w:abstractNumId w:val="17"/>
  </w:num>
  <w:num w:numId="9">
    <w:abstractNumId w:val="40"/>
  </w:num>
  <w:num w:numId="10">
    <w:abstractNumId w:val="3"/>
  </w:num>
  <w:num w:numId="11">
    <w:abstractNumId w:val="11"/>
  </w:num>
  <w:num w:numId="12">
    <w:abstractNumId w:val="4"/>
  </w:num>
  <w:num w:numId="13">
    <w:abstractNumId w:val="23"/>
  </w:num>
  <w:num w:numId="14">
    <w:abstractNumId w:val="7"/>
  </w:num>
  <w:num w:numId="15">
    <w:abstractNumId w:val="14"/>
  </w:num>
  <w:num w:numId="16">
    <w:abstractNumId w:val="22"/>
  </w:num>
  <w:num w:numId="17">
    <w:abstractNumId w:val="1"/>
  </w:num>
  <w:num w:numId="18">
    <w:abstractNumId w:val="26"/>
  </w:num>
  <w:num w:numId="19">
    <w:abstractNumId w:val="9"/>
  </w:num>
  <w:num w:numId="20">
    <w:abstractNumId w:val="13"/>
  </w:num>
  <w:num w:numId="21">
    <w:abstractNumId w:val="8"/>
  </w:num>
  <w:num w:numId="22">
    <w:abstractNumId w:val="18"/>
  </w:num>
  <w:num w:numId="23">
    <w:abstractNumId w:val="36"/>
  </w:num>
  <w:num w:numId="24">
    <w:abstractNumId w:val="0"/>
  </w:num>
  <w:num w:numId="25">
    <w:abstractNumId w:val="38"/>
  </w:num>
  <w:num w:numId="26">
    <w:abstractNumId w:val="15"/>
  </w:num>
  <w:num w:numId="27">
    <w:abstractNumId w:val="35"/>
  </w:num>
  <w:num w:numId="28">
    <w:abstractNumId w:val="34"/>
  </w:num>
  <w:num w:numId="29">
    <w:abstractNumId w:val="10"/>
  </w:num>
  <w:num w:numId="30">
    <w:abstractNumId w:val="30"/>
  </w:num>
  <w:num w:numId="31">
    <w:abstractNumId w:val="42"/>
  </w:num>
  <w:num w:numId="32">
    <w:abstractNumId w:val="37"/>
  </w:num>
  <w:num w:numId="33">
    <w:abstractNumId w:val="2"/>
  </w:num>
  <w:num w:numId="34">
    <w:abstractNumId w:val="32"/>
  </w:num>
  <w:num w:numId="35">
    <w:abstractNumId w:val="25"/>
  </w:num>
  <w:num w:numId="36">
    <w:abstractNumId w:val="24"/>
  </w:num>
  <w:num w:numId="37">
    <w:abstractNumId w:val="20"/>
  </w:num>
  <w:num w:numId="38">
    <w:abstractNumId w:val="29"/>
  </w:num>
  <w:num w:numId="39">
    <w:abstractNumId w:val="41"/>
  </w:num>
  <w:num w:numId="40">
    <w:abstractNumId w:val="33"/>
  </w:num>
  <w:num w:numId="41">
    <w:abstractNumId w:val="12"/>
  </w:num>
  <w:num w:numId="42">
    <w:abstractNumId w:val="13"/>
  </w:num>
  <w:num w:numId="43">
    <w:abstractNumId w:val="21"/>
  </w:num>
  <w:num w:numId="44">
    <w:abstractNumId w:val="39"/>
  </w:num>
  <w:num w:numId="45">
    <w:abstractNumId w:val="28"/>
  </w:num>
  <w:num w:numId="46">
    <w:abstractNumId w:val="6"/>
  </w:num>
  <w:num w:numId="47">
    <w:abstractNumId w:val="27"/>
  </w:num>
  <w:num w:numId="48">
    <w:abstractNumId w:val="5"/>
  </w:num>
  <w:num w:numId="49">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autoHyphenation/>
  <w:hyphenationZone w:val="142"/>
  <w:drawingGridHorizontalSpacing w:val="57"/>
  <w:drawingGridVerticalSpacing w:val="57"/>
  <w:displayHorizontalDrawingGridEvery w:val="2"/>
  <w:displayVerticalDrawingGridEvery w:val="2"/>
  <w:noPunctuationKerning/>
  <w:characterSpacingControl w:val="doNotCompress"/>
  <w:hdrShapeDefaults>
    <o:shapedefaults v:ext="edit" spidmax="26625" style="mso-position-vertical-relative:line"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6A"/>
    <w:rsid w:val="00014260"/>
    <w:rsid w:val="000148C5"/>
    <w:rsid w:val="00032AF3"/>
    <w:rsid w:val="00053151"/>
    <w:rsid w:val="000766C0"/>
    <w:rsid w:val="000B2BEC"/>
    <w:rsid w:val="000B41A9"/>
    <w:rsid w:val="000D69BB"/>
    <w:rsid w:val="000E4386"/>
    <w:rsid w:val="00111332"/>
    <w:rsid w:val="00115AA9"/>
    <w:rsid w:val="00122054"/>
    <w:rsid w:val="00122AD8"/>
    <w:rsid w:val="00123220"/>
    <w:rsid w:val="00132302"/>
    <w:rsid w:val="00142918"/>
    <w:rsid w:val="0015306D"/>
    <w:rsid w:val="00172880"/>
    <w:rsid w:val="00191790"/>
    <w:rsid w:val="001B53AD"/>
    <w:rsid w:val="001C3EBB"/>
    <w:rsid w:val="001D30A0"/>
    <w:rsid w:val="001E34C7"/>
    <w:rsid w:val="002160FD"/>
    <w:rsid w:val="002313C4"/>
    <w:rsid w:val="0023273A"/>
    <w:rsid w:val="00247E5F"/>
    <w:rsid w:val="00260727"/>
    <w:rsid w:val="00277D95"/>
    <w:rsid w:val="00286E31"/>
    <w:rsid w:val="00293B27"/>
    <w:rsid w:val="002C5F65"/>
    <w:rsid w:val="002C6D0B"/>
    <w:rsid w:val="002C7F32"/>
    <w:rsid w:val="002D00DE"/>
    <w:rsid w:val="002E2AF3"/>
    <w:rsid w:val="002F3408"/>
    <w:rsid w:val="00304F80"/>
    <w:rsid w:val="00316CAA"/>
    <w:rsid w:val="0034278A"/>
    <w:rsid w:val="00355273"/>
    <w:rsid w:val="0036166B"/>
    <w:rsid w:val="00372073"/>
    <w:rsid w:val="003811E6"/>
    <w:rsid w:val="0038130F"/>
    <w:rsid w:val="00381F86"/>
    <w:rsid w:val="003B4188"/>
    <w:rsid w:val="003B60CA"/>
    <w:rsid w:val="003C6553"/>
    <w:rsid w:val="003E1492"/>
    <w:rsid w:val="003F23A8"/>
    <w:rsid w:val="00401A50"/>
    <w:rsid w:val="00425507"/>
    <w:rsid w:val="00433527"/>
    <w:rsid w:val="004735D1"/>
    <w:rsid w:val="00473CBB"/>
    <w:rsid w:val="00475F78"/>
    <w:rsid w:val="0048597B"/>
    <w:rsid w:val="00497E53"/>
    <w:rsid w:val="004B4366"/>
    <w:rsid w:val="004C0136"/>
    <w:rsid w:val="004E72E8"/>
    <w:rsid w:val="004F2243"/>
    <w:rsid w:val="00515146"/>
    <w:rsid w:val="0052075E"/>
    <w:rsid w:val="00522C0F"/>
    <w:rsid w:val="00525322"/>
    <w:rsid w:val="00572538"/>
    <w:rsid w:val="005770FA"/>
    <w:rsid w:val="00590E81"/>
    <w:rsid w:val="005A7B40"/>
    <w:rsid w:val="005C240F"/>
    <w:rsid w:val="005C289E"/>
    <w:rsid w:val="005D4157"/>
    <w:rsid w:val="005F3D38"/>
    <w:rsid w:val="00604E94"/>
    <w:rsid w:val="006202BA"/>
    <w:rsid w:val="006208F5"/>
    <w:rsid w:val="006539A6"/>
    <w:rsid w:val="006725EA"/>
    <w:rsid w:val="006B6569"/>
    <w:rsid w:val="006B6F54"/>
    <w:rsid w:val="006C1B72"/>
    <w:rsid w:val="006D2C78"/>
    <w:rsid w:val="006D5002"/>
    <w:rsid w:val="00702895"/>
    <w:rsid w:val="00746DE6"/>
    <w:rsid w:val="007C4D7E"/>
    <w:rsid w:val="007D330D"/>
    <w:rsid w:val="007E3774"/>
    <w:rsid w:val="00802383"/>
    <w:rsid w:val="0085597C"/>
    <w:rsid w:val="00873000"/>
    <w:rsid w:val="008749EB"/>
    <w:rsid w:val="00874D5B"/>
    <w:rsid w:val="0088008A"/>
    <w:rsid w:val="00880969"/>
    <w:rsid w:val="008832F4"/>
    <w:rsid w:val="00891AA7"/>
    <w:rsid w:val="008952EB"/>
    <w:rsid w:val="00895E5D"/>
    <w:rsid w:val="008B3B35"/>
    <w:rsid w:val="008B549E"/>
    <w:rsid w:val="008F2666"/>
    <w:rsid w:val="00907F80"/>
    <w:rsid w:val="00917E57"/>
    <w:rsid w:val="00936E20"/>
    <w:rsid w:val="0095505E"/>
    <w:rsid w:val="00974605"/>
    <w:rsid w:val="00987E08"/>
    <w:rsid w:val="009A475F"/>
    <w:rsid w:val="009A630B"/>
    <w:rsid w:val="009B6D9C"/>
    <w:rsid w:val="009C0765"/>
    <w:rsid w:val="009D6734"/>
    <w:rsid w:val="009E0F49"/>
    <w:rsid w:val="00A403EB"/>
    <w:rsid w:val="00A62210"/>
    <w:rsid w:val="00A62F61"/>
    <w:rsid w:val="00AA5484"/>
    <w:rsid w:val="00AB5FCF"/>
    <w:rsid w:val="00B10520"/>
    <w:rsid w:val="00B1757F"/>
    <w:rsid w:val="00B236CF"/>
    <w:rsid w:val="00B4134F"/>
    <w:rsid w:val="00B45186"/>
    <w:rsid w:val="00B46913"/>
    <w:rsid w:val="00B567BA"/>
    <w:rsid w:val="00B70B59"/>
    <w:rsid w:val="00B75849"/>
    <w:rsid w:val="00B95821"/>
    <w:rsid w:val="00C01DA6"/>
    <w:rsid w:val="00C0554C"/>
    <w:rsid w:val="00C50166"/>
    <w:rsid w:val="00C53576"/>
    <w:rsid w:val="00C6456D"/>
    <w:rsid w:val="00C70B10"/>
    <w:rsid w:val="00C85908"/>
    <w:rsid w:val="00C86FCB"/>
    <w:rsid w:val="00CC0C54"/>
    <w:rsid w:val="00CF1BC7"/>
    <w:rsid w:val="00CF51DD"/>
    <w:rsid w:val="00D0140E"/>
    <w:rsid w:val="00D01DCC"/>
    <w:rsid w:val="00D109E3"/>
    <w:rsid w:val="00D44320"/>
    <w:rsid w:val="00D66798"/>
    <w:rsid w:val="00D679D6"/>
    <w:rsid w:val="00D7668A"/>
    <w:rsid w:val="00D97DB7"/>
    <w:rsid w:val="00DA0722"/>
    <w:rsid w:val="00DA73CD"/>
    <w:rsid w:val="00DC5D6F"/>
    <w:rsid w:val="00DF026A"/>
    <w:rsid w:val="00DF744C"/>
    <w:rsid w:val="00E13F02"/>
    <w:rsid w:val="00E30950"/>
    <w:rsid w:val="00E4606D"/>
    <w:rsid w:val="00E66C4E"/>
    <w:rsid w:val="00E9716A"/>
    <w:rsid w:val="00EA5710"/>
    <w:rsid w:val="00EC5F87"/>
    <w:rsid w:val="00EE56B8"/>
    <w:rsid w:val="00EF06FB"/>
    <w:rsid w:val="00F13F85"/>
    <w:rsid w:val="00F20F7A"/>
    <w:rsid w:val="00FA278A"/>
    <w:rsid w:val="00FD0290"/>
    <w:rsid w:val="00FD7FBA"/>
    <w:rsid w:val="00FE09F1"/>
    <w:rsid w:val="00FE10B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6625" style="mso-position-vertical-relative:line" fillcolor="white">
      <v:fill color="white"/>
    </o:shapedefaults>
    <o:shapelayout v:ext="edit">
      <o:idmap v:ext="edit" data="1"/>
    </o:shapelayout>
  </w:shapeDefaults>
  <w:decimalSymbol w:val="."/>
  <w:listSeparator w:val=";"/>
  <w14:docId w14:val="35BAA450"/>
  <w15:docId w15:val="{A6F17EC9-A8A7-42A7-A0DD-4156E7A1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after="0" w:line="240" w:lineRule="auto"/>
      <w:textAlignment w:val="baseline"/>
    </w:pPr>
    <w:rPr>
      <w:rFonts w:ascii="Arial" w:eastAsia="Times New Roman" w:hAnsi="Arial" w:cs="Times New Roman"/>
      <w:szCs w:val="24"/>
      <w:lang w:eastAsia="en-US"/>
    </w:rPr>
  </w:style>
  <w:style w:type="paragraph" w:styleId="berschrift1">
    <w:name w:val="heading 1"/>
    <w:basedOn w:val="berschrift5"/>
    <w:next w:val="Standard0Normal"/>
    <w:link w:val="berschrift1Zchn"/>
    <w:qFormat/>
    <w:pPr>
      <w:widowControl w:val="0"/>
      <w:numPr>
        <w:ilvl w:val="0"/>
      </w:numPr>
      <w:tabs>
        <w:tab w:val="clear" w:pos="9752"/>
        <w:tab w:val="left" w:pos="1701"/>
        <w:tab w:val="right" w:pos="9639"/>
      </w:tabs>
      <w:suppressAutoHyphens/>
      <w:spacing w:before="600" w:after="60"/>
      <w:outlineLvl w:val="0"/>
    </w:pPr>
    <w:rPr>
      <w:b/>
      <w:sz w:val="32"/>
    </w:rPr>
  </w:style>
  <w:style w:type="paragraph" w:styleId="berschrift2">
    <w:name w:val="heading 2"/>
    <w:basedOn w:val="berschrift5"/>
    <w:next w:val="Standard0Normal"/>
    <w:link w:val="berschrift2Zchn"/>
    <w:qFormat/>
    <w:pPr>
      <w:numPr>
        <w:ilvl w:val="1"/>
      </w:numPr>
      <w:tabs>
        <w:tab w:val="clear" w:pos="9752"/>
        <w:tab w:val="left" w:pos="1701"/>
        <w:tab w:val="right" w:pos="9639"/>
      </w:tabs>
      <w:suppressAutoHyphens/>
      <w:spacing w:before="480" w:after="60"/>
      <w:outlineLvl w:val="1"/>
    </w:pPr>
    <w:rPr>
      <w:b/>
      <w:sz w:val="24"/>
    </w:rPr>
  </w:style>
  <w:style w:type="paragraph" w:styleId="berschrift3">
    <w:name w:val="heading 3"/>
    <w:basedOn w:val="berschrift5"/>
    <w:next w:val="Standard0Normal"/>
    <w:link w:val="berschrift3Zchn"/>
    <w:qFormat/>
    <w:pPr>
      <w:numPr>
        <w:ilvl w:val="2"/>
      </w:numPr>
      <w:tabs>
        <w:tab w:val="clear" w:pos="9752"/>
        <w:tab w:val="left" w:pos="1701"/>
        <w:tab w:val="right" w:pos="9639"/>
      </w:tabs>
      <w:suppressAutoHyphens/>
      <w:spacing w:before="360"/>
      <w:outlineLvl w:val="2"/>
    </w:pPr>
    <w:rPr>
      <w:i/>
    </w:rPr>
  </w:style>
  <w:style w:type="paragraph" w:styleId="berschrift4">
    <w:name w:val="heading 4"/>
    <w:basedOn w:val="berschrift5"/>
    <w:next w:val="Standard0Normal"/>
    <w:link w:val="berschrift4Zchn"/>
    <w:unhideWhenUsed/>
    <w:qFormat/>
    <w:pPr>
      <w:numPr>
        <w:ilvl w:val="3"/>
      </w:numPr>
      <w:tabs>
        <w:tab w:val="clear" w:pos="9752"/>
        <w:tab w:val="left" w:pos="1701"/>
        <w:tab w:val="right" w:pos="9639"/>
      </w:tabs>
      <w:spacing w:before="240"/>
      <w:outlineLvl w:val="3"/>
    </w:pPr>
  </w:style>
  <w:style w:type="paragraph" w:styleId="berschrift5">
    <w:name w:val="heading 5"/>
    <w:basedOn w:val="Standard"/>
    <w:next w:val="Standard"/>
    <w:link w:val="berschrift5Zchn"/>
    <w:qFormat/>
    <w:pPr>
      <w:keepNext/>
      <w:keepLines/>
      <w:numPr>
        <w:ilvl w:val="4"/>
        <w:numId w:val="20"/>
      </w:numPr>
      <w:tabs>
        <w:tab w:val="right" w:pos="9752"/>
      </w:tabs>
      <w:outlineLvl w:val="4"/>
    </w:pPr>
    <w:rPr>
      <w:kern w:val="30"/>
    </w:rPr>
  </w:style>
  <w:style w:type="paragraph" w:styleId="berschrift6">
    <w:name w:val="heading 6"/>
    <w:basedOn w:val="Standard"/>
    <w:next w:val="Standard"/>
    <w:link w:val="berschrift6Zchn"/>
    <w:qFormat/>
    <w:pPr>
      <w:numPr>
        <w:ilvl w:val="5"/>
        <w:numId w:val="20"/>
      </w:numPr>
      <w:outlineLvl w:val="5"/>
    </w:pPr>
  </w:style>
  <w:style w:type="paragraph" w:styleId="berschrift7">
    <w:name w:val="heading 7"/>
    <w:basedOn w:val="Standard"/>
    <w:next w:val="Standard"/>
    <w:link w:val="berschrift7Zchn"/>
    <w:qFormat/>
    <w:pPr>
      <w:numPr>
        <w:ilvl w:val="6"/>
        <w:numId w:val="20"/>
      </w:numPr>
      <w:outlineLvl w:val="6"/>
    </w:pPr>
  </w:style>
  <w:style w:type="paragraph" w:styleId="berschrift8">
    <w:name w:val="heading 8"/>
    <w:basedOn w:val="Standard"/>
    <w:next w:val="Standard"/>
    <w:link w:val="berschrift8Zchn"/>
    <w:qFormat/>
    <w:pPr>
      <w:numPr>
        <w:ilvl w:val="7"/>
        <w:numId w:val="20"/>
      </w:numPr>
      <w:outlineLvl w:val="7"/>
    </w:pPr>
  </w:style>
  <w:style w:type="paragraph" w:styleId="berschrift9">
    <w:name w:val="heading 9"/>
    <w:basedOn w:val="Standard"/>
    <w:next w:val="Standard"/>
    <w:link w:val="berschrift9Zchn"/>
    <w:qFormat/>
    <w:pPr>
      <w:numPr>
        <w:ilvl w:val="8"/>
        <w:numId w:val="2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0Normal">
    <w:name w:val="Standard 0 Normal"/>
    <w:basedOn w:val="Standard"/>
    <w:uiPriority w:val="99"/>
    <w:qFormat/>
    <w:pPr>
      <w:spacing w:before="180"/>
      <w:ind w:left="907"/>
    </w:pPr>
  </w:style>
  <w:style w:type="paragraph" w:styleId="Kopfzeile">
    <w:name w:val="header"/>
    <w:basedOn w:val="Standard"/>
    <w:link w:val="KopfzeileZchn"/>
    <w:uiPriority w:val="99"/>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customStyle="1" w:styleId="Body0AmountDate">
    <w:name w:val="Body 0 Amount Date"/>
    <w:basedOn w:val="Standard"/>
    <w:pPr>
      <w:tabs>
        <w:tab w:val="right" w:leader="dot" w:pos="9639"/>
      </w:tabs>
      <w:spacing w:before="120"/>
      <w:ind w:right="1814"/>
    </w:pPr>
  </w:style>
  <w:style w:type="paragraph" w:customStyle="1" w:styleId="Body0Normal">
    <w:name w:val="Body 0 Normal"/>
    <w:basedOn w:val="Standard"/>
    <w:link w:val="Body0NormalZchn"/>
    <w:qFormat/>
    <w:pPr>
      <w:spacing w:before="180"/>
    </w:pPr>
  </w:style>
  <w:style w:type="paragraph" w:customStyle="1" w:styleId="Body0Rule">
    <w:name w:val="Body 0 Rule"/>
    <w:basedOn w:val="Standard"/>
    <w:pPr>
      <w:pBdr>
        <w:top w:val="single" w:sz="6" w:space="3" w:color="auto"/>
        <w:left w:val="single" w:sz="6" w:space="3" w:color="auto"/>
        <w:bottom w:val="single" w:sz="6" w:space="3" w:color="auto"/>
        <w:right w:val="single" w:sz="6" w:space="3" w:color="auto"/>
      </w:pBdr>
      <w:spacing w:before="240"/>
    </w:pPr>
    <w:rPr>
      <w:b/>
    </w:rPr>
  </w:style>
  <w:style w:type="paragraph" w:customStyle="1" w:styleId="Body0Subtitle">
    <w:name w:val="Body 0 Subtitle"/>
    <w:basedOn w:val="Standard"/>
    <w:next w:val="Body0Normal"/>
    <w:qFormat/>
    <w:pPr>
      <w:spacing w:before="240" w:after="240"/>
      <w:jc w:val="center"/>
    </w:pPr>
    <w:rPr>
      <w:i/>
    </w:rPr>
  </w:style>
  <w:style w:type="paragraph" w:customStyle="1" w:styleId="Body1List">
    <w:name w:val="Body 1 List"/>
    <w:basedOn w:val="Standard"/>
    <w:semiHidden/>
    <w:unhideWhenUsed/>
    <w:pPr>
      <w:keepLines/>
      <w:tabs>
        <w:tab w:val="left" w:pos="454"/>
        <w:tab w:val="right" w:pos="9638"/>
      </w:tabs>
      <w:spacing w:before="120"/>
      <w:ind w:left="454" w:hanging="454"/>
    </w:pPr>
  </w:style>
  <w:style w:type="paragraph" w:customStyle="1" w:styleId="Body1Bulleted">
    <w:name w:val="Body 1 Bulleted"/>
    <w:basedOn w:val="Body1List"/>
    <w:uiPriority w:val="99"/>
    <w:qFormat/>
    <w:pPr>
      <w:numPr>
        <w:numId w:val="7"/>
      </w:numPr>
    </w:pPr>
  </w:style>
  <w:style w:type="paragraph" w:customStyle="1" w:styleId="Body1Normal">
    <w:name w:val="Body 1 Normal"/>
    <w:basedOn w:val="Standard"/>
    <w:pPr>
      <w:spacing w:before="120"/>
      <w:ind w:left="454"/>
    </w:pPr>
  </w:style>
  <w:style w:type="paragraph" w:customStyle="1" w:styleId="Body1Num">
    <w:name w:val="Body 1 Num"/>
    <w:basedOn w:val="Body1List"/>
    <w:qFormat/>
    <w:pPr>
      <w:numPr>
        <w:numId w:val="8"/>
      </w:numPr>
      <w:tabs>
        <w:tab w:val="clear" w:pos="9638"/>
        <w:tab w:val="right" w:pos="9639"/>
      </w:tabs>
    </w:pPr>
  </w:style>
  <w:style w:type="paragraph" w:customStyle="1" w:styleId="Body2List">
    <w:name w:val="Body 2 List"/>
    <w:basedOn w:val="Standard"/>
    <w:semiHidden/>
    <w:unhideWhenUsed/>
    <w:pPr>
      <w:keepLines/>
      <w:tabs>
        <w:tab w:val="left" w:pos="907"/>
        <w:tab w:val="right" w:pos="9639"/>
      </w:tabs>
      <w:spacing w:before="60"/>
      <w:ind w:left="908" w:hanging="454"/>
    </w:pPr>
  </w:style>
  <w:style w:type="paragraph" w:customStyle="1" w:styleId="Body2Bulleted">
    <w:name w:val="Body 2 Bulleted"/>
    <w:basedOn w:val="Body2List"/>
    <w:qFormat/>
    <w:pPr>
      <w:numPr>
        <w:numId w:val="9"/>
      </w:numPr>
    </w:pPr>
  </w:style>
  <w:style w:type="paragraph" w:customStyle="1" w:styleId="Body2Normal">
    <w:name w:val="Body 2 Normal"/>
    <w:basedOn w:val="Standard"/>
    <w:qFormat/>
    <w:pPr>
      <w:spacing w:before="60"/>
      <w:ind w:left="907"/>
    </w:pPr>
  </w:style>
  <w:style w:type="paragraph" w:customStyle="1" w:styleId="Body2Num">
    <w:name w:val="Body 2 Num"/>
    <w:basedOn w:val="Body2List"/>
    <w:qFormat/>
    <w:pPr>
      <w:numPr>
        <w:numId w:val="10"/>
      </w:numPr>
      <w:tabs>
        <w:tab w:val="clear" w:pos="9639"/>
        <w:tab w:val="right" w:pos="9638"/>
      </w:tabs>
    </w:pPr>
  </w:style>
  <w:style w:type="character" w:customStyle="1" w:styleId="KopfzeileZchn">
    <w:name w:val="Kopfzeile Zchn"/>
    <w:basedOn w:val="Absatz-Standardschriftart"/>
    <w:link w:val="Kopfzeile"/>
    <w:uiPriority w:val="99"/>
    <w:semiHidden/>
    <w:rPr>
      <w:rFonts w:ascii="Arial" w:eastAsia="Times New Roman" w:hAnsi="Arial" w:cs="Times New Roman"/>
      <w:szCs w:val="24"/>
      <w:lang w:eastAsia="en-US"/>
    </w:rPr>
  </w:style>
  <w:style w:type="paragraph" w:customStyle="1" w:styleId="NormalSansSerifLt">
    <w:name w:val="Normal Sans Serif Lt"/>
    <w:basedOn w:val="Standard"/>
    <w:link w:val="NormalSansSerifLtZchn"/>
    <w:semiHidden/>
  </w:style>
  <w:style w:type="paragraph" w:customStyle="1" w:styleId="TitelInhaltsverzeichnis">
    <w:name w:val="Titel Inhaltsverzeichnis"/>
    <w:basedOn w:val="Body0Normal"/>
    <w:link w:val="TitleInhaltsverzeichnisZchn"/>
    <w:qFormat/>
    <w:pPr>
      <w:tabs>
        <w:tab w:val="right" w:pos="9638"/>
      </w:tabs>
      <w:spacing w:before="600" w:after="60"/>
    </w:pPr>
    <w:rPr>
      <w:b/>
      <w:sz w:val="32"/>
    </w:rPr>
  </w:style>
  <w:style w:type="character" w:styleId="Funotenzeichen">
    <w:name w:val="footnote reference"/>
    <w:basedOn w:val="Absatz-Standardschriftart"/>
    <w:uiPriority w:val="99"/>
    <w:semiHidden/>
    <w:rPr>
      <w:rFonts w:ascii="Arial" w:hAnsi="Arial"/>
      <w:sz w:val="22"/>
      <w:vertAlign w:val="superscript"/>
    </w:rPr>
  </w:style>
  <w:style w:type="paragraph" w:styleId="Funotentext">
    <w:name w:val="footnote text"/>
    <w:basedOn w:val="NormalSansSerifLt"/>
    <w:link w:val="FunotentextZchn"/>
    <w:uiPriority w:val="99"/>
    <w:semiHidden/>
    <w:pPr>
      <w:tabs>
        <w:tab w:val="left" w:pos="147"/>
      </w:tabs>
      <w:spacing w:before="60"/>
      <w:ind w:left="147" w:hanging="147"/>
    </w:pPr>
    <w:rPr>
      <w:sz w:val="16"/>
    </w:rPr>
  </w:style>
  <w:style w:type="paragraph" w:customStyle="1" w:styleId="FooterInfo">
    <w:name w:val="Footer Info"/>
    <w:basedOn w:val="NormalSansSerifLt"/>
    <w:semiHidden/>
    <w:pPr>
      <w:framePr w:w="10093" w:wrap="notBeside" w:vAnchor="page" w:hAnchor="page" w:x="908" w:y="16274"/>
      <w:tabs>
        <w:tab w:val="right" w:pos="10093"/>
      </w:tabs>
    </w:pPr>
    <w:rPr>
      <w:vanish/>
      <w:sz w:val="12"/>
    </w:rPr>
  </w:style>
  <w:style w:type="paragraph" w:customStyle="1" w:styleId="Standard0AmountDate">
    <w:name w:val="Standard 0 Amount Date"/>
    <w:basedOn w:val="Standard"/>
    <w:pPr>
      <w:tabs>
        <w:tab w:val="right" w:leader="dot" w:pos="9639"/>
      </w:tabs>
      <w:spacing w:before="120"/>
      <w:ind w:left="907" w:right="1814"/>
    </w:pPr>
  </w:style>
  <w:style w:type="paragraph" w:customStyle="1" w:styleId="Standard0Subtitle">
    <w:name w:val="Standard 0 Subtitle"/>
    <w:basedOn w:val="Standard0Normal"/>
    <w:next w:val="Standard0Normal"/>
    <w:qFormat/>
    <w:pPr>
      <w:spacing w:after="240"/>
      <w:jc w:val="center"/>
    </w:pPr>
    <w:rPr>
      <w:i/>
    </w:rPr>
  </w:style>
  <w:style w:type="paragraph" w:customStyle="1" w:styleId="Standard0Rule">
    <w:name w:val="Standard 0 Rule"/>
    <w:basedOn w:val="Standard0Normal"/>
    <w:pPr>
      <w:pBdr>
        <w:top w:val="single" w:sz="6" w:space="3" w:color="auto"/>
        <w:left w:val="single" w:sz="6" w:space="3" w:color="auto"/>
        <w:bottom w:val="single" w:sz="6" w:space="3" w:color="auto"/>
        <w:right w:val="single" w:sz="6" w:space="3" w:color="auto"/>
      </w:pBdr>
    </w:pPr>
    <w:rPr>
      <w:b/>
    </w:rPr>
  </w:style>
  <w:style w:type="paragraph" w:customStyle="1" w:styleId="Standard1List">
    <w:name w:val="Standard 1 List"/>
    <w:basedOn w:val="Standard"/>
    <w:semiHidden/>
    <w:unhideWhenUsed/>
    <w:pPr>
      <w:tabs>
        <w:tab w:val="left" w:pos="1361"/>
        <w:tab w:val="right" w:pos="9639"/>
      </w:tabs>
      <w:spacing w:before="120"/>
      <w:ind w:left="1361" w:hanging="454"/>
    </w:pPr>
  </w:style>
  <w:style w:type="paragraph" w:customStyle="1" w:styleId="Standard1Bulleted">
    <w:name w:val="Standard 1 Bulleted"/>
    <w:basedOn w:val="Standard1List"/>
    <w:qFormat/>
    <w:pPr>
      <w:keepLines/>
      <w:numPr>
        <w:numId w:val="11"/>
      </w:numPr>
      <w:tabs>
        <w:tab w:val="clear" w:pos="9639"/>
        <w:tab w:val="right" w:pos="9638"/>
      </w:tabs>
    </w:pPr>
  </w:style>
  <w:style w:type="paragraph" w:customStyle="1" w:styleId="Standard1Normal">
    <w:name w:val="Standard 1 Normal"/>
    <w:basedOn w:val="Standard"/>
    <w:qFormat/>
    <w:pPr>
      <w:spacing w:before="120"/>
      <w:ind w:left="1361"/>
    </w:pPr>
  </w:style>
  <w:style w:type="paragraph" w:customStyle="1" w:styleId="Standard1Num">
    <w:name w:val="Standard 1 Num"/>
    <w:basedOn w:val="Standard1List"/>
    <w:qFormat/>
    <w:pPr>
      <w:numPr>
        <w:numId w:val="12"/>
      </w:numPr>
    </w:pPr>
  </w:style>
  <w:style w:type="paragraph" w:customStyle="1" w:styleId="Standard2List">
    <w:name w:val="Standard 2 List"/>
    <w:basedOn w:val="Standard"/>
    <w:semiHidden/>
    <w:unhideWhenUsed/>
    <w:pPr>
      <w:keepLines/>
      <w:tabs>
        <w:tab w:val="left" w:pos="1814"/>
        <w:tab w:val="right" w:pos="9638"/>
      </w:tabs>
      <w:spacing w:before="60"/>
      <w:ind w:left="1815" w:hanging="454"/>
    </w:pPr>
  </w:style>
  <w:style w:type="paragraph" w:customStyle="1" w:styleId="Standard2Bulleted">
    <w:name w:val="Standard 2 Bulleted"/>
    <w:basedOn w:val="Standard2List"/>
    <w:qFormat/>
    <w:pPr>
      <w:numPr>
        <w:numId w:val="13"/>
      </w:numPr>
    </w:pPr>
  </w:style>
  <w:style w:type="paragraph" w:customStyle="1" w:styleId="Standard2Normal">
    <w:name w:val="Standard 2 Normal"/>
    <w:basedOn w:val="Standard"/>
    <w:qFormat/>
    <w:pPr>
      <w:spacing w:before="60"/>
      <w:ind w:left="1814"/>
    </w:pPr>
  </w:style>
  <w:style w:type="paragraph" w:customStyle="1" w:styleId="Standard2Num">
    <w:name w:val="Standard 2 Num"/>
    <w:basedOn w:val="Standard2List"/>
    <w:qFormat/>
    <w:pPr>
      <w:numPr>
        <w:numId w:val="14"/>
      </w:numPr>
    </w:pPr>
  </w:style>
  <w:style w:type="paragraph" w:customStyle="1" w:styleId="Table0Normal">
    <w:name w:val="Table 0 Normal"/>
    <w:basedOn w:val="NormalSansSerifLt"/>
    <w:link w:val="Table0NormalZchn"/>
    <w:qFormat/>
    <w:pPr>
      <w:keepLines/>
      <w:spacing w:before="60" w:after="60"/>
    </w:pPr>
    <w:rPr>
      <w:sz w:val="18"/>
    </w:rPr>
  </w:style>
  <w:style w:type="paragraph" w:customStyle="1" w:styleId="Table1List">
    <w:name w:val="Table 1 List"/>
    <w:basedOn w:val="Table0Normal"/>
    <w:unhideWhenUsed/>
    <w:qFormat/>
    <w:pPr>
      <w:ind w:left="340" w:hanging="340"/>
    </w:pPr>
  </w:style>
  <w:style w:type="paragraph" w:customStyle="1" w:styleId="Table1Bulleted">
    <w:name w:val="Table 1 Bulleted"/>
    <w:basedOn w:val="Table0Normal"/>
    <w:link w:val="Table1BulletedZchn"/>
    <w:qFormat/>
    <w:pPr>
      <w:numPr>
        <w:numId w:val="15"/>
      </w:numPr>
      <w:tabs>
        <w:tab w:val="clear" w:pos="360"/>
      </w:tabs>
    </w:pPr>
  </w:style>
  <w:style w:type="paragraph" w:customStyle="1" w:styleId="Table1Num">
    <w:name w:val="Table 1 Num"/>
    <w:basedOn w:val="Table0Normal"/>
    <w:uiPriority w:val="99"/>
    <w:qFormat/>
    <w:pPr>
      <w:numPr>
        <w:numId w:val="16"/>
      </w:numPr>
      <w:tabs>
        <w:tab w:val="clear" w:pos="360"/>
      </w:tabs>
    </w:pPr>
  </w:style>
  <w:style w:type="paragraph" w:customStyle="1" w:styleId="Title2">
    <w:name w:val="Title 2"/>
    <w:basedOn w:val="berschrift2"/>
    <w:next w:val="Body0Normal"/>
    <w:link w:val="Title2Zchn"/>
    <w:qFormat/>
    <w:pPr>
      <w:numPr>
        <w:ilvl w:val="0"/>
        <w:numId w:val="0"/>
      </w:numPr>
    </w:pPr>
    <w:rPr>
      <w:sz w:val="30"/>
    </w:rPr>
  </w:style>
  <w:style w:type="character" w:customStyle="1" w:styleId="Title2Zchn">
    <w:name w:val="Title 2 Zchn"/>
    <w:basedOn w:val="berschrift2Zchn"/>
    <w:link w:val="Title2"/>
    <w:rPr>
      <w:rFonts w:ascii="Arial" w:eastAsia="Times New Roman" w:hAnsi="Arial" w:cs="Times New Roman"/>
      <w:b/>
      <w:kern w:val="30"/>
      <w:sz w:val="30"/>
      <w:szCs w:val="24"/>
      <w:lang w:eastAsia="en-US"/>
    </w:rPr>
  </w:style>
  <w:style w:type="paragraph" w:customStyle="1" w:styleId="Title3">
    <w:name w:val="Title 3"/>
    <w:basedOn w:val="berschrift3"/>
    <w:next w:val="Body0Normal"/>
    <w:link w:val="Title3Zchn"/>
    <w:qFormat/>
    <w:pPr>
      <w:numPr>
        <w:ilvl w:val="0"/>
        <w:numId w:val="0"/>
      </w:numPr>
    </w:pPr>
    <w:rPr>
      <w:b/>
      <w:i w:val="0"/>
      <w:sz w:val="24"/>
    </w:rPr>
  </w:style>
  <w:style w:type="paragraph" w:styleId="Verzeichnis1">
    <w:name w:val="toc 1"/>
    <w:basedOn w:val="Standard"/>
    <w:uiPriority w:val="39"/>
    <w:pPr>
      <w:tabs>
        <w:tab w:val="left" w:pos="454"/>
        <w:tab w:val="right" w:leader="dot" w:pos="9639"/>
      </w:tabs>
      <w:suppressAutoHyphens/>
      <w:spacing w:before="240"/>
      <w:ind w:left="454" w:hanging="454"/>
    </w:pPr>
  </w:style>
  <w:style w:type="paragraph" w:styleId="Verzeichnis2">
    <w:name w:val="toc 2"/>
    <w:basedOn w:val="Standard"/>
    <w:uiPriority w:val="39"/>
    <w:pPr>
      <w:tabs>
        <w:tab w:val="left" w:pos="1134"/>
        <w:tab w:val="right" w:leader="dot" w:pos="9639"/>
      </w:tabs>
      <w:suppressAutoHyphens/>
      <w:spacing w:before="120"/>
      <w:ind w:left="1134" w:hanging="680"/>
    </w:pPr>
  </w:style>
  <w:style w:type="paragraph" w:styleId="Verzeichnis3">
    <w:name w:val="toc 3"/>
    <w:basedOn w:val="Standard"/>
    <w:uiPriority w:val="39"/>
    <w:pPr>
      <w:tabs>
        <w:tab w:val="left" w:pos="2041"/>
        <w:tab w:val="right" w:leader="dot" w:pos="9639"/>
      </w:tabs>
      <w:suppressAutoHyphens/>
      <w:spacing w:before="60"/>
      <w:ind w:left="2041" w:hanging="907"/>
    </w:pPr>
  </w:style>
  <w:style w:type="paragraph" w:styleId="Verzeichnis4">
    <w:name w:val="toc 4"/>
    <w:basedOn w:val="Standard"/>
    <w:uiPriority w:val="39"/>
    <w:pPr>
      <w:tabs>
        <w:tab w:val="left" w:pos="2948"/>
        <w:tab w:val="right" w:leader="dot" w:pos="9753"/>
      </w:tabs>
      <w:ind w:left="2948" w:hanging="907"/>
    </w:pPr>
    <w:rPr>
      <w:sz w:val="18"/>
    </w:rPr>
  </w:style>
  <w:style w:type="paragraph" w:customStyle="1" w:styleId="Distance">
    <w:name w:val="Distance"/>
    <w:basedOn w:val="Standard"/>
    <w:rPr>
      <w:color w:val="008080"/>
    </w:rPr>
  </w:style>
  <w:style w:type="character" w:styleId="Hyperlink">
    <w:name w:val="Hyperlink"/>
    <w:basedOn w:val="Absatz-Standardschriftart"/>
    <w:uiPriority w:val="99"/>
    <w:rPr>
      <w:color w:val="0000FF"/>
      <w:u w:val="single"/>
    </w:rPr>
  </w:style>
  <w:style w:type="character" w:customStyle="1" w:styleId="berschrift1Zchn">
    <w:name w:val="Überschrift 1 Zchn"/>
    <w:basedOn w:val="Absatz-Standardschriftart"/>
    <w:link w:val="berschrift1"/>
    <w:rPr>
      <w:rFonts w:ascii="Arial" w:eastAsia="Times New Roman" w:hAnsi="Arial" w:cs="Times New Roman"/>
      <w:b/>
      <w:kern w:val="30"/>
      <w:sz w:val="32"/>
      <w:szCs w:val="24"/>
      <w:lang w:eastAsia="en-US"/>
    </w:rPr>
  </w:style>
  <w:style w:type="character" w:customStyle="1" w:styleId="berschrift2Zchn">
    <w:name w:val="Überschrift 2 Zchn"/>
    <w:basedOn w:val="Absatz-Standardschriftart"/>
    <w:link w:val="berschrift2"/>
    <w:rPr>
      <w:rFonts w:ascii="Arial" w:eastAsia="Times New Roman" w:hAnsi="Arial" w:cs="Times New Roman"/>
      <w:b/>
      <w:kern w:val="30"/>
      <w:sz w:val="24"/>
      <w:szCs w:val="24"/>
      <w:lang w:eastAsia="en-US"/>
    </w:rPr>
  </w:style>
  <w:style w:type="character" w:customStyle="1" w:styleId="berschrift3Zchn">
    <w:name w:val="Überschrift 3 Zchn"/>
    <w:basedOn w:val="Absatz-Standardschriftart"/>
    <w:link w:val="berschrift3"/>
    <w:rPr>
      <w:rFonts w:ascii="Arial" w:eastAsia="Times New Roman" w:hAnsi="Arial" w:cs="Times New Roman"/>
      <w:i/>
      <w:kern w:val="30"/>
      <w:szCs w:val="24"/>
      <w:lang w:eastAsia="en-US"/>
    </w:rPr>
  </w:style>
  <w:style w:type="paragraph" w:styleId="Beschriftung">
    <w:name w:val="caption"/>
    <w:basedOn w:val="Body0Subtitle"/>
    <w:next w:val="Body0Normal"/>
    <w:uiPriority w:val="99"/>
    <w:qFormat/>
    <w:rPr>
      <w:bCs/>
      <w:szCs w:val="18"/>
    </w:rPr>
  </w:style>
  <w:style w:type="paragraph" w:customStyle="1" w:styleId="Table1Ref">
    <w:name w:val="Table 1 Ref"/>
    <w:basedOn w:val="Table0Normal"/>
    <w:uiPriority w:val="99"/>
    <w:qFormat/>
    <w:pPr>
      <w:numPr>
        <w:numId w:val="17"/>
      </w:numPr>
    </w:pPr>
    <w:rPr>
      <w:bCs/>
    </w:rPr>
  </w:style>
  <w:style w:type="table" w:styleId="Tabellenraster">
    <w:name w:val="Table Grid"/>
    <w:basedOn w:val="NormaleTabelle"/>
    <w:uiPriority w:val="59"/>
    <w:pPr>
      <w:spacing w:after="0" w:line="240" w:lineRule="auto"/>
    </w:pPr>
    <w:rPr>
      <w:rFonts w:ascii="Arial" w:eastAsia="Times New Roman" w:hAnsi="Arial" w:cs="Times New Roman"/>
      <w:sz w:val="18"/>
      <w:szCs w:val="24"/>
    </w:rPr>
    <w:tblPr>
      <w:tblBorders>
        <w:top w:val="single" w:sz="4" w:space="0" w:color="646260" w:themeColor="text1"/>
        <w:left w:val="single" w:sz="4" w:space="0" w:color="646260" w:themeColor="text1"/>
        <w:bottom w:val="single" w:sz="4" w:space="0" w:color="646260" w:themeColor="text1"/>
        <w:right w:val="single" w:sz="4" w:space="0" w:color="646260" w:themeColor="text1"/>
        <w:insideH w:val="single" w:sz="4" w:space="0" w:color="646260" w:themeColor="text1"/>
        <w:insideV w:val="single" w:sz="4" w:space="0" w:color="646260" w:themeColor="text1"/>
      </w:tblBorders>
      <w:tblCellMar>
        <w:left w:w="85" w:type="dxa"/>
        <w:right w:w="85" w:type="dxa"/>
      </w:tblCellMar>
    </w:tblPr>
    <w:trPr>
      <w:tblHeader/>
    </w:t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en-US"/>
    </w:rPr>
  </w:style>
  <w:style w:type="paragraph" w:customStyle="1" w:styleId="Title1">
    <w:name w:val="Title 1"/>
    <w:basedOn w:val="berschrift1"/>
    <w:next w:val="Body0Normal"/>
    <w:link w:val="Title1Zchn"/>
    <w:qFormat/>
    <w:pPr>
      <w:numPr>
        <w:numId w:val="0"/>
      </w:numPr>
    </w:pPr>
    <w:rPr>
      <w:sz w:val="36"/>
    </w:rPr>
  </w:style>
  <w:style w:type="character" w:customStyle="1" w:styleId="Title1Zchn">
    <w:name w:val="Title 1 Zchn"/>
    <w:basedOn w:val="berschrift1Zchn"/>
    <w:link w:val="Title1"/>
    <w:rPr>
      <w:rFonts w:ascii="Arial" w:eastAsia="Times New Roman" w:hAnsi="Arial" w:cs="Times New Roman"/>
      <w:b/>
      <w:kern w:val="30"/>
      <w:sz w:val="36"/>
      <w:szCs w:val="24"/>
      <w:lang w:eastAsia="en-US"/>
    </w:rPr>
  </w:style>
  <w:style w:type="character" w:customStyle="1" w:styleId="Title3Zchn">
    <w:name w:val="Title 3 Zchn"/>
    <w:basedOn w:val="berschrift3Zchn"/>
    <w:link w:val="Title3"/>
    <w:rPr>
      <w:rFonts w:ascii="Arial" w:eastAsia="Times New Roman" w:hAnsi="Arial" w:cs="Times New Roman"/>
      <w:b/>
      <w:i w:val="0"/>
      <w:kern w:val="30"/>
      <w:sz w:val="24"/>
      <w:szCs w:val="24"/>
      <w:lang w:eastAsia="en-US"/>
    </w:rPr>
  </w:style>
  <w:style w:type="paragraph" w:customStyle="1" w:styleId="berschriftAnhang1">
    <w:name w:val="Überschrift Anhang 1"/>
    <w:basedOn w:val="berschrift1"/>
    <w:next w:val="Standard0Normal"/>
    <w:link w:val="berschriftAnhang1Zchn"/>
    <w:qFormat/>
    <w:pPr>
      <w:numPr>
        <w:numId w:val="19"/>
      </w:numPr>
    </w:pPr>
    <w:rPr>
      <w:bCs/>
    </w:rPr>
  </w:style>
  <w:style w:type="paragraph" w:customStyle="1" w:styleId="berschriftAnhang2">
    <w:name w:val="Überschrift Anhang 2"/>
    <w:basedOn w:val="berschrift2"/>
    <w:next w:val="Standard0Normal"/>
    <w:link w:val="berschriftAnhang2Zchn"/>
    <w:qFormat/>
    <w:pPr>
      <w:numPr>
        <w:numId w:val="19"/>
      </w:numPr>
    </w:pPr>
  </w:style>
  <w:style w:type="character" w:customStyle="1" w:styleId="berschriftAnhang1Zchn">
    <w:name w:val="Überschrift Anhang 1 Zchn"/>
    <w:basedOn w:val="berschrift1Zchn"/>
    <w:link w:val="berschriftAnhang1"/>
    <w:rPr>
      <w:rFonts w:ascii="Arial" w:eastAsia="Times New Roman" w:hAnsi="Arial" w:cs="Times New Roman"/>
      <w:b/>
      <w:bCs/>
      <w:kern w:val="30"/>
      <w:sz w:val="32"/>
      <w:szCs w:val="24"/>
      <w:lang w:eastAsia="en-US"/>
    </w:rPr>
  </w:style>
  <w:style w:type="paragraph" w:customStyle="1" w:styleId="berschriftAnhang3">
    <w:name w:val="Überschrift Anhang 3"/>
    <w:basedOn w:val="berschrift3"/>
    <w:next w:val="Standard0Normal"/>
    <w:link w:val="berschriftAnhang3Zchn"/>
    <w:qFormat/>
    <w:pPr>
      <w:numPr>
        <w:numId w:val="19"/>
      </w:numPr>
    </w:pPr>
  </w:style>
  <w:style w:type="character" w:customStyle="1" w:styleId="berschriftAnhang2Zchn">
    <w:name w:val="Überschrift Anhang 2 Zchn"/>
    <w:basedOn w:val="berschrift2Zchn"/>
    <w:link w:val="berschriftAnhang2"/>
    <w:rPr>
      <w:rFonts w:ascii="Arial" w:eastAsia="Times New Roman" w:hAnsi="Arial" w:cs="Times New Roman"/>
      <w:b/>
      <w:kern w:val="30"/>
      <w:sz w:val="24"/>
      <w:szCs w:val="24"/>
      <w:lang w:eastAsia="en-US"/>
    </w:rPr>
  </w:style>
  <w:style w:type="character" w:customStyle="1" w:styleId="berschriftAnhang3Zchn">
    <w:name w:val="Überschrift Anhang 3 Zchn"/>
    <w:basedOn w:val="berschrift3Zchn"/>
    <w:link w:val="berschriftAnhang3"/>
    <w:rPr>
      <w:rFonts w:ascii="Arial" w:eastAsia="Times New Roman" w:hAnsi="Arial" w:cs="Times New Roman"/>
      <w:i/>
      <w:kern w:val="30"/>
      <w:szCs w:val="24"/>
      <w:lang w:eastAsia="en-US"/>
    </w:rPr>
  </w:style>
  <w:style w:type="paragraph" w:customStyle="1" w:styleId="TitelBrief">
    <w:name w:val="Titel Brief"/>
    <w:basedOn w:val="Standard"/>
    <w:link w:val="TitelBriefZchn"/>
    <w:qFormat/>
    <w:pPr>
      <w:tabs>
        <w:tab w:val="right" w:pos="9638"/>
      </w:tabs>
      <w:spacing w:before="120" w:after="60"/>
    </w:pPr>
    <w:rPr>
      <w:b/>
      <w:sz w:val="24"/>
    </w:rPr>
  </w:style>
  <w:style w:type="character" w:styleId="Platzhaltertext">
    <w:name w:val="Placeholder Text"/>
    <w:basedOn w:val="Absatz-Standardschriftart"/>
    <w:uiPriority w:val="99"/>
    <w:semiHidden/>
    <w:rPr>
      <w:color w:val="808080"/>
    </w:rPr>
  </w:style>
  <w:style w:type="numbering" w:customStyle="1" w:styleId="Anhang">
    <w:name w:val="Anhang"/>
    <w:uiPriority w:val="99"/>
    <w:pPr>
      <w:numPr>
        <w:numId w:val="2"/>
      </w:numPr>
    </w:pPr>
  </w:style>
  <w:style w:type="character" w:customStyle="1" w:styleId="Body0NormalZchn">
    <w:name w:val="Body 0 Normal Zchn"/>
    <w:basedOn w:val="Absatz-Standardschriftart"/>
    <w:link w:val="Body0Normal"/>
    <w:rPr>
      <w:rFonts w:ascii="Arial" w:eastAsia="Times New Roman" w:hAnsi="Arial" w:cs="Times New Roman"/>
      <w:szCs w:val="24"/>
      <w:lang w:eastAsia="en-US"/>
    </w:rPr>
  </w:style>
  <w:style w:type="paragraph" w:customStyle="1" w:styleId="Randmarke">
    <w:name w:val="Randmarke"/>
    <w:basedOn w:val="Standard0Normal"/>
    <w:next w:val="Standard0Normal"/>
    <w:semiHidden/>
    <w:qFormat/>
    <w:pPr>
      <w:framePr w:h="454" w:vSpace="284" w:wrap="around" w:vAnchor="text" w:hAnchor="page" w:xAlign="outside" w:y="29"/>
      <w:shd w:val="clear" w:color="auto" w:fill="336483" w:themeFill="accent1"/>
      <w:tabs>
        <w:tab w:val="left" w:pos="794"/>
      </w:tabs>
      <w:ind w:left="284" w:right="284"/>
    </w:pPr>
    <w:rPr>
      <w:b/>
      <w:color w:val="FFFFFF" w:themeColor="background1"/>
      <w:sz w:val="28"/>
    </w:rPr>
  </w:style>
  <w:style w:type="character" w:customStyle="1" w:styleId="berschrift4Zchn">
    <w:name w:val="Überschrift 4 Zchn"/>
    <w:basedOn w:val="berschrift5Zchn"/>
    <w:link w:val="berschrift4"/>
    <w:rPr>
      <w:rFonts w:ascii="Arial" w:eastAsia="Times New Roman" w:hAnsi="Arial" w:cs="Times New Roman"/>
      <w:kern w:val="30"/>
      <w:szCs w:val="24"/>
      <w:lang w:eastAsia="en-US"/>
    </w:rPr>
  </w:style>
  <w:style w:type="character" w:customStyle="1" w:styleId="berschrift5Zchn">
    <w:name w:val="Überschrift 5 Zchn"/>
    <w:basedOn w:val="Absatz-Standardschriftart"/>
    <w:link w:val="berschrift5"/>
    <w:rPr>
      <w:rFonts w:ascii="Arial" w:eastAsia="Times New Roman" w:hAnsi="Arial" w:cs="Times New Roman"/>
      <w:kern w:val="30"/>
      <w:szCs w:val="24"/>
      <w:lang w:eastAsia="en-US"/>
    </w:rPr>
  </w:style>
  <w:style w:type="character" w:customStyle="1" w:styleId="berschrift6Zchn">
    <w:name w:val="Überschrift 6 Zchn"/>
    <w:basedOn w:val="Absatz-Standardschriftart"/>
    <w:link w:val="berschrift6"/>
    <w:rPr>
      <w:rFonts w:ascii="Arial" w:eastAsia="Times New Roman" w:hAnsi="Arial" w:cs="Times New Roman"/>
      <w:szCs w:val="24"/>
      <w:lang w:eastAsia="en-US"/>
    </w:rPr>
  </w:style>
  <w:style w:type="character" w:customStyle="1" w:styleId="berschrift7Zchn">
    <w:name w:val="Überschrift 7 Zchn"/>
    <w:basedOn w:val="Absatz-Standardschriftart"/>
    <w:link w:val="berschrift7"/>
    <w:rPr>
      <w:rFonts w:ascii="Arial" w:eastAsia="Times New Roman" w:hAnsi="Arial" w:cs="Times New Roman"/>
      <w:szCs w:val="24"/>
      <w:lang w:eastAsia="en-US"/>
    </w:rPr>
  </w:style>
  <w:style w:type="character" w:customStyle="1" w:styleId="berschrift8Zchn">
    <w:name w:val="Überschrift 8 Zchn"/>
    <w:basedOn w:val="Absatz-Standardschriftart"/>
    <w:link w:val="berschrift8"/>
    <w:rPr>
      <w:rFonts w:ascii="Arial" w:eastAsia="Times New Roman" w:hAnsi="Arial" w:cs="Times New Roman"/>
      <w:szCs w:val="24"/>
      <w:lang w:eastAsia="en-US"/>
    </w:rPr>
  </w:style>
  <w:style w:type="character" w:customStyle="1" w:styleId="berschrift9Zchn">
    <w:name w:val="Überschrift 9 Zchn"/>
    <w:basedOn w:val="Absatz-Standardschriftart"/>
    <w:link w:val="berschrift9"/>
    <w:rPr>
      <w:rFonts w:ascii="Arial" w:eastAsia="Times New Roman" w:hAnsi="Arial" w:cs="Times New Roman"/>
      <w:szCs w:val="24"/>
      <w:lang w:eastAsia="en-US"/>
    </w:rPr>
  </w:style>
  <w:style w:type="paragraph" w:styleId="Titel">
    <w:name w:val="Title"/>
    <w:basedOn w:val="Standard"/>
    <w:next w:val="Standard"/>
    <w:link w:val="TitelZchn"/>
    <w:uiPriority w:val="10"/>
    <w:semiHidden/>
    <w:qFormat/>
    <w:pPr>
      <w:contextualSpacing/>
    </w:pPr>
    <w:rPr>
      <w:rFonts w:asciiTheme="majorHAnsi" w:eastAsiaTheme="majorEastAsia" w:hAnsiTheme="majorHAnsi" w:cstheme="majorBidi"/>
      <w:color w:val="264A61" w:themeColor="accent1" w:themeShade="BF"/>
      <w:spacing w:val="-10"/>
      <w:sz w:val="52"/>
      <w:szCs w:val="52"/>
    </w:rPr>
  </w:style>
  <w:style w:type="character" w:customStyle="1" w:styleId="TitelZchn">
    <w:name w:val="Titel Zchn"/>
    <w:basedOn w:val="Absatz-Standardschriftart"/>
    <w:link w:val="Titel"/>
    <w:uiPriority w:val="10"/>
    <w:semiHidden/>
    <w:rPr>
      <w:rFonts w:asciiTheme="majorHAnsi" w:eastAsiaTheme="majorEastAsia" w:hAnsiTheme="majorHAnsi" w:cstheme="majorBidi"/>
      <w:color w:val="264A61" w:themeColor="accent1" w:themeShade="BF"/>
      <w:spacing w:val="-10"/>
      <w:sz w:val="52"/>
      <w:szCs w:val="52"/>
      <w:lang w:eastAsia="en-US"/>
    </w:rPr>
  </w:style>
  <w:style w:type="paragraph" w:styleId="Untertitel">
    <w:name w:val="Subtitle"/>
    <w:basedOn w:val="Standard"/>
    <w:next w:val="Standard"/>
    <w:link w:val="UntertitelZchn"/>
    <w:uiPriority w:val="11"/>
    <w:semiHidden/>
    <w:qFormat/>
    <w:pPr>
      <w:numPr>
        <w:ilvl w:val="1"/>
      </w:numPr>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semiHidden/>
    <w:rPr>
      <w:rFonts w:asciiTheme="majorHAnsi" w:eastAsiaTheme="majorEastAsia" w:hAnsiTheme="majorHAnsi" w:cstheme="majorBidi"/>
      <w:szCs w:val="24"/>
      <w:lang w:eastAsia="en-US"/>
    </w:rPr>
  </w:style>
  <w:style w:type="character" w:styleId="Fett">
    <w:name w:val="Strong"/>
    <w:basedOn w:val="Absatz-Standardschriftart"/>
    <w:uiPriority w:val="22"/>
    <w:qFormat/>
    <w:rPr>
      <w:b/>
      <w:bCs/>
    </w:rPr>
  </w:style>
  <w:style w:type="character" w:styleId="Hervorhebung">
    <w:name w:val="Emphasis"/>
    <w:basedOn w:val="Absatz-Standardschriftart"/>
    <w:uiPriority w:val="20"/>
    <w:semiHidden/>
    <w:qFormat/>
    <w:rPr>
      <w:i/>
      <w:iCs/>
    </w:rPr>
  </w:style>
  <w:style w:type="paragraph" w:styleId="KeinLeerraum">
    <w:name w:val="No Spacing"/>
    <w:link w:val="KeinLeerraumZchn"/>
    <w:uiPriority w:val="1"/>
    <w:qFormat/>
    <w:pPr>
      <w:spacing w:after="0" w:line="240" w:lineRule="auto"/>
    </w:pPr>
  </w:style>
  <w:style w:type="paragraph" w:styleId="Zitat">
    <w:name w:val="Quote"/>
    <w:basedOn w:val="Standard"/>
    <w:next w:val="Standard"/>
    <w:link w:val="ZitatZchn"/>
    <w:uiPriority w:val="29"/>
    <w:semiHidden/>
    <w:qFormat/>
    <w:pPr>
      <w:spacing w:before="120"/>
      <w:ind w:left="720" w:right="720"/>
      <w:jc w:val="center"/>
    </w:pPr>
    <w:rPr>
      <w:i/>
      <w:iCs/>
    </w:rPr>
  </w:style>
  <w:style w:type="character" w:customStyle="1" w:styleId="ZitatZchn">
    <w:name w:val="Zitat Zchn"/>
    <w:basedOn w:val="Absatz-Standardschriftart"/>
    <w:link w:val="Zitat"/>
    <w:uiPriority w:val="29"/>
    <w:semiHidden/>
    <w:rPr>
      <w:rFonts w:ascii="Arial" w:eastAsia="Times New Roman" w:hAnsi="Arial" w:cs="Times New Roman"/>
      <w:i/>
      <w:iCs/>
      <w:szCs w:val="24"/>
      <w:lang w:eastAsia="en-US"/>
    </w:rPr>
  </w:style>
  <w:style w:type="paragraph" w:styleId="IntensivesZitat">
    <w:name w:val="Intense Quote"/>
    <w:basedOn w:val="Standard"/>
    <w:next w:val="Standard"/>
    <w:link w:val="IntensivesZitatZchn"/>
    <w:uiPriority w:val="30"/>
    <w:semiHidden/>
    <w:qFormat/>
    <w:pPr>
      <w:spacing w:before="120" w:line="300" w:lineRule="auto"/>
      <w:ind w:left="576" w:right="576"/>
      <w:jc w:val="center"/>
    </w:pPr>
    <w:rPr>
      <w:rFonts w:asciiTheme="majorHAnsi" w:eastAsiaTheme="majorEastAsia" w:hAnsiTheme="majorHAnsi" w:cstheme="majorBidi"/>
      <w:color w:val="336483" w:themeColor="accent1"/>
      <w:sz w:val="24"/>
    </w:rPr>
  </w:style>
  <w:style w:type="character" w:customStyle="1" w:styleId="IntensivesZitatZchn">
    <w:name w:val="Intensives Zitat Zchn"/>
    <w:basedOn w:val="Absatz-Standardschriftart"/>
    <w:link w:val="IntensivesZitat"/>
    <w:uiPriority w:val="30"/>
    <w:semiHidden/>
    <w:rPr>
      <w:rFonts w:asciiTheme="majorHAnsi" w:eastAsiaTheme="majorEastAsia" w:hAnsiTheme="majorHAnsi" w:cstheme="majorBidi"/>
      <w:color w:val="336483" w:themeColor="accent1"/>
      <w:sz w:val="24"/>
      <w:szCs w:val="24"/>
      <w:lang w:eastAsia="en-US"/>
    </w:rPr>
  </w:style>
  <w:style w:type="character" w:styleId="SchwacheHervorhebung">
    <w:name w:val="Subtle Emphasis"/>
    <w:basedOn w:val="Absatz-Standardschriftart"/>
    <w:uiPriority w:val="19"/>
    <w:semiHidden/>
    <w:qFormat/>
    <w:rPr>
      <w:i/>
      <w:iCs/>
      <w:color w:val="8B8986" w:themeColor="text1" w:themeTint="BF"/>
    </w:rPr>
  </w:style>
  <w:style w:type="character" w:styleId="IntensiveHervorhebung">
    <w:name w:val="Intense Emphasis"/>
    <w:basedOn w:val="Absatz-Standardschriftart"/>
    <w:uiPriority w:val="21"/>
    <w:semiHidden/>
    <w:qFormat/>
    <w:rPr>
      <w:b w:val="0"/>
      <w:bCs w:val="0"/>
      <w:i/>
      <w:iCs/>
      <w:color w:val="336483" w:themeColor="accent1"/>
    </w:rPr>
  </w:style>
  <w:style w:type="character" w:styleId="SchwacherVerweis">
    <w:name w:val="Subtle Reference"/>
    <w:basedOn w:val="Absatz-Standardschriftart"/>
    <w:uiPriority w:val="31"/>
    <w:semiHidden/>
    <w:qFormat/>
    <w:rPr>
      <w:smallCaps/>
      <w:color w:val="8B8986" w:themeColor="text1" w:themeTint="BF"/>
      <w:u w:val="single" w:color="B1B0AE" w:themeColor="text1" w:themeTint="80"/>
    </w:rPr>
  </w:style>
  <w:style w:type="character" w:styleId="IntensiverVerweis">
    <w:name w:val="Intense Reference"/>
    <w:basedOn w:val="Absatz-Standardschriftart"/>
    <w:uiPriority w:val="32"/>
    <w:semiHidden/>
    <w:qFormat/>
    <w:rPr>
      <w:b/>
      <w:bCs/>
      <w:smallCaps/>
      <w:color w:val="336483" w:themeColor="accent1"/>
      <w:spacing w:val="5"/>
      <w:u w:val="single"/>
    </w:rPr>
  </w:style>
  <w:style w:type="character" w:styleId="Buchtitel">
    <w:name w:val="Book Title"/>
    <w:basedOn w:val="Absatz-Standardschriftart"/>
    <w:uiPriority w:val="33"/>
    <w:semiHidden/>
    <w:qFormat/>
    <w:rPr>
      <w:b/>
      <w:bCs/>
      <w:smallCaps/>
    </w:rPr>
  </w:style>
  <w:style w:type="paragraph" w:styleId="Inhaltsverzeichnisberschrift">
    <w:name w:val="TOC Heading"/>
    <w:basedOn w:val="berschrift1"/>
    <w:next w:val="Standard"/>
    <w:uiPriority w:val="39"/>
    <w:semiHidden/>
    <w:unhideWhenUsed/>
    <w:qFormat/>
    <w:pPr>
      <w:outlineLvl w:val="9"/>
    </w:pPr>
  </w:style>
  <w:style w:type="character" w:customStyle="1" w:styleId="NormalSansSerifLtZchn">
    <w:name w:val="Normal Sans Serif Lt Zchn"/>
    <w:basedOn w:val="Absatz-Standardschriftart"/>
    <w:link w:val="NormalSansSerifLt"/>
    <w:semiHidden/>
    <w:rPr>
      <w:rFonts w:ascii="Arial" w:eastAsia="Times New Roman" w:hAnsi="Arial" w:cs="Times New Roman"/>
      <w:szCs w:val="24"/>
      <w:lang w:eastAsia="en-US"/>
    </w:rPr>
  </w:style>
  <w:style w:type="character" w:customStyle="1" w:styleId="Table0NormalZchn">
    <w:name w:val="Table 0 Normal Zchn"/>
    <w:basedOn w:val="NormalSansSerifLtZchn"/>
    <w:link w:val="Table0Normal"/>
    <w:rPr>
      <w:rFonts w:ascii="Arial" w:eastAsia="Times New Roman" w:hAnsi="Arial" w:cs="Times New Roman"/>
      <w:sz w:val="18"/>
      <w:szCs w:val="24"/>
      <w:lang w:eastAsia="en-US"/>
    </w:rPr>
  </w:style>
  <w:style w:type="character" w:customStyle="1" w:styleId="Table1BulletedZchn">
    <w:name w:val="Table 1 Bulleted Zchn"/>
    <w:basedOn w:val="Table0NormalZchn"/>
    <w:link w:val="Table1Bulleted"/>
    <w:rPr>
      <w:rFonts w:ascii="Arial" w:eastAsia="Times New Roman" w:hAnsi="Arial" w:cs="Times New Roman"/>
      <w:sz w:val="18"/>
      <w:szCs w:val="24"/>
      <w:lang w:eastAsia="en-US"/>
    </w:rPr>
  </w:style>
  <w:style w:type="paragraph" w:customStyle="1" w:styleId="Table2Bulleted">
    <w:name w:val="Table 2 Bulleted"/>
    <w:basedOn w:val="Table0Normal"/>
    <w:link w:val="Table2BulletedZchn"/>
    <w:qFormat/>
    <w:pPr>
      <w:numPr>
        <w:numId w:val="18"/>
      </w:numPr>
      <w:tabs>
        <w:tab w:val="clear" w:pos="700"/>
      </w:tabs>
    </w:pPr>
  </w:style>
  <w:style w:type="character" w:customStyle="1" w:styleId="Table2BulletedZchn">
    <w:name w:val="Table 2 Bulleted Zchn"/>
    <w:basedOn w:val="Table1BulletedZchn"/>
    <w:link w:val="Table2Bulleted"/>
    <w:rPr>
      <w:rFonts w:ascii="Arial" w:eastAsia="Times New Roman" w:hAnsi="Arial" w:cs="Times New Roman"/>
      <w:sz w:val="18"/>
      <w:szCs w:val="24"/>
      <w:lang w:eastAsia="en-US"/>
    </w:rPr>
  </w:style>
  <w:style w:type="character" w:customStyle="1" w:styleId="TitelBriefZchn">
    <w:name w:val="Titel Brief Zchn"/>
    <w:basedOn w:val="Absatz-Standardschriftart"/>
    <w:link w:val="TitelBrief"/>
    <w:rPr>
      <w:rFonts w:ascii="Arial" w:eastAsia="Times New Roman" w:hAnsi="Arial" w:cs="Times New Roman"/>
      <w:b/>
      <w:sz w:val="24"/>
      <w:szCs w:val="24"/>
      <w:lang w:eastAsia="en-US"/>
    </w:rPr>
  </w:style>
  <w:style w:type="character" w:customStyle="1" w:styleId="TitleInhaltsverzeichnisZchn">
    <w:name w:val="Title Inhaltsverzeichnis Zchn"/>
    <w:basedOn w:val="Body0NormalZchn"/>
    <w:link w:val="TitelInhaltsverzeichnis"/>
    <w:rPr>
      <w:rFonts w:ascii="Arial" w:eastAsia="Times New Roman" w:hAnsi="Arial" w:cs="Times New Roman"/>
      <w:b/>
      <w:sz w:val="32"/>
      <w:szCs w:val="24"/>
      <w:lang w:eastAsia="en-US"/>
    </w:rPr>
  </w:style>
  <w:style w:type="table" w:styleId="TabellemithellemGitternetz">
    <w:name w:val="Grid Table Light"/>
    <w:basedOn w:val="NormaleTabelle"/>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WK-Tabelle6">
    <w:name w:val="AWK-Tabelle 6"/>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customStyle="1" w:styleId="AWK-Tabelle1">
    <w:name w:val="AWK-Tabelle 1"/>
    <w:basedOn w:val="AWK-Tabelle6"/>
    <w:uiPriority w:val="99"/>
    <w:qFormat/>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customStyle="1" w:styleId="AWK-Tabelle2">
    <w:name w:val="AWK-Tabelle 2"/>
    <w:basedOn w:val="AWK-Tabelle6"/>
    <w:uiPriority w:val="99"/>
    <w:qFormat/>
    <w:tblPr/>
    <w:tcPr>
      <w:shd w:val="clear" w:color="auto" w:fill="E7EDF0"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5B6"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AA5B6" w:themeFill="accent4"/>
      </w:tcPr>
    </w:tblStylePr>
  </w:style>
  <w:style w:type="table" w:customStyle="1" w:styleId="AWK-Tabelle3">
    <w:name w:val="AWK-Tabelle 3"/>
    <w:basedOn w:val="AWK-Tabelle6"/>
    <w:uiPriority w:val="99"/>
    <w:qFormat/>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4">
    <w:name w:val="AWK-Tabelle 4"/>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EBF3" w:themeFill="accent2"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9DC3" w:themeFill="accent2"/>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449DC3" w:themeFill="accent2"/>
      </w:tcPr>
    </w:tblStylePr>
  </w:style>
  <w:style w:type="table" w:customStyle="1" w:styleId="AWK-Tabelle5">
    <w:name w:val="AWK-Tabelle 5"/>
    <w:basedOn w:val="AWK-Tabelle6"/>
    <w:uiPriority w:val="99"/>
    <w:qFormat/>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9721" w:themeFill="accent6"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59721" w:themeFill="accent6" w:themeFillShade="BF"/>
      </w:tcPr>
    </w:tblStylePr>
  </w:style>
  <w:style w:type="table" w:customStyle="1" w:styleId="AWK-Tabelle1mitEinzug">
    <w:name w:val="AWK-Tabelle 1 mit Einzug"/>
    <w:basedOn w:val="AWK-Tabelle1"/>
    <w:uiPriority w:val="99"/>
    <w:tblPr>
      <w:tblInd w:w="992" w:type="dxa"/>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customStyle="1" w:styleId="AWK-Tabelle2mitEinzug">
    <w:name w:val="AWK-Tabelle 2 mit Einzug"/>
    <w:basedOn w:val="AWK-Tabelle2"/>
    <w:uiPriority w:val="99"/>
    <w:tblPr>
      <w:tblInd w:w="992" w:type="dxa"/>
    </w:tblPr>
    <w:tcPr>
      <w:shd w:val="clear" w:color="auto" w:fill="E7EDF0"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5B6"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AA5B6" w:themeFill="accent4"/>
      </w:tcPr>
    </w:tblStylePr>
  </w:style>
  <w:style w:type="table" w:customStyle="1" w:styleId="AWK-Tabelle3mitEinzug">
    <w:name w:val="AWK-Tabelle 3 mit Einzug"/>
    <w:basedOn w:val="AWK-Tabelle3"/>
    <w:uiPriority w:val="99"/>
    <w:tblPr>
      <w:tblInd w:w="992" w:type="dxa"/>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4mitEinzug">
    <w:name w:val="AWK-Tabelle 4 mit Einzug"/>
    <w:basedOn w:val="AWK-Tabelle4"/>
    <w:uiPriority w:val="99"/>
    <w:tblPr>
      <w:tblInd w:w="992" w:type="dxa"/>
    </w:tblPr>
    <w:tcPr>
      <w:shd w:val="clear" w:color="auto" w:fill="D9EBF3" w:themeFill="accent2"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9DC3" w:themeFill="accent2"/>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449DC3" w:themeFill="accent2"/>
      </w:tcPr>
    </w:tblStylePr>
  </w:style>
  <w:style w:type="table" w:customStyle="1" w:styleId="AWK-Tabelle5mitEinzug">
    <w:name w:val="AWK-Tabelle 5 mit Einzug"/>
    <w:basedOn w:val="AWK-Tabelle5"/>
    <w:uiPriority w:val="99"/>
    <w:tblPr>
      <w:tblInd w:w="992" w:type="dxa"/>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9721" w:themeFill="accent6"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59721" w:themeFill="accent6" w:themeFillShade="BF"/>
      </w:tcPr>
    </w:tblStylePr>
  </w:style>
  <w:style w:type="table" w:customStyle="1" w:styleId="AWK-Tabelle6mitEinzug">
    <w:name w:val="AWK-Tabelle 6 mit Einzug"/>
    <w:basedOn w:val="AWK-Tabelle6"/>
    <w:uiPriority w:val="99"/>
    <w:tblPr>
      <w:tblInd w:w="992" w:type="dxa"/>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styleId="MittleresRaster3-Akzent1">
    <w:name w:val="Medium Grid 3 Accent 1"/>
    <w:basedOn w:val="NormaleTabelle"/>
    <w:uiPriority w:val="69"/>
    <w:pPr>
      <w:keepLines/>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CFE1EC" w:themeFill="accent1"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648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648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6483" w:themeFill="accent1"/>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336483" w:themeFill="accent1"/>
      </w:tcPr>
    </w:tblStylePr>
  </w:style>
  <w:style w:type="table" w:styleId="MittleresRaster3-Akzent4">
    <w:name w:val="Medium Grid 3 Accent 4"/>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0DAE1" w:themeFill="accent4" w:themeFillTint="66"/>
    </w:tcPr>
    <w:tblStylePr w:type="firstRow">
      <w:rPr>
        <w:b/>
        <w:bCs/>
        <w:i w:val="0"/>
        <w:iCs w:val="0"/>
        <w:color w:val="FFFFFF" w:themeColor="background1"/>
      </w:rPr>
      <w:tblPr/>
      <w:tcPr>
        <w:tcBorders>
          <w:bottom w:val="single" w:sz="24" w:space="0" w:color="FFFFFF" w:themeColor="background1"/>
          <w:insideH w:val="single" w:sz="8" w:space="0" w:color="FFFFFF" w:themeColor="background1"/>
          <w:insideV w:val="single" w:sz="8" w:space="0" w:color="FFFFFF" w:themeColor="background1"/>
        </w:tcBorders>
        <w:shd w:val="clear" w:color="auto" w:fill="5C7E93" w:themeFill="accent4" w:themeFillShade="BF"/>
      </w:tcPr>
    </w:tblStylePr>
    <w:tblStylePr w:type="lastRow">
      <w:rPr>
        <w:b/>
        <w:bCs/>
        <w:i w:val="0"/>
        <w:iCs w:val="0"/>
        <w:color w:val="FFFFFF" w:themeColor="background1"/>
      </w:rPr>
      <w:tblPr/>
      <w:tcPr>
        <w:tcBorders>
          <w:top w:val="single" w:sz="24" w:space="0" w:color="FFFFFF" w:themeColor="background1"/>
        </w:tcBorders>
        <w:shd w:val="clear" w:color="auto" w:fill="5C7E93" w:themeFill="accent4" w:themeFillShade="BF"/>
      </w:tcPr>
    </w:tblStylePr>
    <w:tblStylePr w:type="firstCol">
      <w:rPr>
        <w:b/>
        <w:bCs/>
        <w:i w:val="0"/>
        <w:iCs w:val="0"/>
        <w:color w:val="FFFFFF" w:themeColor="background1"/>
      </w:rPr>
      <w:tblPr/>
      <w:tcPr>
        <w:tcBorders>
          <w:right w:val="single" w:sz="24" w:space="0" w:color="FFFFFF" w:themeColor="background1"/>
        </w:tcBorders>
        <w:shd w:val="clear" w:color="auto" w:fill="5C7E93" w:themeFill="accent4" w:themeFillShade="BF"/>
      </w:tcPr>
    </w:tblStylePr>
    <w:tblStylePr w:type="lastCol">
      <w:rPr>
        <w:b/>
        <w:bCs/>
        <w:i w:val="0"/>
        <w:iCs w:val="0"/>
        <w:color w:val="FFFFFF" w:themeColor="background1"/>
      </w:rPr>
      <w:tblPr/>
      <w:tcPr>
        <w:tcBorders>
          <w:left w:val="single" w:sz="24" w:space="0" w:color="FFFFFF" w:themeColor="background1"/>
        </w:tcBorders>
        <w:shd w:val="clear" w:color="auto" w:fill="5C7E93" w:themeFill="accent4" w:themeFillShade="BF"/>
      </w:tcPr>
    </w:tblStylePr>
    <w:tblStylePr w:type="seCell">
      <w:tblPr/>
      <w:tcPr>
        <w:tcBorders>
          <w:left w:val="nil"/>
        </w:tcBorders>
        <w:shd w:val="clear" w:color="auto" w:fill="5C7E93" w:themeFill="accent4" w:themeFillShade="BF"/>
      </w:tcPr>
    </w:tblStylePr>
    <w:tblStylePr w:type="swCell">
      <w:tblPr/>
      <w:tcPr>
        <w:tcBorders>
          <w:right w:val="nil"/>
        </w:tcBorders>
        <w:shd w:val="clear" w:color="auto" w:fill="5C7E93" w:themeFill="accent4" w:themeFillShade="BF"/>
      </w:tcPr>
    </w:tblStylePr>
  </w:style>
  <w:style w:type="table" w:styleId="MittleresRaster3-Akzent2">
    <w:name w:val="Medium Grid 3 Accent 2"/>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EBF3" w:themeFill="accent2" w:themeFillTint="33"/>
    </w:tcPr>
    <w:tblStylePr w:type="firstRow">
      <w:rPr>
        <w:b/>
        <w:bCs/>
        <w:i w:val="0"/>
        <w:iCs w:val="0"/>
        <w:color w:val="FFFFFF" w:themeColor="background1"/>
      </w:rPr>
      <w:tblPr/>
      <w:tcPr>
        <w:tcBorders>
          <w:bottom w:val="single" w:sz="24" w:space="0" w:color="FFFFFF" w:themeColor="background1"/>
          <w:insideH w:val="single" w:sz="8" w:space="0" w:color="FFFFFF" w:themeColor="background1"/>
          <w:insideV w:val="single" w:sz="8" w:space="0" w:color="FFFFFF" w:themeColor="background1"/>
        </w:tcBorders>
        <w:shd w:val="clear" w:color="auto" w:fill="2F7694" w:themeFill="accent2" w:themeFillShade="BF"/>
      </w:tcPr>
    </w:tblStylePr>
    <w:tblStylePr w:type="lastRow">
      <w:rPr>
        <w:b/>
        <w:bCs/>
        <w:i w:val="0"/>
        <w:iCs w:val="0"/>
        <w:color w:val="FFFFFF" w:themeColor="background1"/>
      </w:rPr>
      <w:tblPr/>
      <w:tcPr>
        <w:tcBorders>
          <w:top w:val="single" w:sz="24" w:space="0" w:color="FFFFFF" w:themeColor="background1"/>
        </w:tcBorders>
        <w:shd w:val="clear" w:color="auto" w:fill="2F7694" w:themeFill="accent2" w:themeFillShade="BF"/>
      </w:tcPr>
    </w:tblStylePr>
    <w:tblStylePr w:type="firstCol">
      <w:rPr>
        <w:b/>
        <w:bCs/>
        <w:i w:val="0"/>
        <w:iCs w:val="0"/>
        <w:color w:val="FFFFFF" w:themeColor="background1"/>
      </w:rPr>
      <w:tblPr/>
      <w:tcPr>
        <w:tcBorders>
          <w:right w:val="single" w:sz="24" w:space="0" w:color="FFFFFF" w:themeColor="background1"/>
        </w:tcBorders>
        <w:shd w:val="clear" w:color="auto" w:fill="2F7694" w:themeFill="accent2" w:themeFillShade="BF"/>
      </w:tcPr>
    </w:tblStylePr>
    <w:tblStylePr w:type="lastCol">
      <w:rPr>
        <w:b/>
        <w:bCs/>
        <w:i w:val="0"/>
        <w:iCs w:val="0"/>
        <w:color w:val="FFFFFF" w:themeColor="background1"/>
      </w:rPr>
      <w:tblPr/>
      <w:tcPr>
        <w:tcBorders>
          <w:left w:val="single" w:sz="24" w:space="0" w:color="FFFFFF" w:themeColor="background1"/>
        </w:tcBorders>
        <w:shd w:val="clear" w:color="auto" w:fill="2F7694" w:themeFill="accent2" w:themeFillShade="BF"/>
      </w:tcPr>
    </w:tblStylePr>
    <w:tblStylePr w:type="seCell">
      <w:tblPr/>
      <w:tcPr>
        <w:tcBorders>
          <w:left w:val="nil"/>
          <w:right w:val="single" w:sz="8" w:space="0" w:color="FFFFFF" w:themeColor="background1"/>
        </w:tcBorders>
        <w:shd w:val="clear" w:color="auto" w:fill="2F7694" w:themeFill="accent2" w:themeFillShade="BF"/>
      </w:tcPr>
    </w:tblStylePr>
    <w:tblStylePr w:type="swCell">
      <w:tblPr/>
      <w:tcPr>
        <w:tcBorders>
          <w:right w:val="nil"/>
        </w:tcBorders>
        <w:shd w:val="clear" w:color="auto" w:fill="2F7694" w:themeFill="accent2" w:themeFillShade="BF"/>
      </w:tcPr>
    </w:tblStylePr>
  </w:style>
  <w:style w:type="table" w:styleId="MittleresRaster2-Akzent6">
    <w:name w:val="Medium Grid 2 Accent 6"/>
    <w:basedOn w:val="NormaleTabelle"/>
    <w:uiPriority w:val="68"/>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B3CA2C" w:themeColor="accent6"/>
        <w:left w:val="single" w:sz="8" w:space="0" w:color="B3CA2C" w:themeColor="accent6"/>
        <w:bottom w:val="single" w:sz="8" w:space="0" w:color="B3CA2C" w:themeColor="accent6"/>
        <w:right w:val="single" w:sz="8" w:space="0" w:color="B3CA2C" w:themeColor="accent6"/>
        <w:insideH w:val="single" w:sz="8" w:space="0" w:color="B3CA2C" w:themeColor="accent6"/>
        <w:insideV w:val="single" w:sz="8" w:space="0" w:color="B3CA2C" w:themeColor="accent6"/>
      </w:tblBorders>
    </w:tblPr>
    <w:tcPr>
      <w:shd w:val="clear" w:color="auto" w:fill="EDF3C9" w:themeFill="accent6" w:themeFillTint="3F"/>
    </w:tcPr>
    <w:tblStylePr w:type="firstRow">
      <w:rPr>
        <w:b/>
        <w:bCs/>
        <w:color w:val="646260" w:themeColor="text1"/>
      </w:rPr>
      <w:tblPr/>
      <w:tcPr>
        <w:shd w:val="clear" w:color="auto" w:fill="F7FAE9" w:themeFill="accent6" w:themeFillTint="19"/>
      </w:tcPr>
    </w:tblStylePr>
    <w:tblStylePr w:type="lastRow">
      <w:rPr>
        <w:b/>
        <w:bCs/>
        <w:color w:val="646260" w:themeColor="text1"/>
      </w:rPr>
      <w:tblPr/>
      <w:tcPr>
        <w:tcBorders>
          <w:top w:val="single" w:sz="12" w:space="0" w:color="646260" w:themeColor="text1"/>
          <w:left w:val="nil"/>
          <w:bottom w:val="nil"/>
          <w:right w:val="nil"/>
          <w:insideH w:val="nil"/>
          <w:insideV w:val="nil"/>
        </w:tcBorders>
        <w:shd w:val="clear" w:color="auto" w:fill="FFFFFF" w:themeFill="background1"/>
      </w:tcPr>
    </w:tblStylePr>
    <w:tblStylePr w:type="firstCol">
      <w:rPr>
        <w:b/>
        <w:bCs/>
        <w:color w:val="6462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46260" w:themeColor="text1"/>
      </w:rPr>
      <w:tblPr/>
      <w:tcPr>
        <w:tcBorders>
          <w:top w:val="nil"/>
          <w:left w:val="nil"/>
          <w:bottom w:val="nil"/>
          <w:right w:val="nil"/>
          <w:insideH w:val="nil"/>
          <w:insideV w:val="nil"/>
        </w:tcBorders>
        <w:shd w:val="clear" w:color="auto" w:fill="F0F5D3" w:themeFill="accent6" w:themeFillTint="33"/>
      </w:tcPr>
    </w:tblStylePr>
    <w:tblStylePr w:type="band1Vert">
      <w:tblPr/>
      <w:tcPr>
        <w:shd w:val="clear" w:color="auto" w:fill="DAE792" w:themeFill="accent6" w:themeFillTint="7F"/>
      </w:tcPr>
    </w:tblStylePr>
    <w:tblStylePr w:type="band1Horz">
      <w:tblPr/>
      <w:tcPr>
        <w:tcBorders>
          <w:insideH w:val="single" w:sz="6" w:space="0" w:color="B3CA2C" w:themeColor="accent6"/>
          <w:insideV w:val="single" w:sz="6" w:space="0" w:color="B3CA2C" w:themeColor="accent6"/>
        </w:tcBorders>
        <w:shd w:val="clear" w:color="auto" w:fill="DAE792" w:themeFill="accent6" w:themeFillTint="7F"/>
      </w:tcPr>
    </w:tblStylePr>
    <w:tblStylePr w:type="nwCell">
      <w:tblPr/>
      <w:tcPr>
        <w:shd w:val="clear" w:color="auto" w:fill="FFFFFF" w:themeFill="background1"/>
      </w:tcPr>
    </w:tblStylePr>
  </w:style>
  <w:style w:type="table" w:styleId="MittleresRaster3-Akzent3">
    <w:name w:val="Medium Grid 3 Accent 3"/>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styleId="MittleresRaster3-Akzent5">
    <w:name w:val="Medium Grid 3 Accent 5"/>
    <w:basedOn w:val="NormaleTabelle"/>
    <w:uiPriority w:val="69"/>
    <w:pPr>
      <w:spacing w:after="0" w:line="240" w:lineRule="auto"/>
    </w:pPr>
    <w:rPr>
      <w:rFonts w:ascii="Arial" w:eastAsia="Times New Roman" w:hAnsi="Arial" w:cs="Times New Roman"/>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bottom w:val="single" w:sz="24" w:space="0" w:color="FFFFFF" w:themeColor="background1"/>
        </w:tcBorders>
        <w:shd w:val="clear" w:color="auto" w:fill="3F85B0" w:themeFill="accent5" w:themeFillShade="BF"/>
      </w:tcPr>
    </w:tblStylePr>
    <w:tblStylePr w:type="lastRow">
      <w:rPr>
        <w:b/>
        <w:bCs/>
        <w:i w:val="0"/>
        <w:iCs w:val="0"/>
        <w:color w:val="FFFFFF" w:themeColor="background1"/>
      </w:rPr>
      <w:tblPr/>
      <w:tcPr>
        <w:tcBorders>
          <w:top w:val="single" w:sz="24" w:space="0" w:color="FFFFFF" w:themeColor="background1"/>
          <w:insideH w:val="single" w:sz="8" w:space="0" w:color="FFFFFF" w:themeColor="background1"/>
          <w:insideV w:val="single" w:sz="8" w:space="0" w:color="FFFFFF" w:themeColor="background1"/>
        </w:tcBorders>
        <w:shd w:val="clear" w:color="auto" w:fill="3F85B0" w:themeFill="accent5" w:themeFillShade="BF"/>
      </w:tcPr>
    </w:tblStylePr>
    <w:tblStylePr w:type="firstCol">
      <w:rPr>
        <w:b/>
        <w:bCs/>
        <w:i w:val="0"/>
        <w:iCs w:val="0"/>
        <w:color w:val="FFFFFF" w:themeColor="background1"/>
      </w:rPr>
      <w:tblPr/>
      <w:tcPr>
        <w:tcBorders>
          <w:right w:val="single" w:sz="24" w:space="0" w:color="FFFFFF" w:themeColor="background1"/>
        </w:tcBorders>
        <w:shd w:val="clear" w:color="auto" w:fill="3F85B0" w:themeFill="accent5"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tcBorders>
        <w:shd w:val="clear" w:color="auto" w:fill="3F85B0" w:themeFill="accent5" w:themeFillShade="BF"/>
      </w:tcPr>
    </w:tblStylePr>
    <w:tblStylePr w:type="neCell">
      <w:tblPr/>
      <w:tcPr>
        <w:tcBorders>
          <w:left w:val="nil"/>
        </w:tcBorders>
        <w:shd w:val="clear" w:color="auto" w:fill="3F85B0" w:themeFill="accent5" w:themeFillShade="BF"/>
      </w:tcPr>
    </w:tblStylePr>
    <w:tblStylePr w:type="nwCell">
      <w:tblPr/>
      <w:tcPr>
        <w:tcBorders>
          <w:right w:val="nil"/>
        </w:tcBorders>
        <w:shd w:val="clear" w:color="auto" w:fill="3F85B0" w:themeFill="accent5" w:themeFillShade="BF"/>
      </w:tcPr>
    </w:tblStylePr>
    <w:tblStylePr w:type="seCell">
      <w:tblPr/>
      <w:tcPr>
        <w:tcBorders>
          <w:left w:val="single" w:sz="8" w:space="0" w:color="FFFFFF" w:themeColor="background1"/>
        </w:tcBorders>
        <w:shd w:val="clear" w:color="auto" w:fill="3F85B0" w:themeFill="accent5" w:themeFillShade="BF"/>
      </w:tcPr>
    </w:tblStylePr>
    <w:tblStylePr w:type="swCell">
      <w:tblPr/>
      <w:tcPr>
        <w:tcBorders>
          <w:left w:val="nil"/>
          <w:right w:val="nil"/>
        </w:tcBorders>
        <w:shd w:val="clear" w:color="auto" w:fill="3F85B0" w:themeFill="accent5" w:themeFillShade="BF"/>
      </w:tcPr>
    </w:tblStylePr>
  </w:style>
  <w:style w:type="table" w:customStyle="1" w:styleId="AWK-Tabelle7">
    <w:name w:val="AWK-Tabelle 7"/>
    <w:basedOn w:val="NormaleTabelle"/>
    <w:uiPriority w:val="99"/>
    <w:qFormat/>
    <w:pPr>
      <w:keepLines/>
      <w:spacing w:after="0" w:line="240" w:lineRule="auto"/>
    </w:pPr>
    <w:rPr>
      <w:rFonts w:ascii="Arial" w:eastAsia="Times New Roman" w:hAnsi="Arial" w:cs="Times New Roman"/>
      <w:sz w:val="18"/>
      <w:szCs w:val="24"/>
    </w:rPr>
    <w:tblPr>
      <w:tblStyleRowBandSize w:val="1"/>
      <w:tblStyleColBandSize w:val="1"/>
      <w:tblInd w:w="99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rPr>
      <w:cantSplit/>
    </w:trPr>
    <w:tcPr>
      <w:shd w:val="clear" w:color="auto" w:fill="D9D9D9" w:themeFill="background1" w:themeFillShade="D9"/>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9896" w:themeFill="text1" w:themeFillTint="A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9896" w:themeFill="text1" w:themeFillTint="A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9896" w:themeFill="text1" w:themeFillTint="A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9A9896" w:themeFill="text1" w:themeFillTint="A6"/>
      </w:tc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table" w:styleId="MittleresRaster3-Akzent6">
    <w:name w:val="Medium Grid 3 Accent 6"/>
    <w:basedOn w:val="NormaleTabelle"/>
    <w:uiPriority w:val="69"/>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table" w:customStyle="1" w:styleId="MittleresRaster31">
    <w:name w:val="Mittleres Raster 31"/>
    <w:basedOn w:val="NormaleTabelle"/>
    <w:uiPriority w:val="69"/>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D9D9" w:themeFill="background1" w:themeFillShade="D9"/>
    </w:tcPr>
    <w:tblStylePr w:type="firstRow">
      <w:rPr>
        <w:b/>
        <w:bCs/>
        <w:i w:val="0"/>
        <w:iCs w:val="0"/>
        <w:color w:val="FFFFFF" w:themeColor="background1"/>
      </w:rPr>
      <w:tblPr/>
      <w:tcPr>
        <w:tcBorders>
          <w:bottom w:val="single" w:sz="24" w:space="0" w:color="FFFFFF" w:themeColor="background1"/>
        </w:tcBorders>
        <w:shd w:val="clear" w:color="auto" w:fill="9A9896" w:themeFill="text1" w:themeFillTint="A6"/>
      </w:tcPr>
    </w:tblStylePr>
    <w:tblStylePr w:type="lastRow">
      <w:rPr>
        <w:b/>
        <w:bCs/>
        <w:i w:val="0"/>
        <w:iCs w:val="0"/>
        <w:color w:val="FFFFFF" w:themeColor="background1"/>
      </w:rPr>
      <w:tblPr/>
      <w:tcPr>
        <w:tcBorders>
          <w:top w:val="single" w:sz="24" w:space="0" w:color="FFFFFF" w:themeColor="background1"/>
        </w:tcBorders>
        <w:shd w:val="clear" w:color="auto" w:fill="9A9896" w:themeFill="text1" w:themeFillTint="A6"/>
      </w:tcPr>
    </w:tblStylePr>
    <w:tblStylePr w:type="firstCol">
      <w:rPr>
        <w:b/>
        <w:bCs/>
        <w:i w:val="0"/>
        <w:iCs w:val="0"/>
        <w:color w:val="FFFFFF" w:themeColor="background1"/>
      </w:rPr>
      <w:tblPr/>
      <w:tcPr>
        <w:tcBorders>
          <w:right w:val="single" w:sz="24" w:space="0" w:color="FFFFFF" w:themeColor="background1"/>
        </w:tcBorders>
        <w:shd w:val="clear" w:color="auto" w:fill="9A9896" w:themeFill="text1" w:themeFillTint="A6"/>
      </w:tcPr>
    </w:tblStylePr>
    <w:tblStylePr w:type="lastCol">
      <w:rPr>
        <w:b/>
        <w:bCs/>
        <w:i w:val="0"/>
        <w:iCs w:val="0"/>
        <w:color w:val="FFFFFF" w:themeColor="background1"/>
      </w:rPr>
      <w:tblPr/>
      <w:tcPr>
        <w:tcBorders>
          <w:left w:val="single" w:sz="24" w:space="0" w:color="FFFFFF" w:themeColor="background1"/>
        </w:tcBorders>
        <w:shd w:val="clear" w:color="auto" w:fill="9A9896" w:themeFill="text1" w:themeFillTint="A6"/>
      </w:tcPr>
    </w:tblStylePr>
    <w:tblStylePr w:type="neCell">
      <w:tblPr/>
      <w:tcPr>
        <w:tcBorders>
          <w:left w:val="nil"/>
        </w:tcBorders>
        <w:shd w:val="clear" w:color="auto" w:fill="9A9896" w:themeFill="text1" w:themeFillTint="A6"/>
      </w:tcPr>
    </w:tblStylePr>
    <w:tblStylePr w:type="nwCell">
      <w:tblPr/>
      <w:tcPr>
        <w:tcBorders>
          <w:right w:val="nil"/>
        </w:tcBorders>
        <w:shd w:val="clear" w:color="auto" w:fill="9A9896" w:themeFill="text1" w:themeFillTint="A6"/>
      </w:tcPr>
    </w:tblStylePr>
    <w:tblStylePr w:type="seCell">
      <w:tblPr/>
      <w:tcPr>
        <w:tcBorders>
          <w:left w:val="single" w:sz="8" w:space="0" w:color="FFFFFF" w:themeColor="background1"/>
        </w:tcBorders>
        <w:shd w:val="clear" w:color="auto" w:fill="9A9896" w:themeFill="text1" w:themeFillTint="A6"/>
      </w:tcPr>
    </w:tblStylePr>
    <w:tblStylePr w:type="swCell">
      <w:tblPr/>
      <w:tcPr>
        <w:tcBorders>
          <w:right w:val="nil"/>
        </w:tcBorders>
        <w:shd w:val="clear" w:color="auto" w:fill="9A9896" w:themeFill="text1" w:themeFillTint="A6"/>
      </w:tcPr>
    </w:tblStylePr>
  </w:style>
  <w:style w:type="character" w:customStyle="1" w:styleId="FunotentextZchn">
    <w:name w:val="Fußnotentext Zchn"/>
    <w:basedOn w:val="Absatz-Standardschriftart"/>
    <w:link w:val="Funotentext"/>
    <w:uiPriority w:val="99"/>
    <w:semiHidden/>
    <w:rPr>
      <w:rFonts w:ascii="Arial" w:eastAsia="Times New Roman" w:hAnsi="Arial" w:cs="Times New Roman"/>
      <w:sz w:val="16"/>
      <w:szCs w:val="24"/>
      <w:lang w:eastAsia="en-US"/>
    </w:rPr>
  </w:style>
  <w:style w:type="character" w:customStyle="1" w:styleId="FuzeileZchn">
    <w:name w:val="Fußzeile Zchn"/>
    <w:basedOn w:val="Absatz-Standardschriftart"/>
    <w:link w:val="Fuzeile"/>
    <w:semiHidden/>
    <w:rPr>
      <w:rFonts w:ascii="Arial" w:eastAsia="Times New Roman" w:hAnsi="Arial" w:cs="Times New Roman"/>
      <w:szCs w:val="24"/>
      <w:lang w:eastAsia="en-US"/>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eastAsia="en-US"/>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eastAsia="en-US"/>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eastAsia="en-US"/>
    </w:rPr>
  </w:style>
  <w:style w:type="paragraph" w:customStyle="1" w:styleId="Title4">
    <w:name w:val="Title 4"/>
    <w:basedOn w:val="Standard"/>
    <w:next w:val="Standard"/>
    <w:uiPriority w:val="99"/>
    <w:semiHidden/>
    <w:pPr>
      <w:keepNext/>
      <w:keepLines/>
      <w:tabs>
        <w:tab w:val="left" w:pos="454"/>
        <w:tab w:val="right" w:pos="9752"/>
      </w:tabs>
      <w:spacing w:before="240"/>
    </w:pPr>
    <w:rPr>
      <w:rFonts w:ascii="Times New Roman" w:hAnsi="Times New Roman"/>
      <w:i/>
      <w:iCs/>
      <w:kern w:val="30"/>
      <w:sz w:val="24"/>
    </w:rPr>
  </w:style>
  <w:style w:type="paragraph" w:styleId="Listenabsatz">
    <w:name w:val="List Paragraph"/>
    <w:basedOn w:val="Standard"/>
    <w:uiPriority w:val="34"/>
    <w:qFormat/>
    <w:pPr>
      <w:ind w:left="720"/>
      <w:contextualSpacing/>
    </w:pPr>
  </w:style>
  <w:style w:type="paragraph" w:styleId="Dokumentstruktur">
    <w:name w:val="Document Map"/>
    <w:basedOn w:val="Standard"/>
    <w:link w:val="DokumentstrukturZchn"/>
    <w:uiPriority w:val="99"/>
    <w:semiHidden/>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Pr>
      <w:rFonts w:ascii="Tahoma" w:eastAsia="Times New Roman" w:hAnsi="Tahoma" w:cs="Tahoma"/>
      <w:sz w:val="16"/>
      <w:szCs w:val="16"/>
      <w:lang w:eastAsia="en-US"/>
    </w:rPr>
  </w:style>
  <w:style w:type="table" w:customStyle="1" w:styleId="HelleListe-Akzent11">
    <w:name w:val="Helle Liste - Akzent 11"/>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pPr>
        <w:spacing w:before="0" w:after="0" w:line="240" w:lineRule="auto"/>
      </w:pPr>
      <w:rPr>
        <w:b/>
        <w:bCs/>
        <w:color w:val="FFFFFF" w:themeColor="background1"/>
      </w:rPr>
      <w:tblPr/>
      <w:tcPr>
        <w:shd w:val="clear" w:color="auto" w:fill="336483" w:themeFill="accent1"/>
      </w:tcPr>
    </w:tblStylePr>
    <w:tblStylePr w:type="lastRow">
      <w:pPr>
        <w:spacing w:before="0" w:after="0" w:line="240" w:lineRule="auto"/>
      </w:pPr>
      <w:rPr>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tcBorders>
      </w:tcPr>
    </w:tblStylePr>
    <w:tblStylePr w:type="firstCol">
      <w:rPr>
        <w:b/>
        <w:bCs/>
      </w:rPr>
    </w:tblStylePr>
    <w:tblStylePr w:type="lastCol">
      <w:rPr>
        <w:b/>
        <w:bCs/>
      </w:r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style>
  <w:style w:type="table" w:customStyle="1" w:styleId="HellesRaster-Akzent11">
    <w:name w:val="Helles Raster - Akzent 11"/>
    <w:basedOn w:val="NormaleTabelle"/>
    <w:uiPriority w:val="62"/>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insideH w:val="single" w:sz="8" w:space="0" w:color="336483" w:themeColor="accent1"/>
        <w:insideV w:val="single" w:sz="8" w:space="0" w:color="33648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6483" w:themeColor="accent1"/>
          <w:left w:val="single" w:sz="8" w:space="0" w:color="336483" w:themeColor="accent1"/>
          <w:bottom w:val="single" w:sz="18" w:space="0" w:color="336483" w:themeColor="accent1"/>
          <w:right w:val="single" w:sz="8" w:space="0" w:color="336483" w:themeColor="accent1"/>
          <w:insideH w:val="nil"/>
          <w:insideV w:val="single" w:sz="8" w:space="0" w:color="33648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insideH w:val="nil"/>
          <w:insideV w:val="single" w:sz="8" w:space="0" w:color="33648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shd w:val="clear" w:color="auto" w:fill="C4DAE8" w:themeFill="accent1" w:themeFillTint="3F"/>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insideV w:val="single" w:sz="8" w:space="0" w:color="336483" w:themeColor="accent1"/>
        </w:tcBorders>
        <w:shd w:val="clear" w:color="auto" w:fill="C4DAE8" w:themeFill="accent1" w:themeFillTint="3F"/>
      </w:tcPr>
    </w:tblStylePr>
    <w:tblStylePr w:type="band2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insideV w:val="single" w:sz="8" w:space="0" w:color="336483" w:themeColor="accent1"/>
        </w:tcBorders>
      </w:tcPr>
    </w:tblStylePr>
  </w:style>
  <w:style w:type="table" w:customStyle="1" w:styleId="MittlereSchattierung1-Akzent11">
    <w:name w:val="Mittlere Schattierung 1 - Akzent 11"/>
    <w:basedOn w:val="NormaleTabelle"/>
    <w:uiPriority w:val="63"/>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single" w:sz="8" w:space="0" w:color="4D90BA" w:themeColor="accent1" w:themeTint="BF"/>
      </w:tblBorders>
    </w:tblPr>
    <w:tblStylePr w:type="firstRow">
      <w:pPr>
        <w:spacing w:before="0" w:after="0" w:line="240" w:lineRule="auto"/>
      </w:pPr>
      <w:rPr>
        <w:b/>
        <w:bCs/>
        <w:color w:val="FFFFFF" w:themeColor="background1"/>
      </w:rPr>
      <w:tblPr/>
      <w:tcPr>
        <w:tc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shd w:val="clear" w:color="auto" w:fill="336483" w:themeFill="accent1"/>
      </w:tcPr>
    </w:tblStylePr>
    <w:tblStylePr w:type="lastRow">
      <w:pPr>
        <w:spacing w:before="0" w:after="0" w:line="240" w:lineRule="auto"/>
      </w:pPr>
      <w:rPr>
        <w:b/>
        <w:bCs/>
      </w:rPr>
      <w:tblPr/>
      <w:tcPr>
        <w:tcBorders>
          <w:top w:val="double" w:sz="6"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AE8" w:themeFill="accent1" w:themeFillTint="3F"/>
      </w:tcPr>
    </w:tblStylePr>
    <w:tblStylePr w:type="band1Horz">
      <w:tblPr/>
      <w:tcPr>
        <w:tcBorders>
          <w:insideH w:val="nil"/>
          <w:insideV w:val="nil"/>
        </w:tcBorders>
        <w:shd w:val="clear" w:color="auto" w:fill="C4DAE8" w:themeFill="accent1" w:themeFillTint="3F"/>
      </w:tcPr>
    </w:tblStylePr>
    <w:tblStylePr w:type="band2Horz">
      <w:tblPr/>
      <w:tcPr>
        <w:tcBorders>
          <w:insideH w:val="nil"/>
          <w:insideV w:val="nil"/>
        </w:tcBorders>
      </w:tcPr>
    </w:tblStylePr>
  </w:style>
  <w:style w:type="table" w:customStyle="1" w:styleId="HelleSchattierung1">
    <w:name w:val="Helle Schattierung1"/>
    <w:basedOn w:val="NormaleTabelle"/>
    <w:uiPriority w:val="60"/>
    <w:pPr>
      <w:spacing w:after="0" w:line="240" w:lineRule="auto"/>
    </w:pPr>
    <w:rPr>
      <w:rFonts w:ascii="Times New (W1)" w:eastAsia="Times New Roman" w:hAnsi="Times New (W1)" w:cs="Times New Roman"/>
      <w:color w:val="4A4948" w:themeColor="text1" w:themeShade="BF"/>
      <w:sz w:val="24"/>
      <w:szCs w:val="24"/>
    </w:rPr>
    <w:tblPr>
      <w:tblStyleRowBandSize w:val="1"/>
      <w:tblStyleColBandSize w:val="1"/>
      <w:tblBorders>
        <w:top w:val="single" w:sz="8" w:space="0" w:color="646260" w:themeColor="text1"/>
        <w:bottom w:val="single" w:sz="8" w:space="0" w:color="646260" w:themeColor="text1"/>
      </w:tblBorders>
    </w:tblPr>
    <w:tblStylePr w:type="firstRow">
      <w:pPr>
        <w:spacing w:before="0" w:after="0" w:line="240" w:lineRule="auto"/>
      </w:pPr>
      <w:rPr>
        <w:b/>
        <w:bCs/>
      </w:rPr>
      <w:tblPr/>
      <w:tcPr>
        <w:tcBorders>
          <w:top w:val="single" w:sz="8" w:space="0" w:color="646260" w:themeColor="text1"/>
          <w:left w:val="nil"/>
          <w:bottom w:val="single" w:sz="8" w:space="0" w:color="646260" w:themeColor="text1"/>
          <w:right w:val="nil"/>
          <w:insideH w:val="nil"/>
          <w:insideV w:val="nil"/>
        </w:tcBorders>
      </w:tcPr>
    </w:tblStylePr>
    <w:tblStylePr w:type="lastRow">
      <w:pPr>
        <w:spacing w:before="0" w:after="0" w:line="240" w:lineRule="auto"/>
      </w:pPr>
      <w:rPr>
        <w:b/>
        <w:bCs/>
      </w:rPr>
      <w:tblPr/>
      <w:tcPr>
        <w:tcBorders>
          <w:top w:val="single" w:sz="8" w:space="0" w:color="646260" w:themeColor="text1"/>
          <w:left w:val="nil"/>
          <w:bottom w:val="single" w:sz="8" w:space="0" w:color="6462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8D7" w:themeFill="text1" w:themeFillTint="3F"/>
      </w:tcPr>
    </w:tblStylePr>
    <w:tblStylePr w:type="band1Horz">
      <w:tblPr/>
      <w:tcPr>
        <w:tcBorders>
          <w:left w:val="nil"/>
          <w:right w:val="nil"/>
          <w:insideH w:val="nil"/>
          <w:insideV w:val="nil"/>
        </w:tcBorders>
        <w:shd w:val="clear" w:color="auto" w:fill="D9D8D7" w:themeFill="text1" w:themeFillTint="3F"/>
      </w:tcPr>
    </w:tblStylePr>
  </w:style>
  <w:style w:type="table" w:customStyle="1" w:styleId="HelleSchattierung-Akzent11">
    <w:name w:val="Helle Schattierung - Akzent 11"/>
    <w:basedOn w:val="NormaleTabelle"/>
    <w:uiPriority w:val="60"/>
    <w:pPr>
      <w:spacing w:after="0" w:line="240" w:lineRule="auto"/>
    </w:pPr>
    <w:rPr>
      <w:rFonts w:ascii="Times New (W1)" w:eastAsia="Times New Roman" w:hAnsi="Times New (W1)" w:cs="Times New Roman"/>
      <w:color w:val="264A61" w:themeColor="accent1" w:themeShade="BF"/>
      <w:sz w:val="24"/>
      <w:szCs w:val="24"/>
    </w:rPr>
    <w:tblPr>
      <w:tblStyleRowBandSize w:val="1"/>
      <w:tblStyleColBandSize w:val="1"/>
      <w:tblBorders>
        <w:top w:val="single" w:sz="8" w:space="0" w:color="336483" w:themeColor="accent1"/>
        <w:bottom w:val="single" w:sz="8" w:space="0" w:color="336483" w:themeColor="accent1"/>
      </w:tblBorders>
    </w:tblPr>
    <w:tblStylePr w:type="firstRow">
      <w:pPr>
        <w:spacing w:before="0" w:after="0" w:line="240" w:lineRule="auto"/>
      </w:pPr>
      <w:rPr>
        <w:b/>
        <w:bCs/>
      </w:rPr>
      <w:tblPr/>
      <w:tcPr>
        <w:tcBorders>
          <w:top w:val="single" w:sz="8" w:space="0" w:color="336483" w:themeColor="accent1"/>
          <w:left w:val="nil"/>
          <w:bottom w:val="single" w:sz="8" w:space="0" w:color="336483" w:themeColor="accent1"/>
          <w:right w:val="nil"/>
          <w:insideH w:val="nil"/>
          <w:insideV w:val="nil"/>
        </w:tcBorders>
      </w:tcPr>
    </w:tblStylePr>
    <w:tblStylePr w:type="lastRow">
      <w:pPr>
        <w:spacing w:before="0" w:after="0" w:line="240" w:lineRule="auto"/>
      </w:pPr>
      <w:rPr>
        <w:b/>
        <w:bCs/>
      </w:rPr>
      <w:tblPr/>
      <w:tcPr>
        <w:tcBorders>
          <w:top w:val="single" w:sz="8" w:space="0" w:color="336483" w:themeColor="accent1"/>
          <w:left w:val="nil"/>
          <w:bottom w:val="single" w:sz="8" w:space="0" w:color="33648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AE8" w:themeFill="accent1" w:themeFillTint="3F"/>
      </w:tcPr>
    </w:tblStylePr>
    <w:tblStylePr w:type="band1Horz">
      <w:tblPr/>
      <w:tcPr>
        <w:tcBorders>
          <w:left w:val="nil"/>
          <w:right w:val="nil"/>
          <w:insideH w:val="nil"/>
          <w:insideV w:val="nil"/>
        </w:tcBorders>
        <w:shd w:val="clear" w:color="auto" w:fill="C4DAE8" w:themeFill="accent1" w:themeFillTint="3F"/>
      </w:tcPr>
    </w:tblStylePr>
  </w:style>
  <w:style w:type="table" w:customStyle="1" w:styleId="HellesRaster1">
    <w:name w:val="Helles Raster1"/>
    <w:basedOn w:val="NormaleTabelle"/>
    <w:uiPriority w:val="62"/>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646260" w:themeColor="text1"/>
        <w:left w:val="single" w:sz="8" w:space="0" w:color="646260" w:themeColor="text1"/>
        <w:bottom w:val="single" w:sz="8" w:space="0" w:color="646260" w:themeColor="text1"/>
        <w:right w:val="single" w:sz="8" w:space="0" w:color="646260" w:themeColor="text1"/>
        <w:insideH w:val="single" w:sz="8" w:space="0" w:color="646260" w:themeColor="text1"/>
        <w:insideV w:val="single" w:sz="8" w:space="0" w:color="64626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6260" w:themeColor="text1"/>
          <w:left w:val="single" w:sz="8" w:space="0" w:color="646260" w:themeColor="text1"/>
          <w:bottom w:val="single" w:sz="18" w:space="0" w:color="646260" w:themeColor="text1"/>
          <w:right w:val="single" w:sz="8" w:space="0" w:color="646260" w:themeColor="text1"/>
          <w:insideH w:val="nil"/>
          <w:insideV w:val="single" w:sz="8" w:space="0" w:color="64626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6260" w:themeColor="text1"/>
          <w:left w:val="single" w:sz="8" w:space="0" w:color="646260" w:themeColor="text1"/>
          <w:bottom w:val="single" w:sz="8" w:space="0" w:color="646260" w:themeColor="text1"/>
          <w:right w:val="single" w:sz="8" w:space="0" w:color="646260" w:themeColor="text1"/>
          <w:insideH w:val="nil"/>
          <w:insideV w:val="single" w:sz="8" w:space="0" w:color="64626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6260" w:themeColor="text1"/>
          <w:left w:val="single" w:sz="8" w:space="0" w:color="646260" w:themeColor="text1"/>
          <w:bottom w:val="single" w:sz="8" w:space="0" w:color="646260" w:themeColor="text1"/>
          <w:right w:val="single" w:sz="8" w:space="0" w:color="646260" w:themeColor="text1"/>
        </w:tcBorders>
      </w:tcPr>
    </w:tblStylePr>
    <w:tblStylePr w:type="band1Vert">
      <w:tblPr/>
      <w:tcPr>
        <w:tcBorders>
          <w:top w:val="single" w:sz="8" w:space="0" w:color="646260" w:themeColor="text1"/>
          <w:left w:val="single" w:sz="8" w:space="0" w:color="646260" w:themeColor="text1"/>
          <w:bottom w:val="single" w:sz="8" w:space="0" w:color="646260" w:themeColor="text1"/>
          <w:right w:val="single" w:sz="8" w:space="0" w:color="646260" w:themeColor="text1"/>
        </w:tcBorders>
        <w:shd w:val="clear" w:color="auto" w:fill="D9D8D7" w:themeFill="text1" w:themeFillTint="3F"/>
      </w:tcPr>
    </w:tblStylePr>
    <w:tblStylePr w:type="band1Horz">
      <w:tblPr/>
      <w:tcPr>
        <w:tcBorders>
          <w:top w:val="single" w:sz="8" w:space="0" w:color="646260" w:themeColor="text1"/>
          <w:left w:val="single" w:sz="8" w:space="0" w:color="646260" w:themeColor="text1"/>
          <w:bottom w:val="single" w:sz="8" w:space="0" w:color="646260" w:themeColor="text1"/>
          <w:right w:val="single" w:sz="8" w:space="0" w:color="646260" w:themeColor="text1"/>
          <w:insideV w:val="single" w:sz="8" w:space="0" w:color="646260" w:themeColor="text1"/>
        </w:tcBorders>
        <w:shd w:val="clear" w:color="auto" w:fill="D9D8D7" w:themeFill="text1" w:themeFillTint="3F"/>
      </w:tcPr>
    </w:tblStylePr>
    <w:tblStylePr w:type="band2Horz">
      <w:tblPr/>
      <w:tcPr>
        <w:tcBorders>
          <w:top w:val="single" w:sz="8" w:space="0" w:color="646260" w:themeColor="text1"/>
          <w:left w:val="single" w:sz="8" w:space="0" w:color="646260" w:themeColor="text1"/>
          <w:bottom w:val="single" w:sz="8" w:space="0" w:color="646260" w:themeColor="text1"/>
          <w:right w:val="single" w:sz="8" w:space="0" w:color="646260" w:themeColor="text1"/>
          <w:insideV w:val="single" w:sz="8" w:space="0" w:color="646260" w:themeColor="text1"/>
        </w:tcBorders>
      </w:tcPr>
    </w:tblStylePr>
  </w:style>
  <w:style w:type="table" w:customStyle="1" w:styleId="MittlereSchattierung21">
    <w:name w:val="Mittlere Schattierung 21"/>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626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6260" w:themeFill="text1"/>
      </w:tcPr>
    </w:tblStylePr>
    <w:tblStylePr w:type="lastCol">
      <w:rPr>
        <w:b/>
        <w:bCs/>
        <w:color w:val="FFFFFF" w:themeColor="background1"/>
      </w:rPr>
      <w:tblPr/>
      <w:tcPr>
        <w:tcBorders>
          <w:left w:val="nil"/>
          <w:right w:val="nil"/>
          <w:insideH w:val="nil"/>
          <w:insideV w:val="nil"/>
        </w:tcBorders>
        <w:shd w:val="clear" w:color="auto" w:fill="64626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648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6483" w:themeFill="accent1"/>
      </w:tcPr>
    </w:tblStylePr>
    <w:tblStylePr w:type="lastCol">
      <w:rPr>
        <w:b/>
        <w:bCs/>
        <w:color w:val="FFFFFF" w:themeColor="background1"/>
      </w:rPr>
      <w:tblPr/>
      <w:tcPr>
        <w:tcBorders>
          <w:left w:val="nil"/>
          <w:right w:val="nil"/>
          <w:insideH w:val="nil"/>
          <w:insideV w:val="nil"/>
        </w:tcBorders>
        <w:shd w:val="clear" w:color="auto" w:fill="3364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pPr>
      <w:spacing w:after="0" w:line="240" w:lineRule="auto"/>
    </w:pPr>
    <w:rPr>
      <w:rFonts w:ascii="Times New (W1)" w:eastAsia="Times New Roman" w:hAnsi="Times New (W1)"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9DC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9DC3" w:themeFill="accent2"/>
      </w:tcPr>
    </w:tblStylePr>
    <w:tblStylePr w:type="lastCol">
      <w:rPr>
        <w:b/>
        <w:bCs/>
        <w:color w:val="FFFFFF" w:themeColor="background1"/>
      </w:rPr>
      <w:tblPr/>
      <w:tcPr>
        <w:tcBorders>
          <w:left w:val="nil"/>
          <w:right w:val="nil"/>
          <w:insideH w:val="nil"/>
          <w:insideV w:val="nil"/>
        </w:tcBorders>
        <w:shd w:val="clear" w:color="auto" w:fill="449D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Liste11">
    <w:name w:val="Mittlere Liste 11"/>
    <w:basedOn w:val="NormaleTabelle"/>
    <w:uiPriority w:val="65"/>
    <w:pPr>
      <w:spacing w:after="0" w:line="240" w:lineRule="auto"/>
    </w:pPr>
    <w:rPr>
      <w:rFonts w:ascii="Times New (W1)" w:eastAsia="Times New Roman" w:hAnsi="Times New (W1)" w:cs="Times New Roman"/>
      <w:color w:val="646260" w:themeColor="text1"/>
      <w:sz w:val="24"/>
      <w:szCs w:val="24"/>
    </w:rPr>
    <w:tblPr>
      <w:tblStyleRowBandSize w:val="1"/>
      <w:tblStyleColBandSize w:val="1"/>
      <w:tblBorders>
        <w:top w:val="single" w:sz="8" w:space="0" w:color="646260" w:themeColor="text1"/>
        <w:bottom w:val="single" w:sz="8" w:space="0" w:color="646260" w:themeColor="text1"/>
      </w:tblBorders>
    </w:tblPr>
    <w:tblStylePr w:type="firstRow">
      <w:rPr>
        <w:rFonts w:asciiTheme="majorHAnsi" w:eastAsiaTheme="majorEastAsia" w:hAnsiTheme="majorHAnsi" w:cstheme="majorBidi"/>
      </w:rPr>
      <w:tblPr/>
      <w:tcPr>
        <w:tcBorders>
          <w:top w:val="nil"/>
          <w:bottom w:val="single" w:sz="8" w:space="0" w:color="646260" w:themeColor="text1"/>
        </w:tcBorders>
      </w:tcPr>
    </w:tblStylePr>
    <w:tblStylePr w:type="lastRow">
      <w:rPr>
        <w:b/>
        <w:bCs/>
        <w:color w:val="F76E07" w:themeColor="text2"/>
      </w:rPr>
      <w:tblPr/>
      <w:tcPr>
        <w:tcBorders>
          <w:top w:val="single" w:sz="8" w:space="0" w:color="646260" w:themeColor="text1"/>
          <w:bottom w:val="single" w:sz="8" w:space="0" w:color="646260" w:themeColor="text1"/>
        </w:tcBorders>
      </w:tcPr>
    </w:tblStylePr>
    <w:tblStylePr w:type="firstCol">
      <w:rPr>
        <w:b/>
        <w:bCs/>
      </w:rPr>
    </w:tblStylePr>
    <w:tblStylePr w:type="lastCol">
      <w:rPr>
        <w:b/>
        <w:bCs/>
      </w:rPr>
      <w:tblPr/>
      <w:tcPr>
        <w:tcBorders>
          <w:top w:val="single" w:sz="8" w:space="0" w:color="646260" w:themeColor="text1"/>
          <w:bottom w:val="single" w:sz="8" w:space="0" w:color="646260" w:themeColor="text1"/>
        </w:tcBorders>
      </w:tcPr>
    </w:tblStylePr>
    <w:tblStylePr w:type="band1Vert">
      <w:tblPr/>
      <w:tcPr>
        <w:shd w:val="clear" w:color="auto" w:fill="D9D8D7" w:themeFill="text1" w:themeFillTint="3F"/>
      </w:tcPr>
    </w:tblStylePr>
    <w:tblStylePr w:type="band1Horz">
      <w:tblPr/>
      <w:tcPr>
        <w:shd w:val="clear" w:color="auto" w:fill="D9D8D7" w:themeFill="text1" w:themeFillTint="3F"/>
      </w:tcPr>
    </w:tblStylePr>
  </w:style>
  <w:style w:type="table" w:customStyle="1" w:styleId="MittlereListe21">
    <w:name w:val="Mittlere Liste 21"/>
    <w:basedOn w:val="NormaleTabelle"/>
    <w:uiPriority w:val="66"/>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646260" w:themeColor="text1"/>
        <w:left w:val="single" w:sz="8" w:space="0" w:color="646260" w:themeColor="text1"/>
        <w:bottom w:val="single" w:sz="8" w:space="0" w:color="646260" w:themeColor="text1"/>
        <w:right w:val="single" w:sz="8" w:space="0" w:color="646260" w:themeColor="text1"/>
      </w:tblBorders>
    </w:tblPr>
    <w:tblStylePr w:type="firstRow">
      <w:rPr>
        <w:sz w:val="24"/>
        <w:szCs w:val="24"/>
      </w:rPr>
      <w:tblPr/>
      <w:tcPr>
        <w:tcBorders>
          <w:top w:val="nil"/>
          <w:left w:val="nil"/>
          <w:bottom w:val="single" w:sz="24" w:space="0" w:color="646260" w:themeColor="text1"/>
          <w:right w:val="nil"/>
          <w:insideH w:val="nil"/>
          <w:insideV w:val="nil"/>
        </w:tcBorders>
        <w:shd w:val="clear" w:color="auto" w:fill="FFFFFF" w:themeFill="background1"/>
      </w:tcPr>
    </w:tblStylePr>
    <w:tblStylePr w:type="lastRow">
      <w:tblPr/>
      <w:tcPr>
        <w:tcBorders>
          <w:top w:val="single" w:sz="8" w:space="0" w:color="64626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6260" w:themeColor="text1"/>
          <w:insideH w:val="nil"/>
          <w:insideV w:val="nil"/>
        </w:tcBorders>
        <w:shd w:val="clear" w:color="auto" w:fill="FFFFFF" w:themeFill="background1"/>
      </w:tcPr>
    </w:tblStylePr>
    <w:tblStylePr w:type="lastCol">
      <w:tblPr/>
      <w:tcPr>
        <w:tcBorders>
          <w:top w:val="nil"/>
          <w:left w:val="single" w:sz="8" w:space="0" w:color="64626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8D7" w:themeFill="text1" w:themeFillTint="3F"/>
      </w:tcPr>
    </w:tblStylePr>
    <w:tblStylePr w:type="band1Horz">
      <w:tblPr/>
      <w:tcPr>
        <w:tcBorders>
          <w:top w:val="nil"/>
          <w:bottom w:val="nil"/>
          <w:insideH w:val="nil"/>
          <w:insideV w:val="nil"/>
        </w:tcBorders>
        <w:shd w:val="clear" w:color="auto" w:fill="D9D8D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pPr>
      <w:spacing w:after="0" w:line="240" w:lineRule="auto"/>
    </w:pPr>
    <w:rPr>
      <w:rFonts w:asciiTheme="majorHAnsi" w:eastAsiaTheme="majorEastAsia" w:hAnsiTheme="majorHAnsi" w:cstheme="majorBidi"/>
      <w:color w:val="646260" w:themeColor="text1"/>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rPr>
        <w:sz w:val="24"/>
        <w:szCs w:val="24"/>
      </w:rPr>
      <w:tblPr/>
      <w:tcPr>
        <w:tcBorders>
          <w:top w:val="nil"/>
          <w:left w:val="nil"/>
          <w:bottom w:val="single" w:sz="24" w:space="0" w:color="336483" w:themeColor="accent1"/>
          <w:right w:val="nil"/>
          <w:insideH w:val="nil"/>
          <w:insideV w:val="nil"/>
        </w:tcBorders>
        <w:shd w:val="clear" w:color="auto" w:fill="FFFFFF" w:themeFill="background1"/>
      </w:tcPr>
    </w:tblStylePr>
    <w:tblStylePr w:type="lastRow">
      <w:tblPr/>
      <w:tcPr>
        <w:tcBorders>
          <w:top w:val="single" w:sz="8" w:space="0" w:color="33648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6483" w:themeColor="accent1"/>
          <w:insideH w:val="nil"/>
          <w:insideV w:val="nil"/>
        </w:tcBorders>
        <w:shd w:val="clear" w:color="auto" w:fill="FFFFFF" w:themeFill="background1"/>
      </w:tcPr>
    </w:tblStylePr>
    <w:tblStylePr w:type="lastCol">
      <w:tblPr/>
      <w:tcPr>
        <w:tcBorders>
          <w:top w:val="nil"/>
          <w:left w:val="single" w:sz="8" w:space="0" w:color="33648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AE8" w:themeFill="accent1" w:themeFillTint="3F"/>
      </w:tcPr>
    </w:tblStylePr>
    <w:tblStylePr w:type="band1Horz">
      <w:tblPr/>
      <w:tcPr>
        <w:tcBorders>
          <w:top w:val="nil"/>
          <w:bottom w:val="nil"/>
          <w:insideH w:val="nil"/>
          <w:insideV w:val="nil"/>
        </w:tcBorders>
        <w:shd w:val="clear" w:color="auto" w:fill="C4DA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FarbigesRaster1">
    <w:name w:val="Farbiges Raster1"/>
    <w:basedOn w:val="NormaleTabelle"/>
    <w:uiPriority w:val="73"/>
    <w:pPr>
      <w:spacing w:after="0" w:line="240" w:lineRule="auto"/>
    </w:pPr>
    <w:rPr>
      <w:rFonts w:ascii="Times New (W1)" w:eastAsia="Times New Roman" w:hAnsi="Times New (W1)" w:cs="Times New Roman"/>
      <w:color w:val="646260" w:themeColor="text1"/>
      <w:sz w:val="24"/>
      <w:szCs w:val="24"/>
    </w:rPr>
    <w:tblPr>
      <w:tblStyleRowBandSize w:val="1"/>
      <w:tblStyleColBandSize w:val="1"/>
      <w:tblBorders>
        <w:insideH w:val="single" w:sz="4" w:space="0" w:color="FFFFFF" w:themeColor="background1"/>
      </w:tblBorders>
    </w:tblPr>
    <w:tcPr>
      <w:shd w:val="clear" w:color="auto" w:fill="E0DFDE" w:themeFill="text1" w:themeFillTint="33"/>
    </w:tcPr>
    <w:tblStylePr w:type="firstRow">
      <w:rPr>
        <w:b/>
        <w:bCs/>
      </w:rPr>
      <w:tblPr/>
      <w:tcPr>
        <w:shd w:val="clear" w:color="auto" w:fill="C1C0BE" w:themeFill="text1" w:themeFillTint="66"/>
      </w:tcPr>
    </w:tblStylePr>
    <w:tblStylePr w:type="lastRow">
      <w:rPr>
        <w:b/>
        <w:bCs/>
        <w:color w:val="646260" w:themeColor="text1"/>
      </w:rPr>
      <w:tblPr/>
      <w:tcPr>
        <w:shd w:val="clear" w:color="auto" w:fill="C1C0BE" w:themeFill="text1" w:themeFillTint="66"/>
      </w:tcPr>
    </w:tblStylePr>
    <w:tblStylePr w:type="firstCol">
      <w:rPr>
        <w:color w:val="FFFFFF" w:themeColor="background1"/>
      </w:rPr>
      <w:tblPr/>
      <w:tcPr>
        <w:shd w:val="clear" w:color="auto" w:fill="4A4948" w:themeFill="text1" w:themeFillShade="BF"/>
      </w:tcPr>
    </w:tblStylePr>
    <w:tblStylePr w:type="lastCol">
      <w:rPr>
        <w:color w:val="FFFFFF" w:themeColor="background1"/>
      </w:rPr>
      <w:tblPr/>
      <w:tcPr>
        <w:shd w:val="clear" w:color="auto" w:fill="4A4948" w:themeFill="text1" w:themeFillShade="BF"/>
      </w:tcPr>
    </w:tblStylePr>
    <w:tblStylePr w:type="band1Vert">
      <w:tblPr/>
      <w:tcPr>
        <w:shd w:val="clear" w:color="auto" w:fill="B2B0AF" w:themeFill="text1" w:themeFillTint="7F"/>
      </w:tcPr>
    </w:tblStylePr>
    <w:tblStylePr w:type="band1Horz">
      <w:tblPr/>
      <w:tcPr>
        <w:shd w:val="clear" w:color="auto" w:fill="B2B0AF" w:themeFill="text1" w:themeFillTint="7F"/>
      </w:tcPr>
    </w:tblStylePr>
  </w:style>
  <w:style w:type="paragraph" w:styleId="Verzeichnis5">
    <w:name w:val="toc 5"/>
    <w:basedOn w:val="Standard"/>
    <w:next w:val="Standard"/>
    <w:autoRedefine/>
    <w:uiPriority w:val="39"/>
    <w:unhideWhenUsed/>
    <w:pPr>
      <w:overflowPunct/>
      <w:autoSpaceDE/>
      <w:autoSpaceDN/>
      <w:adjustRightInd/>
      <w:spacing w:after="100" w:line="276" w:lineRule="auto"/>
      <w:ind w:left="880"/>
      <w:textAlignment w:val="auto"/>
    </w:pPr>
    <w:rPr>
      <w:rFonts w:asciiTheme="minorHAnsi" w:eastAsiaTheme="minorEastAsia" w:hAnsiTheme="minorHAnsi" w:cstheme="minorBidi"/>
      <w:szCs w:val="22"/>
      <w:lang w:eastAsia="de-CH"/>
    </w:rPr>
  </w:style>
  <w:style w:type="paragraph" w:styleId="Verzeichnis6">
    <w:name w:val="toc 6"/>
    <w:basedOn w:val="Standard"/>
    <w:next w:val="Standard"/>
    <w:autoRedefine/>
    <w:uiPriority w:val="39"/>
    <w:unhideWhenUsed/>
    <w:pPr>
      <w:overflowPunct/>
      <w:autoSpaceDE/>
      <w:autoSpaceDN/>
      <w:adjustRightInd/>
      <w:spacing w:after="100" w:line="276" w:lineRule="auto"/>
      <w:ind w:left="1100"/>
      <w:textAlignment w:val="auto"/>
    </w:pPr>
    <w:rPr>
      <w:rFonts w:asciiTheme="minorHAnsi" w:eastAsiaTheme="minorEastAsia" w:hAnsiTheme="minorHAnsi" w:cstheme="minorBidi"/>
      <w:szCs w:val="22"/>
      <w:lang w:eastAsia="de-CH"/>
    </w:rPr>
  </w:style>
  <w:style w:type="paragraph" w:styleId="Verzeichnis7">
    <w:name w:val="toc 7"/>
    <w:basedOn w:val="Standard"/>
    <w:next w:val="Standard"/>
    <w:autoRedefine/>
    <w:uiPriority w:val="39"/>
    <w:unhideWhenUsed/>
    <w:pPr>
      <w:overflowPunct/>
      <w:autoSpaceDE/>
      <w:autoSpaceDN/>
      <w:adjustRightInd/>
      <w:spacing w:after="100" w:line="276" w:lineRule="auto"/>
      <w:ind w:left="1320"/>
      <w:textAlignment w:val="auto"/>
    </w:pPr>
    <w:rPr>
      <w:rFonts w:asciiTheme="minorHAnsi" w:eastAsiaTheme="minorEastAsia" w:hAnsiTheme="minorHAnsi" w:cstheme="minorBidi"/>
      <w:szCs w:val="22"/>
      <w:lang w:eastAsia="de-CH"/>
    </w:rPr>
  </w:style>
  <w:style w:type="paragraph" w:styleId="Verzeichnis8">
    <w:name w:val="toc 8"/>
    <w:basedOn w:val="Standard"/>
    <w:next w:val="Standard"/>
    <w:autoRedefine/>
    <w:uiPriority w:val="39"/>
    <w:unhideWhenUsed/>
    <w:pPr>
      <w:overflowPunct/>
      <w:autoSpaceDE/>
      <w:autoSpaceDN/>
      <w:adjustRightInd/>
      <w:spacing w:after="100" w:line="276" w:lineRule="auto"/>
      <w:ind w:left="1540"/>
      <w:textAlignment w:val="auto"/>
    </w:pPr>
    <w:rPr>
      <w:rFonts w:asciiTheme="minorHAnsi" w:eastAsiaTheme="minorEastAsia" w:hAnsiTheme="minorHAnsi" w:cstheme="minorBidi"/>
      <w:szCs w:val="22"/>
      <w:lang w:eastAsia="de-CH"/>
    </w:rPr>
  </w:style>
  <w:style w:type="paragraph" w:styleId="Verzeichnis9">
    <w:name w:val="toc 9"/>
    <w:basedOn w:val="Standard"/>
    <w:next w:val="Standard"/>
    <w:autoRedefine/>
    <w:uiPriority w:val="39"/>
    <w:unhideWhenUsed/>
    <w:pPr>
      <w:overflowPunct/>
      <w:autoSpaceDE/>
      <w:autoSpaceDN/>
      <w:adjustRightInd/>
      <w:spacing w:after="100" w:line="276" w:lineRule="auto"/>
      <w:ind w:left="1760"/>
      <w:textAlignment w:val="auto"/>
    </w:pPr>
    <w:rPr>
      <w:rFonts w:asciiTheme="minorHAnsi" w:eastAsiaTheme="minorEastAsia" w:hAnsiTheme="minorHAnsi" w:cstheme="minorBidi"/>
      <w:szCs w:val="22"/>
      <w:lang w:eastAsia="de-CH"/>
    </w:rPr>
  </w:style>
  <w:style w:type="table" w:customStyle="1" w:styleId="HelleListe-Akzent12">
    <w:name w:val="Helle Liste - Akzent 12"/>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336483" w:themeColor="accent1"/>
        <w:left w:val="single" w:sz="8" w:space="0" w:color="336483" w:themeColor="accent1"/>
        <w:bottom w:val="single" w:sz="8" w:space="0" w:color="336483" w:themeColor="accent1"/>
        <w:right w:val="single" w:sz="8" w:space="0" w:color="336483" w:themeColor="accent1"/>
      </w:tblBorders>
    </w:tblPr>
    <w:tblStylePr w:type="firstRow">
      <w:pPr>
        <w:spacing w:before="0" w:after="0" w:line="240" w:lineRule="auto"/>
      </w:pPr>
      <w:rPr>
        <w:b/>
        <w:bCs/>
        <w:color w:val="FFFFFF" w:themeColor="background1"/>
      </w:rPr>
      <w:tblPr/>
      <w:tcPr>
        <w:shd w:val="clear" w:color="auto" w:fill="336483" w:themeFill="accent1"/>
      </w:tcPr>
    </w:tblStylePr>
    <w:tblStylePr w:type="lastRow">
      <w:pPr>
        <w:spacing w:before="0" w:after="0" w:line="240" w:lineRule="auto"/>
      </w:pPr>
      <w:rPr>
        <w:b/>
        <w:bCs/>
      </w:rPr>
      <w:tblPr/>
      <w:tcPr>
        <w:tcBorders>
          <w:top w:val="double" w:sz="6" w:space="0" w:color="336483" w:themeColor="accent1"/>
          <w:left w:val="single" w:sz="8" w:space="0" w:color="336483" w:themeColor="accent1"/>
          <w:bottom w:val="single" w:sz="8" w:space="0" w:color="336483" w:themeColor="accent1"/>
          <w:right w:val="single" w:sz="8" w:space="0" w:color="336483" w:themeColor="accent1"/>
        </w:tcBorders>
      </w:tcPr>
    </w:tblStylePr>
    <w:tblStylePr w:type="firstCol">
      <w:rPr>
        <w:b/>
        <w:bCs/>
      </w:rPr>
    </w:tblStylePr>
    <w:tblStylePr w:type="lastCol">
      <w:rPr>
        <w:b/>
        <w:bCs/>
      </w:rPr>
    </w:tblStylePr>
    <w:tblStylePr w:type="band1Vert">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tblStylePr w:type="band1Horz">
      <w:tblPr/>
      <w:tcPr>
        <w:tcBorders>
          <w:top w:val="single" w:sz="8" w:space="0" w:color="336483" w:themeColor="accent1"/>
          <w:left w:val="single" w:sz="8" w:space="0" w:color="336483" w:themeColor="accent1"/>
          <w:bottom w:val="single" w:sz="8" w:space="0" w:color="336483" w:themeColor="accent1"/>
          <w:right w:val="single" w:sz="8" w:space="0" w:color="336483" w:themeColor="accent1"/>
        </w:tcBorders>
      </w:tcPr>
    </w:tblStylePr>
  </w:style>
  <w:style w:type="table" w:styleId="HelleListe-Akzent2">
    <w:name w:val="Light List Accent 2"/>
    <w:basedOn w:val="NormaleTabelle"/>
    <w:uiPriority w:val="61"/>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49DC3" w:themeColor="accent2"/>
        <w:left w:val="single" w:sz="8" w:space="0" w:color="449DC3" w:themeColor="accent2"/>
        <w:bottom w:val="single" w:sz="8" w:space="0" w:color="449DC3" w:themeColor="accent2"/>
        <w:right w:val="single" w:sz="8" w:space="0" w:color="449DC3" w:themeColor="accent2"/>
      </w:tblBorders>
    </w:tblPr>
    <w:tblStylePr w:type="firstRow">
      <w:pPr>
        <w:spacing w:before="0" w:after="0" w:line="240" w:lineRule="auto"/>
      </w:pPr>
      <w:rPr>
        <w:b/>
        <w:bCs/>
        <w:color w:val="FFFFFF" w:themeColor="background1"/>
      </w:rPr>
      <w:tblPr/>
      <w:tcPr>
        <w:shd w:val="clear" w:color="auto" w:fill="449DC3" w:themeFill="accent2"/>
      </w:tcPr>
    </w:tblStylePr>
    <w:tblStylePr w:type="lastRow">
      <w:pPr>
        <w:spacing w:before="0" w:after="0" w:line="240" w:lineRule="auto"/>
      </w:pPr>
      <w:rPr>
        <w:b/>
        <w:bCs/>
      </w:rPr>
      <w:tblPr/>
      <w:tcPr>
        <w:tcBorders>
          <w:top w:val="double" w:sz="6" w:space="0" w:color="449DC3" w:themeColor="accent2"/>
          <w:left w:val="single" w:sz="8" w:space="0" w:color="449DC3" w:themeColor="accent2"/>
          <w:bottom w:val="single" w:sz="8" w:space="0" w:color="449DC3" w:themeColor="accent2"/>
          <w:right w:val="single" w:sz="8" w:space="0" w:color="449DC3" w:themeColor="accent2"/>
        </w:tcBorders>
      </w:tcPr>
    </w:tblStylePr>
    <w:tblStylePr w:type="firstCol">
      <w:rPr>
        <w:b/>
        <w:bCs/>
      </w:rPr>
    </w:tblStylePr>
    <w:tblStylePr w:type="lastCol">
      <w:rPr>
        <w:b/>
        <w:bCs/>
      </w:rPr>
    </w:tblStylePr>
    <w:tblStylePr w:type="band1Vert">
      <w:tblPr/>
      <w:tcPr>
        <w:tcBorders>
          <w:top w:val="single" w:sz="8" w:space="0" w:color="449DC3" w:themeColor="accent2"/>
          <w:left w:val="single" w:sz="8" w:space="0" w:color="449DC3" w:themeColor="accent2"/>
          <w:bottom w:val="single" w:sz="8" w:space="0" w:color="449DC3" w:themeColor="accent2"/>
          <w:right w:val="single" w:sz="8" w:space="0" w:color="449DC3" w:themeColor="accent2"/>
        </w:tcBorders>
      </w:tcPr>
    </w:tblStylePr>
    <w:tblStylePr w:type="band1Horz">
      <w:tblPr/>
      <w:tcPr>
        <w:tcBorders>
          <w:top w:val="single" w:sz="8" w:space="0" w:color="449DC3" w:themeColor="accent2"/>
          <w:left w:val="single" w:sz="8" w:space="0" w:color="449DC3" w:themeColor="accent2"/>
          <w:bottom w:val="single" w:sz="8" w:space="0" w:color="449DC3" w:themeColor="accent2"/>
          <w:right w:val="single" w:sz="8" w:space="0" w:color="449DC3" w:themeColor="accent2"/>
        </w:tcBorders>
      </w:tcPr>
    </w:tblStylePr>
  </w:style>
  <w:style w:type="table" w:customStyle="1" w:styleId="MittlereSchattierung1-Akzent12">
    <w:name w:val="Mittlere Schattierung 1 - Akzent 12"/>
    <w:basedOn w:val="NormaleTabelle"/>
    <w:uiPriority w:val="63"/>
    <w:pPr>
      <w:spacing w:after="0" w:line="240" w:lineRule="auto"/>
    </w:pPr>
    <w:rPr>
      <w:rFonts w:ascii="Times New (W1)" w:eastAsia="Times New Roman" w:hAnsi="Times New (W1)" w:cs="Times New Roman"/>
      <w:sz w:val="24"/>
      <w:szCs w:val="24"/>
    </w:rPr>
    <w:tblPr>
      <w:tblStyleRowBandSize w:val="1"/>
      <w:tblStyleColBandSize w:val="1"/>
      <w:tbl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single" w:sz="8" w:space="0" w:color="4D90BA" w:themeColor="accent1" w:themeTint="BF"/>
      </w:tblBorders>
    </w:tblPr>
    <w:tblStylePr w:type="firstRow">
      <w:pPr>
        <w:spacing w:before="0" w:after="0" w:line="240" w:lineRule="auto"/>
      </w:pPr>
      <w:rPr>
        <w:b/>
        <w:bCs/>
        <w:color w:val="FFFFFF" w:themeColor="background1"/>
      </w:rPr>
      <w:tblPr/>
      <w:tcPr>
        <w:tcBorders>
          <w:top w:val="single" w:sz="8"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shd w:val="clear" w:color="auto" w:fill="336483" w:themeFill="accent1"/>
      </w:tcPr>
    </w:tblStylePr>
    <w:tblStylePr w:type="lastRow">
      <w:pPr>
        <w:spacing w:before="0" w:after="0" w:line="240" w:lineRule="auto"/>
      </w:pPr>
      <w:rPr>
        <w:b/>
        <w:bCs/>
      </w:rPr>
      <w:tblPr/>
      <w:tcPr>
        <w:tcBorders>
          <w:top w:val="double" w:sz="6" w:space="0" w:color="4D90BA" w:themeColor="accent1" w:themeTint="BF"/>
          <w:left w:val="single" w:sz="8" w:space="0" w:color="4D90BA" w:themeColor="accent1" w:themeTint="BF"/>
          <w:bottom w:val="single" w:sz="8" w:space="0" w:color="4D90BA" w:themeColor="accent1" w:themeTint="BF"/>
          <w:right w:val="single" w:sz="8" w:space="0" w:color="4D90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AE8" w:themeFill="accent1" w:themeFillTint="3F"/>
      </w:tcPr>
    </w:tblStylePr>
    <w:tblStylePr w:type="band1Horz">
      <w:tblPr/>
      <w:tcPr>
        <w:tcBorders>
          <w:insideH w:val="nil"/>
          <w:insideV w:val="nil"/>
        </w:tcBorders>
        <w:shd w:val="clear" w:color="auto" w:fill="C4DAE8" w:themeFill="accent1" w:themeFillTint="3F"/>
      </w:tcPr>
    </w:tblStylePr>
    <w:tblStylePr w:type="band2Horz">
      <w:tblPr/>
      <w:tcPr>
        <w:tcBorders>
          <w:insideH w:val="nil"/>
          <w:insideV w:val="nil"/>
        </w:tcBorders>
      </w:tcPr>
    </w:tblStylePr>
  </w:style>
  <w:style w:type="character" w:styleId="BesuchterLink">
    <w:name w:val="FollowedHyperlink"/>
    <w:basedOn w:val="Absatz-Standardschriftart"/>
    <w:uiPriority w:val="99"/>
    <w:semiHidden/>
    <w:rPr>
      <w:color w:val="25A2FF" w:themeColor="followedHyperlink"/>
      <w:u w:val="single"/>
    </w:rPr>
  </w:style>
  <w:style w:type="character" w:customStyle="1" w:styleId="NichtaufgelsteErwhnung1">
    <w:name w:val="Nicht aufgelöste Erwähnung1"/>
    <w:basedOn w:val="Absatz-Standardschriftart"/>
    <w:uiPriority w:val="99"/>
    <w:semiHidden/>
    <w:unhideWhenUsed/>
    <w:rPr>
      <w:color w:val="808080"/>
      <w:shd w:val="clear" w:color="auto" w:fill="E6E6E6"/>
    </w:rPr>
  </w:style>
  <w:style w:type="character" w:customStyle="1" w:styleId="NichtaufgelsteErwhnung2">
    <w:name w:val="Nicht aufgelöste Erwähnung2"/>
    <w:basedOn w:val="Absatz-Standardschriftart"/>
    <w:uiPriority w:val="99"/>
    <w:semiHidden/>
    <w:unhideWhenUsed/>
    <w:rPr>
      <w:color w:val="808080"/>
      <w:shd w:val="clear" w:color="auto" w:fill="E6E6E6"/>
    </w:rPr>
  </w:style>
  <w:style w:type="character" w:customStyle="1" w:styleId="NichtaufgelsteErwhnung3">
    <w:name w:val="Nicht aufgelöste Erwähnung3"/>
    <w:basedOn w:val="Absatz-Standardschriftart"/>
    <w:uiPriority w:val="99"/>
    <w:semiHidden/>
    <w:unhideWhenUsed/>
    <w:rsid w:val="00936E20"/>
    <w:rPr>
      <w:color w:val="808080"/>
      <w:shd w:val="clear" w:color="auto" w:fill="E6E6E6"/>
    </w:rPr>
  </w:style>
  <w:style w:type="character" w:customStyle="1" w:styleId="KeinLeerraumZchn">
    <w:name w:val="Kein Leerraum Zchn"/>
    <w:basedOn w:val="Absatz-Standardschriftart"/>
    <w:link w:val="KeinLeerraum"/>
    <w:uiPriority w:val="1"/>
    <w:rsid w:val="005770FA"/>
  </w:style>
  <w:style w:type="paragraph" w:customStyle="1" w:styleId="AufzhlungNumm2CDB">
    <w:name w:val="Aufzählung Numm 2_CDB"/>
    <w:basedOn w:val="Standard"/>
    <w:uiPriority w:val="1"/>
    <w:rsid w:val="004735D1"/>
    <w:pPr>
      <w:numPr>
        <w:numId w:val="38"/>
      </w:numPr>
      <w:overflowPunct/>
      <w:autoSpaceDE/>
      <w:autoSpaceDN/>
      <w:adjustRightInd/>
      <w:spacing w:after="120" w:line="260" w:lineRule="atLeast"/>
      <w:textAlignment w:val="auto"/>
    </w:pPr>
    <w:rPr>
      <w:szCs w:val="22"/>
      <w:lang w:eastAsia="de-DE"/>
    </w:rPr>
  </w:style>
  <w:style w:type="table" w:styleId="EinfacheTabelle1">
    <w:name w:val="Plain Table 1"/>
    <w:basedOn w:val="NormaleTabelle"/>
    <w:uiPriority w:val="41"/>
    <w:rsid w:val="004735D1"/>
    <w:pPr>
      <w:spacing w:after="0" w:line="240" w:lineRule="auto"/>
    </w:pPr>
    <w:rPr>
      <w:rFonts w:ascii="Arial" w:eastAsiaTheme="minorHAnsi" w:hAnsi="Arial"/>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krper">
    <w:name w:val="Body Text"/>
    <w:basedOn w:val="Standard"/>
    <w:link w:val="TextkrperZchn"/>
    <w:semiHidden/>
    <w:rsid w:val="004735D1"/>
    <w:pPr>
      <w:overflowPunct/>
      <w:autoSpaceDE/>
      <w:autoSpaceDN/>
      <w:adjustRightInd/>
      <w:spacing w:after="120" w:line="260" w:lineRule="exact"/>
      <w:textAlignment w:val="auto"/>
    </w:pPr>
    <w:rPr>
      <w:szCs w:val="20"/>
      <w:lang w:eastAsia="ar-SA"/>
    </w:rPr>
  </w:style>
  <w:style w:type="character" w:customStyle="1" w:styleId="TextkrperZchn">
    <w:name w:val="Textkörper Zchn"/>
    <w:basedOn w:val="Absatz-Standardschriftart"/>
    <w:link w:val="Textkrper"/>
    <w:semiHidden/>
    <w:rsid w:val="004735D1"/>
    <w:rPr>
      <w:rFonts w:ascii="Arial" w:eastAsia="Times New Roman" w:hAnsi="Arial" w:cs="Times New Roman"/>
      <w:szCs w:val="20"/>
      <w:lang w:eastAsia="ar-SA"/>
    </w:rPr>
  </w:style>
  <w:style w:type="paragraph" w:styleId="Liste">
    <w:name w:val="List"/>
    <w:basedOn w:val="Standard"/>
    <w:semiHidden/>
    <w:unhideWhenUsed/>
    <w:qFormat/>
    <w:rsid w:val="00E13F02"/>
    <w:pPr>
      <w:numPr>
        <w:numId w:val="44"/>
      </w:numPr>
      <w:tabs>
        <w:tab w:val="left" w:pos="284"/>
      </w:tabs>
      <w:overflowPunct/>
      <w:autoSpaceDE/>
      <w:autoSpaceDN/>
      <w:adjustRightInd/>
      <w:spacing w:before="60" w:after="60"/>
      <w:ind w:left="284" w:hanging="284"/>
      <w:textAlignment w:val="auto"/>
    </w:pPr>
    <w:rPr>
      <w:rFonts w:ascii="Calibri" w:hAnsi="Calibri"/>
      <w:lang w:eastAsia="de-CH"/>
    </w:rPr>
  </w:style>
  <w:style w:type="character" w:customStyle="1" w:styleId="AbsatzZchn">
    <w:name w:val="Absatz Zchn"/>
    <w:link w:val="Absatz"/>
    <w:locked/>
    <w:rsid w:val="00E13F02"/>
    <w:rPr>
      <w:rFonts w:ascii="Calibri" w:hAnsi="Calibri" w:cs="Calibri"/>
      <w:szCs w:val="24"/>
    </w:rPr>
  </w:style>
  <w:style w:type="paragraph" w:customStyle="1" w:styleId="Absatz">
    <w:name w:val="Absatz"/>
    <w:basedOn w:val="Standard"/>
    <w:link w:val="AbsatzZchn"/>
    <w:qFormat/>
    <w:rsid w:val="00E13F02"/>
    <w:pPr>
      <w:overflowPunct/>
      <w:autoSpaceDE/>
      <w:autoSpaceDN/>
      <w:adjustRightInd/>
      <w:spacing w:before="60" w:after="60"/>
      <w:textAlignment w:val="auto"/>
    </w:pPr>
    <w:rPr>
      <w:rFonts w:ascii="Calibri" w:eastAsiaTheme="minorEastAsia" w:hAnsi="Calibri" w:cs="Calibri"/>
      <w:lang w:eastAsia="de-CH"/>
    </w:rPr>
  </w:style>
  <w:style w:type="paragraph" w:customStyle="1" w:styleId="Kurzliste">
    <w:name w:val="Kurzliste"/>
    <w:basedOn w:val="Liste"/>
    <w:qFormat/>
    <w:rsid w:val="00E13F02"/>
    <w:pPr>
      <w:spacing w:before="0" w:after="0"/>
    </w:pPr>
  </w:style>
  <w:style w:type="paragraph" w:customStyle="1" w:styleId="Kommentar">
    <w:name w:val="Kommentar"/>
    <w:basedOn w:val="Standard"/>
    <w:qFormat/>
    <w:rsid w:val="008B549E"/>
    <w:pPr>
      <w:numPr>
        <w:numId w:val="46"/>
      </w:numPr>
      <w:shd w:val="clear" w:color="auto" w:fill="DDDDDD"/>
      <w:tabs>
        <w:tab w:val="clear" w:pos="-491"/>
        <w:tab w:val="left" w:pos="0"/>
      </w:tabs>
      <w:overflowPunct/>
      <w:autoSpaceDE/>
      <w:autoSpaceDN/>
      <w:adjustRightInd/>
      <w:spacing w:before="60" w:after="60"/>
      <w:ind w:left="0" w:hanging="851"/>
      <w:textAlignment w:val="auto"/>
    </w:pPr>
    <w:rPr>
      <w:rFonts w:ascii="Georgia" w:hAnsi="Georgia"/>
      <w:color w:val="808080" w:themeColor="background1" w:themeShade="80"/>
      <w:sz w:val="18"/>
      <w:lang w:eastAsia="de-CH"/>
    </w:rPr>
  </w:style>
  <w:style w:type="character" w:styleId="NichtaufgelsteErwhnung">
    <w:name w:val="Unresolved Mention"/>
    <w:basedOn w:val="Absatz-Standardschriftart"/>
    <w:uiPriority w:val="99"/>
    <w:semiHidden/>
    <w:unhideWhenUsed/>
    <w:rsid w:val="0023273A"/>
    <w:rPr>
      <w:color w:val="605E5C"/>
      <w:shd w:val="clear" w:color="auto" w:fill="E1DFDD"/>
    </w:rPr>
  </w:style>
  <w:style w:type="table" w:customStyle="1" w:styleId="Tabelle1">
    <w:name w:val="Tabelle1"/>
    <w:basedOn w:val="NormaleTabelle"/>
    <w:uiPriority w:val="99"/>
    <w:qFormat/>
    <w:rsid w:val="00E4606D"/>
    <w:pPr>
      <w:spacing w:after="0" w:line="240" w:lineRule="auto"/>
    </w:pPr>
    <w:rPr>
      <w:rFonts w:ascii="Arial" w:eastAsiaTheme="minorHAnsi" w:hAnsi="Arial"/>
      <w:sz w:val="20"/>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color w:val="FFFFFF" w:themeColor="background1"/>
      </w:rPr>
      <w:tblPr/>
      <w:tcPr>
        <w:shd w:val="clear" w:color="auto" w:fill="3333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7083">
      <w:bodyDiv w:val="1"/>
      <w:marLeft w:val="0"/>
      <w:marRight w:val="0"/>
      <w:marTop w:val="0"/>
      <w:marBottom w:val="0"/>
      <w:divBdr>
        <w:top w:val="none" w:sz="0" w:space="0" w:color="auto"/>
        <w:left w:val="none" w:sz="0" w:space="0" w:color="auto"/>
        <w:bottom w:val="none" w:sz="0" w:space="0" w:color="auto"/>
        <w:right w:val="none" w:sz="0" w:space="0" w:color="auto"/>
      </w:divBdr>
    </w:div>
    <w:div w:id="613366503">
      <w:bodyDiv w:val="1"/>
      <w:marLeft w:val="0"/>
      <w:marRight w:val="0"/>
      <w:marTop w:val="0"/>
      <w:marBottom w:val="0"/>
      <w:divBdr>
        <w:top w:val="none" w:sz="0" w:space="0" w:color="auto"/>
        <w:left w:val="none" w:sz="0" w:space="0" w:color="auto"/>
        <w:bottom w:val="none" w:sz="0" w:space="0" w:color="auto"/>
        <w:right w:val="none" w:sz="0" w:space="0" w:color="auto"/>
      </w:divBdr>
    </w:div>
    <w:div w:id="1562983429">
      <w:bodyDiv w:val="1"/>
      <w:marLeft w:val="0"/>
      <w:marRight w:val="0"/>
      <w:marTop w:val="0"/>
      <w:marBottom w:val="0"/>
      <w:divBdr>
        <w:top w:val="none" w:sz="0" w:space="0" w:color="auto"/>
        <w:left w:val="none" w:sz="0" w:space="0" w:color="auto"/>
        <w:bottom w:val="none" w:sz="0" w:space="0" w:color="auto"/>
        <w:right w:val="none" w:sz="0" w:space="0" w:color="auto"/>
      </w:divBdr>
    </w:div>
    <w:div w:id="1712028759">
      <w:bodyDiv w:val="1"/>
      <w:marLeft w:val="0"/>
      <w:marRight w:val="0"/>
      <w:marTop w:val="0"/>
      <w:marBottom w:val="0"/>
      <w:divBdr>
        <w:top w:val="none" w:sz="0" w:space="0" w:color="auto"/>
        <w:left w:val="none" w:sz="0" w:space="0" w:color="auto"/>
        <w:bottom w:val="none" w:sz="0" w:space="0" w:color="auto"/>
        <w:right w:val="none" w:sz="0" w:space="0" w:color="auto"/>
      </w:divBdr>
    </w:div>
    <w:div w:id="17624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dmin.ch/ch/d/sr/c235_1.html" TargetMode="External"/><Relationship Id="rId18" Type="http://schemas.openxmlformats.org/officeDocument/2006/relationships/hyperlink" Target="https://www.edoeb.admin.ch/edoeb/de/home/datenschutz/dokumentation/leitfaeden/technische-und-organisatorische-massnahmen-des-datenschutze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sb.admin.ch/isb/de/home/ikt-vorgaben/prozesse-methoden/p042-informationssicherheits-und-datenschutzkonzept_ISDS.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dmin.ch/ch/d/sr/c172_010_442.html"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www.admin.ch/ch/d/sr/c235_11.html" TargetMode="External"/><Relationship Id="rId23" Type="http://schemas.openxmlformats.org/officeDocument/2006/relationships/hyperlink" Target="https://intranet.ncsc.admin.ch/ncscintra/de/home/vorgaben-hilfsmittel/sicherheitsverfahren/erhoehter-schutz.html"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intranet.vbs.admin.ch/de/wissen/integrale-sicherheit/grundlagen-vorgaben-internationales/kischb.detail.document.html/vbs-intranet/de/documents/integrale-sicherheit/grundlagen-vorgaben-internationales/kischb/Bearbeitungsweisungend.pdf.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dmin.ch/ch/d/sr/c152_1.html" TargetMode="External"/><Relationship Id="rId22" Type="http://schemas.openxmlformats.org/officeDocument/2006/relationships/package" Target="embeddings/Microsoft_Excel_Worksheet.xlsx"/><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intranet.ncsc.admi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AWK-Vorlagen\User\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74530084F64E898AC66316681F1E41"/>
        <w:category>
          <w:name w:val="Allgemein"/>
          <w:gallery w:val="placeholder"/>
        </w:category>
        <w:types>
          <w:type w:val="bbPlcHdr"/>
        </w:types>
        <w:behaviors>
          <w:behavior w:val="content"/>
        </w:behaviors>
        <w:guid w:val="{86B76510-CFB7-4197-A7B5-2CEA501DF31C}"/>
      </w:docPartPr>
      <w:docPartBody>
        <w:p w:rsidR="00F43CA1" w:rsidRDefault="00F43CA1">
          <w:pPr>
            <w:pStyle w:val="B174530084F64E898AC66316681F1E41"/>
          </w:pPr>
          <w:r>
            <w:rPr>
              <w:rStyle w:val="Platzhaltertext"/>
            </w:rPr>
            <w:t>[Titel]</w:t>
          </w:r>
        </w:p>
      </w:docPartBody>
    </w:docPart>
    <w:docPart>
      <w:docPartPr>
        <w:name w:val="71EDB50024B140FDBD45AF8AA95598D8"/>
        <w:category>
          <w:name w:val="Allgemein"/>
          <w:gallery w:val="placeholder"/>
        </w:category>
        <w:types>
          <w:type w:val="bbPlcHdr"/>
        </w:types>
        <w:behaviors>
          <w:behavior w:val="content"/>
        </w:behaviors>
        <w:guid w:val="{9294C354-45EB-4FA2-AE0E-185C98EFFB79}"/>
      </w:docPartPr>
      <w:docPartBody>
        <w:p w:rsidR="00F43CA1" w:rsidRDefault="00F43CA1">
          <w:pPr>
            <w:pStyle w:val="71EDB50024B140FDBD45AF8AA95598D8"/>
          </w:pPr>
          <w:r>
            <w:rPr>
              <w:rStyle w:val="Platzhaltertext"/>
            </w:rPr>
            <w:t>[Schlüsselwörter]</w:t>
          </w:r>
        </w:p>
      </w:docPartBody>
    </w:docPart>
    <w:docPart>
      <w:docPartPr>
        <w:name w:val="24AE5469FF6642E583E31D8A4A9B4D7F"/>
        <w:category>
          <w:name w:val="Allgemein"/>
          <w:gallery w:val="placeholder"/>
        </w:category>
        <w:types>
          <w:type w:val="bbPlcHdr"/>
        </w:types>
        <w:behaviors>
          <w:behavior w:val="content"/>
        </w:behaviors>
        <w:guid w:val="{9098FBBB-A6B3-467A-9DE7-56889F7864BE}"/>
      </w:docPartPr>
      <w:docPartBody>
        <w:p w:rsidR="00F43CA1" w:rsidRDefault="00F43CA1">
          <w:pPr>
            <w:pStyle w:val="24AE5469FF6642E583E31D8A4A9B4D7F"/>
          </w:pPr>
          <w:r>
            <w:rPr>
              <w:rStyle w:val="Platzhaltertext"/>
            </w:rPr>
            <w:t>[Manager]</w:t>
          </w:r>
        </w:p>
      </w:docPartBody>
    </w:docPart>
    <w:docPart>
      <w:docPartPr>
        <w:name w:val="9BE0210A6F764122A372740978F1FEF0"/>
        <w:category>
          <w:name w:val="Allgemein"/>
          <w:gallery w:val="placeholder"/>
        </w:category>
        <w:types>
          <w:type w:val="bbPlcHdr"/>
        </w:types>
        <w:behaviors>
          <w:behavior w:val="content"/>
        </w:behaviors>
        <w:guid w:val="{50E2A3F2-35E0-4B49-ADF6-342781CECAA1}"/>
      </w:docPartPr>
      <w:docPartBody>
        <w:p w:rsidR="00FE744A" w:rsidRDefault="00FE744A" w:rsidP="00FE744A">
          <w:pPr>
            <w:pStyle w:val="9BE0210A6F764122A372740978F1FEF0"/>
          </w:pPr>
          <w:r>
            <w:rPr>
              <w:rStyle w:val="Platzhaltertext"/>
            </w:rPr>
            <w:t>[Titel]</w:t>
          </w:r>
        </w:p>
      </w:docPartBody>
    </w:docPart>
    <w:docPart>
      <w:docPartPr>
        <w:name w:val="34C06D0D2BF94ED5B435E6558A8FA57B"/>
        <w:category>
          <w:name w:val="Allgemein"/>
          <w:gallery w:val="placeholder"/>
        </w:category>
        <w:types>
          <w:type w:val="bbPlcHdr"/>
        </w:types>
        <w:behaviors>
          <w:behavior w:val="content"/>
        </w:behaviors>
        <w:guid w:val="{C67C1C6C-D5BB-4EC9-92E0-156F5E6196A5}"/>
      </w:docPartPr>
      <w:docPartBody>
        <w:p w:rsidR="00FE744A" w:rsidRDefault="00FE744A" w:rsidP="00FE744A">
          <w:pPr>
            <w:pStyle w:val="34C06D0D2BF94ED5B435E6558A8FA57B"/>
          </w:pPr>
          <w:r>
            <w:rPr>
              <w:rStyle w:val="Platzhaltertext"/>
            </w:rPr>
            <w:t>[Kommentare]</w:t>
          </w:r>
        </w:p>
      </w:docPartBody>
    </w:docPart>
    <w:docPart>
      <w:docPartPr>
        <w:name w:val="3E9BE51D411F4C119D7B4B8C0403994C"/>
        <w:category>
          <w:name w:val="Allgemein"/>
          <w:gallery w:val="placeholder"/>
        </w:category>
        <w:types>
          <w:type w:val="bbPlcHdr"/>
        </w:types>
        <w:behaviors>
          <w:behavior w:val="content"/>
        </w:behaviors>
        <w:guid w:val="{E2A64B7E-4DB9-470C-B4A6-A5B3041F91A7}"/>
      </w:docPartPr>
      <w:docPartBody>
        <w:p w:rsidR="00FE744A" w:rsidRDefault="00FE744A" w:rsidP="00FE744A">
          <w:pPr>
            <w:pStyle w:val="3E9BE51D411F4C119D7B4B8C0403994C"/>
          </w:pPr>
          <w:r>
            <w:rPr>
              <w:rStyle w:val="Platzhaltertext"/>
            </w:rPr>
            <w:t>[Schlüsselwörter]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CA1"/>
    <w:rsid w:val="00095065"/>
    <w:rsid w:val="00097A9D"/>
    <w:rsid w:val="00274F6C"/>
    <w:rsid w:val="002F7240"/>
    <w:rsid w:val="00421F59"/>
    <w:rsid w:val="005407EA"/>
    <w:rsid w:val="005C1D93"/>
    <w:rsid w:val="006A5331"/>
    <w:rsid w:val="007D60C2"/>
    <w:rsid w:val="008C63F1"/>
    <w:rsid w:val="008E4E71"/>
    <w:rsid w:val="00A27A44"/>
    <w:rsid w:val="00A36972"/>
    <w:rsid w:val="00A46B7D"/>
    <w:rsid w:val="00B23DCB"/>
    <w:rsid w:val="00B36D7E"/>
    <w:rsid w:val="00D74F03"/>
    <w:rsid w:val="00DD71E2"/>
    <w:rsid w:val="00F43CA1"/>
    <w:rsid w:val="00FD3874"/>
    <w:rsid w:val="00FE1827"/>
    <w:rsid w:val="00FE744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744A"/>
    <w:rPr>
      <w:color w:val="808080"/>
    </w:rPr>
  </w:style>
  <w:style w:type="paragraph" w:customStyle="1" w:styleId="B174530084F64E898AC66316681F1E41">
    <w:name w:val="B174530084F64E898AC66316681F1E41"/>
  </w:style>
  <w:style w:type="paragraph" w:customStyle="1" w:styleId="71EDB50024B140FDBD45AF8AA95598D8">
    <w:name w:val="71EDB50024B140FDBD45AF8AA95598D8"/>
  </w:style>
  <w:style w:type="paragraph" w:customStyle="1" w:styleId="24AE5469FF6642E583E31D8A4A9B4D7F">
    <w:name w:val="24AE5469FF6642E583E31D8A4A9B4D7F"/>
  </w:style>
  <w:style w:type="paragraph" w:customStyle="1" w:styleId="9BE0210A6F764122A372740978F1FEF0">
    <w:name w:val="9BE0210A6F764122A372740978F1FEF0"/>
    <w:rsid w:val="00FE744A"/>
  </w:style>
  <w:style w:type="paragraph" w:customStyle="1" w:styleId="34C06D0D2BF94ED5B435E6558A8FA57B">
    <w:name w:val="34C06D0D2BF94ED5B435E6558A8FA57B"/>
    <w:rsid w:val="00FE744A"/>
  </w:style>
  <w:style w:type="paragraph" w:customStyle="1" w:styleId="3E9BE51D411F4C119D7B4B8C0403994C">
    <w:name w:val="3E9BE51D411F4C119D7B4B8C0403994C"/>
    <w:rsid w:val="00FE7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WK-2015">
  <a:themeElements>
    <a:clrScheme name="AWK-2015">
      <a:dk1>
        <a:srgbClr val="646260"/>
      </a:dk1>
      <a:lt1>
        <a:srgbClr val="FFFFFF"/>
      </a:lt1>
      <a:dk2>
        <a:srgbClr val="F76E07"/>
      </a:dk2>
      <a:lt2>
        <a:srgbClr val="FCC69E"/>
      </a:lt2>
      <a:accent1>
        <a:srgbClr val="336483"/>
      </a:accent1>
      <a:accent2>
        <a:srgbClr val="449DC3"/>
      </a:accent2>
      <a:accent3>
        <a:srgbClr val="A2A09E"/>
      </a:accent3>
      <a:accent4>
        <a:srgbClr val="8AA5B6"/>
      </a:accent4>
      <a:accent5>
        <a:srgbClr val="73ABCD"/>
      </a:accent5>
      <a:accent6>
        <a:srgbClr val="B3CA2C"/>
      </a:accent6>
      <a:hlink>
        <a:srgbClr val="0083E6"/>
      </a:hlink>
      <a:folHlink>
        <a:srgbClr val="25A2F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lumMod val="20000"/>
            <a:lumOff val="80000"/>
          </a:schemeClr>
        </a:solidFill>
        <a:ln w="19050" cap="flat" cmpd="sng" algn="ctr">
          <a:noFill/>
          <a:prstDash val="solid"/>
          <a:round/>
          <a:headEnd type="none" w="lg" len="lg"/>
          <a:tailEnd type="none" w="lg" len="lg"/>
        </a:ln>
        <a:effectLst/>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defPPr algn="ctr">
          <a:defRPr dirty="0" err="1" smtClean="0">
            <a:solidFill>
              <a:schemeClr val="tx1"/>
            </a:solidFill>
            <a:latin typeface="+mn-lt"/>
          </a:defRPr>
        </a:defPPr>
      </a:lstStyle>
    </a:spDef>
    <a:lnDef>
      <a:spPr bwMode="auto">
        <a:solidFill>
          <a:schemeClr val="hlink"/>
        </a:solidFill>
        <a:ln w="19050" cap="flat" cmpd="sng" algn="ctr">
          <a:solidFill>
            <a:schemeClr val="tx1"/>
          </a:solidFill>
          <a:prstDash val="solid"/>
          <a:round/>
          <a:headEnd type="none" w="med" len="med"/>
          <a:tailEnd type="none" w="med" len="med"/>
        </a:ln>
        <a:effectLst/>
      </a:spPr>
      <a:bodyPr/>
      <a:lstStyle/>
    </a:lnDef>
    <a:txDef>
      <a:spPr>
        <a:noFill/>
        <a:effectLst/>
      </a:spPr>
      <a:bodyPr wrap="square" lIns="36000" tIns="36000" rIns="36000" bIns="36000" rtlCol="0">
        <a:spAutoFit/>
      </a:bodyPr>
      <a:lstStyle>
        <a:defPPr marL="180000" indent="-180000" algn="l">
          <a:spcBef>
            <a:spcPts val="300"/>
          </a:spcBef>
          <a:buClr>
            <a:schemeClr val="accent6"/>
          </a:buClr>
          <a:buSzPct val="100000"/>
          <a:buFont typeface="Arial" pitchFamily="34" charset="0"/>
          <a:buChar char="●"/>
          <a:defRPr dirty="0" err="1" smtClean="0">
            <a:solidFill>
              <a:schemeClr val="tx1"/>
            </a:solidFill>
            <a:latin typeface="+mn-lt"/>
          </a:defRPr>
        </a:defPPr>
      </a:lstStyle>
      <a:style>
        <a:lnRef idx="0">
          <a:scrgbClr r="0" g="0" b="0"/>
        </a:lnRef>
        <a:fillRef idx="1001">
          <a:schemeClr val="lt2"/>
        </a:fillRef>
        <a:effectRef idx="0">
          <a:scrgbClr r="0" g="0" b="0"/>
        </a:effectRef>
        <a:fontRef idx="major"/>
      </a:style>
    </a:txDef>
  </a:objectDefaults>
  <a:extraClrSchemeLst>
    <a:extraClrScheme>
      <a:clrScheme name="Default Design 1">
        <a:dk1>
          <a:srgbClr val="000000"/>
        </a:dk1>
        <a:lt1>
          <a:srgbClr val="FFFFFF"/>
        </a:lt1>
        <a:dk2>
          <a:srgbClr val="002258"/>
        </a:dk2>
        <a:lt2>
          <a:srgbClr val="C0C0C0"/>
        </a:lt2>
        <a:accent1>
          <a:srgbClr val="003893"/>
        </a:accent1>
        <a:accent2>
          <a:srgbClr val="829AC2"/>
        </a:accent2>
        <a:accent3>
          <a:srgbClr val="FFFFFF"/>
        </a:accent3>
        <a:accent4>
          <a:srgbClr val="000000"/>
        </a:accent4>
        <a:accent5>
          <a:srgbClr val="AAAEC8"/>
        </a:accent5>
        <a:accent6>
          <a:srgbClr val="758BB0"/>
        </a:accent6>
        <a:hlink>
          <a:srgbClr val="C2CEE4"/>
        </a:hlink>
        <a:folHlink>
          <a:srgbClr val="AF2626"/>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5257"/>
        </a:dk2>
        <a:lt2>
          <a:srgbClr val="C0C0C0"/>
        </a:lt2>
        <a:accent1>
          <a:srgbClr val="598F94"/>
        </a:accent1>
        <a:accent2>
          <a:srgbClr val="81B3B7"/>
        </a:accent2>
        <a:accent3>
          <a:srgbClr val="FFFFFF"/>
        </a:accent3>
        <a:accent4>
          <a:srgbClr val="000000"/>
        </a:accent4>
        <a:accent5>
          <a:srgbClr val="B5C6C8"/>
        </a:accent5>
        <a:accent6>
          <a:srgbClr val="74A2A6"/>
        </a:accent6>
        <a:hlink>
          <a:srgbClr val="D6DED9"/>
        </a:hlink>
        <a:folHlink>
          <a:srgbClr val="AF2626"/>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404F21"/>
        </a:dk2>
        <a:lt2>
          <a:srgbClr val="C0C0C0"/>
        </a:lt2>
        <a:accent1>
          <a:srgbClr val="638F38"/>
        </a:accent1>
        <a:accent2>
          <a:srgbClr val="B3C98C"/>
        </a:accent2>
        <a:accent3>
          <a:srgbClr val="FFFFFF"/>
        </a:accent3>
        <a:accent4>
          <a:srgbClr val="000000"/>
        </a:accent4>
        <a:accent5>
          <a:srgbClr val="B7C6AE"/>
        </a:accent5>
        <a:accent6>
          <a:srgbClr val="A2B67E"/>
        </a:accent6>
        <a:hlink>
          <a:srgbClr val="D4DEB5"/>
        </a:hlink>
        <a:folHlink>
          <a:srgbClr val="AF262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522145"/>
        </a:dk2>
        <a:lt2>
          <a:srgbClr val="C0C0C0"/>
        </a:lt2>
        <a:accent1>
          <a:srgbClr val="72166B"/>
        </a:accent1>
        <a:accent2>
          <a:srgbClr val="B682B2"/>
        </a:accent2>
        <a:accent3>
          <a:srgbClr val="FFFFFF"/>
        </a:accent3>
        <a:accent4>
          <a:srgbClr val="000000"/>
        </a:accent4>
        <a:accent5>
          <a:srgbClr val="BCABBA"/>
        </a:accent5>
        <a:accent6>
          <a:srgbClr val="A575A1"/>
        </a:accent6>
        <a:hlink>
          <a:srgbClr val="DEBFD9"/>
        </a:hlink>
        <a:folHlink>
          <a:srgbClr val="AF2626"/>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94820A"/>
        </a:dk2>
        <a:lt2>
          <a:srgbClr val="C0C0C0"/>
        </a:lt2>
        <a:accent1>
          <a:srgbClr val="D4B012"/>
        </a:accent1>
        <a:accent2>
          <a:srgbClr val="E7D165"/>
        </a:accent2>
        <a:accent3>
          <a:srgbClr val="FFFFFF"/>
        </a:accent3>
        <a:accent4>
          <a:srgbClr val="000000"/>
        </a:accent4>
        <a:accent5>
          <a:srgbClr val="E6D4AA"/>
        </a:accent5>
        <a:accent6>
          <a:srgbClr val="D1BD5B"/>
        </a:accent6>
        <a:hlink>
          <a:srgbClr val="F0D6A8"/>
        </a:hlink>
        <a:folHlink>
          <a:srgbClr val="AF2626"/>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965700"/>
        </a:dk2>
        <a:lt2>
          <a:srgbClr val="C0C0C0"/>
        </a:lt2>
        <a:accent1>
          <a:srgbClr val="DD7500"/>
        </a:accent1>
        <a:accent2>
          <a:srgbClr val="F5AD5D"/>
        </a:accent2>
        <a:accent3>
          <a:srgbClr val="FFFFFF"/>
        </a:accent3>
        <a:accent4>
          <a:srgbClr val="000000"/>
        </a:accent4>
        <a:accent5>
          <a:srgbClr val="EBBDAA"/>
        </a:accent5>
        <a:accent6>
          <a:srgbClr val="DE9C53"/>
        </a:accent6>
        <a:hlink>
          <a:srgbClr val="F0D6A8"/>
        </a:hlink>
        <a:folHlink>
          <a:srgbClr val="AF2626"/>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781F1C"/>
        </a:dk2>
        <a:lt2>
          <a:srgbClr val="C0C0C0"/>
        </a:lt2>
        <a:accent1>
          <a:srgbClr val="AF2626"/>
        </a:accent1>
        <a:accent2>
          <a:srgbClr val="CC858A"/>
        </a:accent2>
        <a:accent3>
          <a:srgbClr val="FFFFFF"/>
        </a:accent3>
        <a:accent4>
          <a:srgbClr val="000000"/>
        </a:accent4>
        <a:accent5>
          <a:srgbClr val="D4ACAC"/>
        </a:accent5>
        <a:accent6>
          <a:srgbClr val="B9787D"/>
        </a:accent6>
        <a:hlink>
          <a:srgbClr val="E8CCC7"/>
        </a:hlink>
        <a:folHlink>
          <a:srgbClr val="AF2626"/>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AWK-2015" id="{78232B73-9153-4023-8BD4-21AB7B32CA35}" vid="{83F72FDD-F9C8-41A7-B179-6B79D8DBE17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2024-12-12T23:00:00+00:00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f:fields xmlns:f="http://schemas.fabasoft.com/folio/2007/fields">
  <f:record ref="">
    <f:field ref="objname" par="" edit="true" text="Ber_Detailkonzept_Meldungsformat_v2-40-D_BSV"/>
    <f:field ref="objsubject" par="" edit="true" text=""/>
    <f:field ref="objcreatedby" par="" text="Lamti, Leila, Lel, BSV"/>
    <f:field ref="objcreatedat" par="" text="21.12.2018 10:31:26"/>
    <f:field ref="objchangedby" par="" text="Lamti, Leila, Lel, BSV"/>
    <f:field ref="objmodifiedat" par="" text="21.12.2018 10:31:29"/>
    <f:field ref="doc_FSCFOLIO_1_1001_FieldDocumentNumber" par="" text=""/>
    <f:field ref="doc_FSCFOLIO_1_1001_FieldSubject" par="" edit="true" text=""/>
    <f:field ref="FSCFOLIO_1_1001_FieldCurrentUser" par="" text="Leila Lamti"/>
    <f:field ref="CCAPRECONFIG_15_1001_Objektname" par="" edit="true" text="Ber_Detailkonzept_Meldungsformat_v2-40-D_BSV"/>
    <f:field ref="CHPRECONFIG_1_1001_Objektname" par="" edit="true" text="Ber_Detailkonzept_Meldungsformat_v2-40-D_BSV"/>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B5EF0-4DE9-453E-BCCB-D6C45CE71FD0}"/>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E8A9591-F074-446B-902F-511FF79C122F}"/>
</file>

<file path=customXml/itemProps4.xml><?xml version="1.0" encoding="utf-8"?>
<ds:datastoreItem xmlns:ds="http://schemas.openxmlformats.org/officeDocument/2006/customXml" ds:itemID="{19E1E44A-B04F-45CC-8B7F-42538FA7424C}"/>
</file>

<file path=customXml/itemProps5.xml><?xml version="1.0" encoding="utf-8"?>
<ds:datastoreItem xmlns:ds="http://schemas.openxmlformats.org/officeDocument/2006/customXml" ds:itemID="{40B512B9-81DB-4FF5-93D1-A29084BF04BE}"/>
</file>

<file path=customXml/itemProps6.xml><?xml version="1.0" encoding="utf-8"?>
<ds:datastoreItem xmlns:ds="http://schemas.openxmlformats.org/officeDocument/2006/customXml" ds:itemID="{1FC20214-2F81-41E7-A0FC-4460D9619A06}"/>
</file>

<file path=docProps/app.xml><?xml version="1.0" encoding="utf-8"?>
<Properties xmlns="http://schemas.openxmlformats.org/officeDocument/2006/extended-properties" xmlns:vt="http://schemas.openxmlformats.org/officeDocument/2006/docPropsVTypes">
  <Template>Bericht.dotx</Template>
  <TotalTime>0</TotalTime>
  <Pages>13</Pages>
  <Words>2143</Words>
  <Characters>13508</Characters>
  <Application>Microsoft Office Word</Application>
  <DocSecurity>0</DocSecurity>
  <Lines>112</Lines>
  <Paragraphs>31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Erweiterte ISDS Dokumentation für Durchführungsstellen</vt:lpstr>
      <vt:lpstr>Detailkonzept Meldungsformat nach eCH-0058v4</vt:lpstr>
      <vt:lpstr>&lt;Dokumenttitel&gt;</vt:lpstr>
    </vt:vector>
  </TitlesOfParts>
  <Manager>BSV, DS-ITM</Manager>
  <Company>AWK Group AG</Company>
  <LinksUpToDate>false</LinksUpToDate>
  <CharactersWithSpaces>15620</CharactersWithSpaces>
  <SharedDoc>false</SharedDoc>
  <HLinks>
    <vt:vector size="6" baseType="variant">
      <vt:variant>
        <vt:i4>131082</vt:i4>
      </vt:variant>
      <vt:variant>
        <vt:i4>1298</vt:i4>
      </vt:variant>
      <vt:variant>
        <vt:i4>1025</vt:i4>
      </vt:variant>
      <vt:variant>
        <vt:i4>1</vt:i4>
      </vt:variant>
      <vt:variant>
        <vt:lpwstr>..\..\Word-Pyramide.JPG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Erweiterte ISDS Dokumentation für Durchführungsstellen</dc:title>
  <dc:subject>AWK Group</dc:subject>
  <dc:creator>Dieter Frei</dc:creator>
  <cp:keywords>18.12.2024</cp:keywords>
  <dc:description>Bundesamt für Sozialversicherungen</dc:description>
  <cp:lastModifiedBy>Burri Markus BSV</cp:lastModifiedBy>
  <cp:revision>21</cp:revision>
  <cp:lastPrinted>2018-12-21T09:32:00Z</cp:lastPrinted>
  <dcterms:created xsi:type="dcterms:W3CDTF">2024-08-14T10:01:00Z</dcterms:created>
  <dcterms:modified xsi:type="dcterms:W3CDTF">2024-12-12T09:21:00Z</dcterms:modified>
  <cp:category>&lt;Projektnummer&gt;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i4>0</vt:i4>
  </property>
  <property fmtid="{D5CDD505-2E9C-101B-9397-08002B2CF9AE}" pid="3" name="FSC#BSVTEMPL@102.1950:FileRespAmtstitel">
    <vt:lpwstr/>
  </property>
  <property fmtid="{D5CDD505-2E9C-101B-9397-08002B2CF9AE}" pid="4" name="FSC#BSVTEMPL@102.1950:FileRespAmtstitel_F">
    <vt:lpwstr/>
  </property>
  <property fmtid="{D5CDD505-2E9C-101B-9397-08002B2CF9AE}" pid="5" name="FSC#BSVTEMPL@102.1950:FileRespAmtstitel_I">
    <vt:lpwstr/>
  </property>
  <property fmtid="{D5CDD505-2E9C-101B-9397-08002B2CF9AE}" pid="6" name="FSC#BSVTEMPL@102.1950:FileRespAmtstitel_E">
    <vt:lpwstr/>
  </property>
  <property fmtid="{D5CDD505-2E9C-101B-9397-08002B2CF9AE}" pid="7" name="FSC#BSVTEMPL@102.1950:AssignmentName">
    <vt:lpwstr/>
  </property>
  <property fmtid="{D5CDD505-2E9C-101B-9397-08002B2CF9AE}" pid="8" name="FSC#BSVTEMPL@102.1950:BSVShortsign">
    <vt:lpwstr/>
  </property>
  <property fmtid="{D5CDD505-2E9C-101B-9397-08002B2CF9AE}" pid="9" name="FSC#BSVTEMPL@102.1950:DocumentID">
    <vt:lpwstr>173</vt:lpwstr>
  </property>
  <property fmtid="{D5CDD505-2E9C-101B-9397-08002B2CF9AE}" pid="10" name="FSC#BSVTEMPL@102.1950:Dossierref">
    <vt:lpwstr>032.6-00701</vt:lpwstr>
  </property>
  <property fmtid="{D5CDD505-2E9C-101B-9397-08002B2CF9AE}" pid="11" name="FSC#BSVTEMPL@102.1950:Oursign">
    <vt:lpwstr>032.6-00701 21.12.2018</vt:lpwstr>
  </property>
  <property fmtid="{D5CDD505-2E9C-101B-9397-08002B2CF9AE}" pid="12" name="FSC#BSVTEMPL@102.1950:EmpfName">
    <vt:lpwstr/>
  </property>
  <property fmtid="{D5CDD505-2E9C-101B-9397-08002B2CF9AE}" pid="13" name="FSC#BSVTEMPL@102.1950:EmpfOrt">
    <vt:lpwstr/>
  </property>
  <property fmtid="{D5CDD505-2E9C-101B-9397-08002B2CF9AE}" pid="14" name="FSC#BSVTEMPL@102.1950:EmpfPLZ">
    <vt:lpwstr/>
  </property>
  <property fmtid="{D5CDD505-2E9C-101B-9397-08002B2CF9AE}" pid="15" name="FSC#BSVTEMPL@102.1950:EmpfStrasse">
    <vt:lpwstr/>
  </property>
  <property fmtid="{D5CDD505-2E9C-101B-9397-08002B2CF9AE}" pid="16" name="FSC#BSVTEMPL@102.1950:FileRespEmail">
    <vt:lpwstr/>
  </property>
  <property fmtid="{D5CDD505-2E9C-101B-9397-08002B2CF9AE}" pid="17" name="FSC#BSVTEMPL@102.1950:FileRespFax">
    <vt:lpwstr/>
  </property>
  <property fmtid="{D5CDD505-2E9C-101B-9397-08002B2CF9AE}" pid="18" name="FSC#BSVTEMPL@102.1950:FileRespHome">
    <vt:lpwstr/>
  </property>
  <property fmtid="{D5CDD505-2E9C-101B-9397-08002B2CF9AE}" pid="19" name="FSC#BSVTEMPL@102.1950:FileRespStreet">
    <vt:lpwstr/>
  </property>
  <property fmtid="{D5CDD505-2E9C-101B-9397-08002B2CF9AE}" pid="20" name="FSC#BSVTEMPL@102.1950:FileRespTel">
    <vt:lpwstr/>
  </property>
  <property fmtid="{D5CDD505-2E9C-101B-9397-08002B2CF9AE}" pid="21" name="FSC#BSVTEMPL@102.1950:FileRespZipCode">
    <vt:lpwstr/>
  </property>
  <property fmtid="{D5CDD505-2E9C-101B-9397-08002B2CF9AE}" pid="22" name="FSC#BSVTEMPL@102.1950:NameFileResponsible">
    <vt:lpwstr/>
  </property>
  <property fmtid="{D5CDD505-2E9C-101B-9397-08002B2CF9AE}" pid="23" name="FSC#BSVTEMPL@102.1950:Shortsign">
    <vt:lpwstr/>
  </property>
  <property fmtid="{D5CDD505-2E9C-101B-9397-08002B2CF9AE}" pid="24" name="FSC#BSVTEMPL@102.1950:UserFunction">
    <vt:lpwstr/>
  </property>
  <property fmtid="{D5CDD505-2E9C-101B-9397-08002B2CF9AE}" pid="25" name="FSC#BSVTEMPL@102.1950:VornameNameFileResponsible">
    <vt:lpwstr/>
  </property>
  <property fmtid="{D5CDD505-2E9C-101B-9397-08002B2CF9AE}" pid="26" name="FSC#BSVTEMPL@102.1950:FileResponsible">
    <vt:lpwstr/>
  </property>
  <property fmtid="{D5CDD505-2E9C-101B-9397-08002B2CF9AE}" pid="27" name="FSC#BSVTEMPL@102.1950:FileRespOrg">
    <vt:lpwstr>Direktion, BSV</vt:lpwstr>
  </property>
  <property fmtid="{D5CDD505-2E9C-101B-9397-08002B2CF9AE}" pid="28" name="FSC#BSVTEMPL@102.1950:FileRespOrgHome">
    <vt:lpwstr>Bern</vt:lpwstr>
  </property>
  <property fmtid="{D5CDD505-2E9C-101B-9397-08002B2CF9AE}" pid="29" name="FSC#BSVTEMPL@102.1950:FileRespOrgStreet">
    <vt:lpwstr>Effingerstrasse 20</vt:lpwstr>
  </property>
  <property fmtid="{D5CDD505-2E9C-101B-9397-08002B2CF9AE}" pid="30" name="FSC#BSVTEMPL@102.1950:FileRespOrgZipCode">
    <vt:lpwstr>3003</vt:lpwstr>
  </property>
  <property fmtid="{D5CDD505-2E9C-101B-9397-08002B2CF9AE}" pid="31" name="FSC#BSVTEMPL@102.1950:FileRespOU">
    <vt:lpwstr>Direktion</vt:lpwstr>
  </property>
  <property fmtid="{D5CDD505-2E9C-101B-9397-08002B2CF9AE}" pid="32" name="FSC#BSVTEMPL@102.1950:Registrierdatum">
    <vt:lpwstr/>
  </property>
  <property fmtid="{D5CDD505-2E9C-101B-9397-08002B2CF9AE}" pid="33" name="FSC#BSVTEMPL@102.1950:RegPlanPos">
    <vt:lpwstr/>
  </property>
  <property fmtid="{D5CDD505-2E9C-101B-9397-08002B2CF9AE}" pid="34" name="FSC#BSVTEMPL@102.1950:ShortsignCreate">
    <vt:lpwstr>Lel</vt:lpwstr>
  </property>
  <property fmtid="{D5CDD505-2E9C-101B-9397-08002B2CF9AE}" pid="35" name="FSC#BSVTEMPL@102.1950:SubjectSubFile">
    <vt:lpwstr>Ber_Detailkonzept_Meldungsformat_v2-40-D_BSV</vt:lpwstr>
  </property>
  <property fmtid="{D5CDD505-2E9C-101B-9397-08002B2CF9AE}" pid="36" name="FSC#BSVTEMPL@102.1950:SubjectDocument">
    <vt:lpwstr/>
  </property>
  <property fmtid="{D5CDD505-2E9C-101B-9397-08002B2CF9AE}" pid="37" name="FSC#BSVTEMPL@102.1950:TitleDossier">
    <vt:lpwstr>Standards, Informationssysteme &amp; Datenaustausch</vt:lpwstr>
  </property>
  <property fmtid="{D5CDD505-2E9C-101B-9397-08002B2CF9AE}" pid="38" name="FSC#BSVTEMPL@102.1950:ZusendungAm">
    <vt:lpwstr/>
  </property>
  <property fmtid="{D5CDD505-2E9C-101B-9397-08002B2CF9AE}" pid="39" name="FSC#EDICFG@15.1700:DossierrefSubFile">
    <vt:lpwstr>032.6-00701/00003/00002/00021/00002/00001</vt:lpwstr>
  </property>
  <property fmtid="{D5CDD505-2E9C-101B-9397-08002B2CF9AE}" pid="40" name="FSC#EDICFG@15.1700:UniqueSubFileNumber">
    <vt:lpwstr>20185121-0173</vt:lpwstr>
  </property>
  <property fmtid="{D5CDD505-2E9C-101B-9397-08002B2CF9AE}" pid="41" name="FSC#BSVTEMPL@102.1950:DocumentIDEnhanced">
    <vt:lpwstr>032.6-00701 21.12.2018 Doknr: 173</vt:lpwstr>
  </property>
  <property fmtid="{D5CDD505-2E9C-101B-9397-08002B2CF9AE}" pid="42" name="FSC#EDICFG@15.1700:FileRespInitials">
    <vt:lpwstr/>
  </property>
  <property fmtid="{D5CDD505-2E9C-101B-9397-08002B2CF9AE}" pid="43" name="FSC#EDICFG@15.1700:FileRespOrgD">
    <vt:lpwstr>Direktion</vt:lpwstr>
  </property>
  <property fmtid="{D5CDD505-2E9C-101B-9397-08002B2CF9AE}" pid="44" name="FSC#EDICFG@15.1700:FileRespOrgF">
    <vt:lpwstr>Direction</vt:lpwstr>
  </property>
  <property fmtid="{D5CDD505-2E9C-101B-9397-08002B2CF9AE}" pid="45" name="FSC#EDICFG@15.1700:FileRespOrgE">
    <vt:lpwstr>Direktion-E</vt:lpwstr>
  </property>
  <property fmtid="{D5CDD505-2E9C-101B-9397-08002B2CF9AE}" pid="46" name="FSC#EDICFG@15.1700:FileRespOrgI">
    <vt:lpwstr>Direzione</vt:lpwstr>
  </property>
  <property fmtid="{D5CDD505-2E9C-101B-9397-08002B2CF9AE}" pid="47" name="FSC#EDICFG@15.1700:FileResponsibleSalutation">
    <vt:lpwstr/>
  </property>
  <property fmtid="{D5CDD505-2E9C-101B-9397-08002B2CF9AE}" pid="48" name="FSC#EDICFG@15.1700:SignerLeft">
    <vt:lpwstr/>
  </property>
  <property fmtid="{D5CDD505-2E9C-101B-9397-08002B2CF9AE}" pid="49" name="FSC#EDICFG@15.1700:SignerLeftFunction">
    <vt:lpwstr/>
  </property>
  <property fmtid="{D5CDD505-2E9C-101B-9397-08002B2CF9AE}" pid="50" name="FSC#EDICFG@15.1700:SignerRight">
    <vt:lpwstr/>
  </property>
  <property fmtid="{D5CDD505-2E9C-101B-9397-08002B2CF9AE}" pid="51" name="FSC#EDICFG@15.1700:SignerRightFunction">
    <vt:lpwstr/>
  </property>
  <property fmtid="{D5CDD505-2E9C-101B-9397-08002B2CF9AE}" pid="52" name="FSC#COOELAK@1.1001:Subject">
    <vt:lpwstr/>
  </property>
  <property fmtid="{D5CDD505-2E9C-101B-9397-08002B2CF9AE}" pid="53" name="FSC#COOELAK@1.1001:FileReference">
    <vt:lpwstr/>
  </property>
  <property fmtid="{D5CDD505-2E9C-101B-9397-08002B2CF9AE}" pid="54" name="FSC#COOELAK@1.1001:FileRefYear">
    <vt:lpwstr>2018</vt:lpwstr>
  </property>
  <property fmtid="{D5CDD505-2E9C-101B-9397-08002B2CF9AE}" pid="55" name="FSC#COOELAK@1.1001:FileRefOrdinal">
    <vt:lpwstr>701</vt:lpwstr>
  </property>
  <property fmtid="{D5CDD505-2E9C-101B-9397-08002B2CF9AE}" pid="56" name="FSC#COOELAK@1.1001:FileRefOU">
    <vt:lpwstr>D</vt:lpwstr>
  </property>
  <property fmtid="{D5CDD505-2E9C-101B-9397-08002B2CF9AE}" pid="57" name="FSC#COOELAK@1.1001:Organization">
    <vt:lpwstr/>
  </property>
  <property fmtid="{D5CDD505-2E9C-101B-9397-08002B2CF9AE}" pid="58" name="FSC#COOELAK@1.1001:Owner">
    <vt:lpwstr>Lamti Leila</vt:lpwstr>
  </property>
  <property fmtid="{D5CDD505-2E9C-101B-9397-08002B2CF9AE}" pid="59" name="FSC#COOELAK@1.1001:OwnerExtension">
    <vt:lpwstr>+41 58 462 92 18</vt:lpwstr>
  </property>
  <property fmtid="{D5CDD505-2E9C-101B-9397-08002B2CF9AE}" pid="60" name="FSC#COOELAK@1.1001:OwnerFaxExtension">
    <vt:lpwstr>+41 58 462 78 80</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Bereich Standards, Informationssysteme und Datenaustausch, BSV</vt:lpwstr>
  </property>
  <property fmtid="{D5CDD505-2E9C-101B-9397-08002B2CF9AE}" pid="66" name="FSC#COOELAK@1.1001:CreatedAt">
    <vt:lpwstr>21.12.2018</vt:lpwstr>
  </property>
  <property fmtid="{D5CDD505-2E9C-101B-9397-08002B2CF9AE}" pid="67" name="FSC#COOELAK@1.1001:OU">
    <vt:lpwstr>Direktion, BSV</vt:lpwstr>
  </property>
  <property fmtid="{D5CDD505-2E9C-101B-9397-08002B2CF9AE}" pid="68" name="FSC#COOELAK@1.1001:Priority">
    <vt:lpwstr> ()</vt:lpwstr>
  </property>
  <property fmtid="{D5CDD505-2E9C-101B-9397-08002B2CF9AE}" pid="69" name="FSC#COOELAK@1.1001:ObjBarCode">
    <vt:lpwstr>*COO.2063.100.1.2156281*</vt:lpwstr>
  </property>
  <property fmtid="{D5CDD505-2E9C-101B-9397-08002B2CF9AE}" pid="70" name="FSC#COOELAK@1.1001:RefBarCode">
    <vt:lpwstr>*COO.2063.100.4.2156281*</vt:lpwstr>
  </property>
  <property fmtid="{D5CDD505-2E9C-101B-9397-08002B2CF9AE}" pid="71" name="FSC#COOELAK@1.1001:FileRefBarCode">
    <vt:lpwstr>*032.6-00701*</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
  </property>
  <property fmtid="{D5CDD505-2E9C-101B-9397-08002B2CF9AE}" pid="76" name="FSC#COOELAK@1.1001:ProcessResponsiblePhone">
    <vt:lpwstr/>
  </property>
  <property fmtid="{D5CDD505-2E9C-101B-9397-08002B2CF9AE}" pid="77" name="FSC#COOELAK@1.1001:ProcessResponsibleMail">
    <vt:lpwstr/>
  </property>
  <property fmtid="{D5CDD505-2E9C-101B-9397-08002B2CF9AE}" pid="78" name="FSC#COOELAK@1.1001:ProcessResponsibleFax">
    <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032.6</vt:lpwstr>
  </property>
  <property fmtid="{D5CDD505-2E9C-101B-9397-08002B2CF9AE}" pid="85" name="FSC#COOELAK@1.1001:CurrentUserRolePos">
    <vt:lpwstr>Leiter/in</vt:lpwstr>
  </property>
  <property fmtid="{D5CDD505-2E9C-101B-9397-08002B2CF9AE}" pid="86" name="FSC#COOELAK@1.1001:CurrentUserEmail">
    <vt:lpwstr>leila.lamti@bsv.admin.ch</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bsv.empfang@bsv.admin.ch</vt:lpwstr>
  </property>
  <property fmtid="{D5CDD505-2E9C-101B-9397-08002B2CF9AE}" pid="97" name="FSC#ATSTATECFG@1.1001:SubfileDate">
    <vt:lpwstr/>
  </property>
  <property fmtid="{D5CDD505-2E9C-101B-9397-08002B2CF9AE}" pid="98" name="FSC#ATSTATECFG@1.1001:SubfileSubject">
    <vt:lpwstr>Ber_Detailkonzept_Meldungsformat_v2-40-D_BSV</vt:lpwstr>
  </property>
  <property fmtid="{D5CDD505-2E9C-101B-9397-08002B2CF9AE}" pid="99" name="FSC#ATSTATECFG@1.1001:DepartmentZipCode">
    <vt:lpwstr>3003</vt:lpwstr>
  </property>
  <property fmtid="{D5CDD505-2E9C-101B-9397-08002B2CF9AE}" pid="100" name="FSC#ATSTATECFG@1.1001:DepartmentCountry">
    <vt:lpwstr>Schweiz</vt:lpwstr>
  </property>
  <property fmtid="{D5CDD505-2E9C-101B-9397-08002B2CF9AE}" pid="101" name="FSC#ATSTATECFG@1.1001:DepartmentCity">
    <vt:lpwstr>Bern</vt:lpwstr>
  </property>
  <property fmtid="{D5CDD505-2E9C-101B-9397-08002B2CF9AE}" pid="102" name="FSC#ATSTATECFG@1.1001:DepartmentStreet">
    <vt:lpwstr>Effingerstrasse 20</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032.6-00701/00003/00002/00021/00002/00001</vt:lpwstr>
  </property>
  <property fmtid="{D5CDD505-2E9C-101B-9397-08002B2CF9AE}" pid="106" name="FSC#ATSTATECFG@1.1001:Claus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OOSYSTEM@1.1:Container">
    <vt:lpwstr>COO.2063.100.1.2156281</vt:lpwstr>
  </property>
  <property fmtid="{D5CDD505-2E9C-101B-9397-08002B2CF9AE}" pid="116" name="FSC#FSCFOLIO@1.1001:docpropproject">
    <vt:lpwstr/>
  </property>
  <property fmtid="{D5CDD505-2E9C-101B-9397-08002B2CF9AE}" pid="117" name="ContentTypeId">
    <vt:lpwstr>0x010100C0B0B2AB57440443AB04BAFCDACF1EF6</vt:lpwstr>
  </property>
</Properties>
</file>