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886" w:rsidRPr="009C094B" w:rsidRDefault="00CA0886" w:rsidP="009C094B">
      <w:pPr>
        <w:pStyle w:val="Heading3"/>
        <w:jc w:val="center"/>
        <w:rPr>
          <w:rStyle w:val="c41"/>
          <w:rFonts w:ascii="Calibri" w:hAnsi="Calibri"/>
          <w:color w:val="auto"/>
          <w:sz w:val="22"/>
          <w:szCs w:val="22"/>
        </w:rPr>
      </w:pPr>
      <w:bookmarkStart w:id="0" w:name="_Toc477440447"/>
      <w:r w:rsidRPr="009C094B">
        <w:rPr>
          <w:rStyle w:val="c41"/>
          <w:rFonts w:ascii="Calibri" w:hAnsi="Calibri"/>
          <w:color w:val="auto"/>
          <w:sz w:val="22"/>
          <w:szCs w:val="22"/>
        </w:rPr>
        <w:t>DA0</w:t>
      </w:r>
      <w:r w:rsidR="005822B5">
        <w:rPr>
          <w:rStyle w:val="c41"/>
          <w:rFonts w:ascii="Calibri" w:hAnsi="Calibri"/>
          <w:color w:val="auto"/>
          <w:sz w:val="22"/>
          <w:szCs w:val="22"/>
        </w:rPr>
        <w:t>41</w:t>
      </w:r>
      <w:r w:rsidRPr="009C094B">
        <w:rPr>
          <w:rStyle w:val="c41"/>
          <w:rFonts w:ascii="Calibri" w:hAnsi="Calibri"/>
          <w:color w:val="auto"/>
          <w:sz w:val="22"/>
          <w:szCs w:val="22"/>
        </w:rPr>
        <w:t xml:space="preserve"> – </w:t>
      </w:r>
      <w:r w:rsidR="00450D96" w:rsidRPr="00450D96">
        <w:rPr>
          <w:rStyle w:val="c41"/>
          <w:rFonts w:ascii="Calibri" w:hAnsi="Calibri"/>
          <w:color w:val="auto"/>
          <w:sz w:val="22"/>
          <w:szCs w:val="22"/>
        </w:rPr>
        <w:t>Information of end of Incapacity for Work</w:t>
      </w:r>
    </w:p>
    <w:p w:rsidR="00CA0886" w:rsidRPr="009C094B" w:rsidRDefault="00CA0886" w:rsidP="00E23A9E">
      <w:pPr>
        <w:spacing w:after="0"/>
      </w:pPr>
    </w:p>
    <w:p w:rsidR="00CE6B7C" w:rsidRPr="00181B37" w:rsidRDefault="00CE6B7C" w:rsidP="00C7775F">
      <w:pPr>
        <w:spacing w:after="0"/>
        <w:jc w:val="both"/>
        <w:rPr>
          <w:rFonts w:cs="Arial"/>
          <w:b/>
          <w:lang w:val="en-US"/>
        </w:rPr>
      </w:pPr>
      <w:r w:rsidRPr="00181B37">
        <w:rPr>
          <w:rFonts w:cs="Arial"/>
          <w:b/>
          <w:lang w:val="en-US"/>
        </w:rPr>
        <w:t>Purpose of the SED:</w:t>
      </w:r>
    </w:p>
    <w:p w:rsidR="00CA0886" w:rsidRDefault="00CA0886" w:rsidP="005822B5">
      <w:pPr>
        <w:spacing w:after="120"/>
        <w:jc w:val="both"/>
      </w:pPr>
      <w:r w:rsidRPr="009C094B">
        <w:t xml:space="preserve">This SED </w:t>
      </w:r>
      <w:r w:rsidR="00FE3BAF">
        <w:t>states</w:t>
      </w:r>
      <w:r w:rsidRPr="009C094B">
        <w:t xml:space="preserve"> </w:t>
      </w:r>
      <w:r w:rsidR="005822B5">
        <w:t>for Information of end of Incapacity for Work</w:t>
      </w:r>
      <w:r w:rsidR="00FE3BAF">
        <w:t xml:space="preserve"> b</w:t>
      </w:r>
      <w:r w:rsidR="005822B5">
        <w:t>ased on articles 36(3), 21 of Regulation (EC) No 883/2004, 33(1), 27(3)(10), 2(2) of Regulation (EC) No 987/2009</w:t>
      </w:r>
      <w:r w:rsidR="002A27FE">
        <w:t>.</w:t>
      </w:r>
    </w:p>
    <w:p w:rsidR="00FE3BAF" w:rsidRDefault="00FE3BAF" w:rsidP="00FE3BAF">
      <w:pPr>
        <w:spacing w:after="120"/>
        <w:jc w:val="both"/>
      </w:pPr>
      <w:r>
        <w:t>The conditions for starting this optional process described in the guidelines concerning AW_BUC_06c are fulfilled so the SED DA041 is to be issued and sent to the counterparty together advisably with the document attached to prove the date.</w:t>
      </w:r>
    </w:p>
    <w:p w:rsidR="00FE3BAF" w:rsidRDefault="00FE3BAF" w:rsidP="005822B5">
      <w:pPr>
        <w:spacing w:after="120"/>
        <w:jc w:val="both"/>
      </w:pPr>
    </w:p>
    <w:p w:rsidR="00E23A9E" w:rsidRDefault="00E23A9E" w:rsidP="00E23A9E">
      <w:pPr>
        <w:spacing w:after="120"/>
        <w:jc w:val="both"/>
        <w:rPr>
          <w:rFonts w:cs="Arial"/>
          <w:lang w:val="en-US"/>
        </w:rPr>
      </w:pPr>
      <w:r>
        <w:rPr>
          <w:rFonts w:cs="Arial"/>
          <w:lang w:val="en-US"/>
        </w:rPr>
        <w:t xml:space="preserve">For general remarks applicable to all the AWOD SEDs click </w:t>
      </w:r>
      <w:hyperlink r:id="rId6" w:history="1">
        <w:r w:rsidRPr="005F27D9">
          <w:rPr>
            <w:rStyle w:val="Hyperlink"/>
            <w:rFonts w:cs="Arial"/>
            <w:lang w:val="en-US"/>
          </w:rPr>
          <w:t>here</w:t>
        </w:r>
      </w:hyperlink>
      <w:r>
        <w:rPr>
          <w:rFonts w:cs="Arial"/>
          <w:lang w:val="en-US"/>
        </w:rPr>
        <w:t>.</w:t>
      </w:r>
    </w:p>
    <w:p w:rsidR="00A87103" w:rsidRPr="00E23A9E" w:rsidRDefault="00A87103" w:rsidP="00E23A9E">
      <w:pPr>
        <w:spacing w:after="120"/>
        <w:jc w:val="both"/>
        <w:rPr>
          <w:rFonts w:cs="Arial"/>
          <w:lang w:val="en-US"/>
        </w:rPr>
      </w:pPr>
    </w:p>
    <w:p w:rsidR="00CE6B7C" w:rsidRDefault="00CE6B7C" w:rsidP="00CE6B7C">
      <w:pPr>
        <w:spacing w:after="160"/>
        <w:jc w:val="both"/>
        <w:rPr>
          <w:rFonts w:cs="Arial"/>
          <w:b/>
          <w:lang w:val="en-US"/>
        </w:rPr>
      </w:pPr>
      <w:r w:rsidRPr="00181B37">
        <w:rPr>
          <w:rFonts w:cs="Arial"/>
          <w:b/>
          <w:lang w:val="en-US"/>
        </w:rPr>
        <w:t>Data required:</w:t>
      </w:r>
    </w:p>
    <w:p w:rsidR="002A27FE" w:rsidRPr="002A27FE" w:rsidRDefault="002A27FE" w:rsidP="002A27FE">
      <w:pPr>
        <w:spacing w:after="160"/>
        <w:jc w:val="both"/>
        <w:rPr>
          <w:rFonts w:cs="Arial"/>
          <w:lang w:val="en-US"/>
        </w:rPr>
      </w:pPr>
      <w:r w:rsidRPr="002A27FE">
        <w:rPr>
          <w:rFonts w:cs="Arial"/>
          <w:lang w:val="en-US"/>
        </w:rPr>
        <w:t>Specific mandatory field in DA041 (without which SED should not be send):</w:t>
      </w:r>
    </w:p>
    <w:p w:rsidR="002A27FE" w:rsidRPr="002A27FE" w:rsidRDefault="002A27FE" w:rsidP="00A87103">
      <w:pPr>
        <w:spacing w:after="160"/>
        <w:ind w:left="426" w:hanging="426"/>
        <w:jc w:val="both"/>
        <w:rPr>
          <w:rFonts w:cs="Arial"/>
          <w:lang w:val="en-US"/>
        </w:rPr>
      </w:pPr>
      <w:r w:rsidRPr="002A27FE">
        <w:rPr>
          <w:rFonts w:cs="Arial"/>
          <w:lang w:val="en-US"/>
        </w:rPr>
        <w:t>•</w:t>
      </w:r>
      <w:r w:rsidRPr="002A27FE">
        <w:rPr>
          <w:rFonts w:cs="Arial"/>
          <w:lang w:val="en-US"/>
        </w:rPr>
        <w:tab/>
        <w:t>5.1 “Last day of incapacity for work (medical certificate attached)” – a date should be provided;</w:t>
      </w:r>
    </w:p>
    <w:p w:rsidR="002A27FE" w:rsidRDefault="00FE3BAF" w:rsidP="00A87103">
      <w:pPr>
        <w:jc w:val="both"/>
        <w:rPr>
          <w:rFonts w:cs="Arial"/>
          <w:b/>
          <w:lang w:val="en-US"/>
        </w:rPr>
      </w:pPr>
      <w:r w:rsidRPr="00A87103">
        <w:rPr>
          <w:rFonts w:cs="Arial"/>
          <w:b/>
          <w:lang w:val="en-US"/>
        </w:rPr>
        <w:t>Note that:</w:t>
      </w:r>
    </w:p>
    <w:p w:rsidR="00FE3BAF" w:rsidRPr="00A87103" w:rsidRDefault="00FE3BAF" w:rsidP="00A87103">
      <w:pPr>
        <w:pStyle w:val="ListParagraph"/>
        <w:numPr>
          <w:ilvl w:val="0"/>
          <w:numId w:val="6"/>
        </w:numPr>
        <w:ind w:left="426" w:hanging="426"/>
        <w:jc w:val="both"/>
        <w:rPr>
          <w:rFonts w:asciiTheme="minorHAnsi" w:hAnsiTheme="minorHAnsi" w:cs="Arial"/>
          <w:lang w:val="en-US"/>
        </w:rPr>
      </w:pPr>
      <w:r w:rsidRPr="00A87103">
        <w:rPr>
          <w:rFonts w:asciiTheme="minorHAnsi" w:hAnsiTheme="minorHAnsi" w:cs="Calibri"/>
          <w:color w:val="000000"/>
          <w:lang w:val="en-GB"/>
        </w:rPr>
        <w:t>If under AW_BUC_06a the competent institution has received several medical certificates (e.g.: Basic Medical Report – former E116 forms) sent with SED DA031 for an ongoing incapacity for work due to accident at work or occupational disease, it is justified that the institution of the place of residence/stay s</w:t>
      </w:r>
      <w:bookmarkStart w:id="1" w:name="_GoBack"/>
      <w:bookmarkEnd w:id="1"/>
      <w:r w:rsidRPr="00A87103">
        <w:rPr>
          <w:rFonts w:asciiTheme="minorHAnsi" w:hAnsiTheme="minorHAnsi" w:cs="Calibri"/>
          <w:color w:val="000000"/>
          <w:lang w:val="en-GB"/>
        </w:rPr>
        <w:t>tarts the process and sends information on the end date of incapacity for work. In such a case the reference to the last medical certificate issued may be given in Additional information section (6.1). It is recommended as well to attach the document confirming that information (a copy of the last medical certificate).</w:t>
      </w:r>
    </w:p>
    <w:p w:rsidR="00FE3BAF" w:rsidRPr="00FE3BAF" w:rsidRDefault="00FE3BAF" w:rsidP="00FE3BAF">
      <w:pPr>
        <w:jc w:val="both"/>
        <w:rPr>
          <w:rFonts w:asciiTheme="minorHAnsi" w:hAnsiTheme="minorHAnsi" w:cs="Arial"/>
          <w:lang w:val="en-US"/>
        </w:rPr>
      </w:pPr>
    </w:p>
    <w:p w:rsidR="00CA0886" w:rsidRPr="009C094B" w:rsidRDefault="00295975" w:rsidP="00CA0886">
      <w:hyperlink r:id="rId7" w:history="1">
        <w:r w:rsidR="00CA0886" w:rsidRPr="005822B5">
          <w:rPr>
            <w:rStyle w:val="Hyperlink"/>
            <w:rFonts w:cs="Arial"/>
            <w:lang w:val="en-US"/>
          </w:rPr>
          <w:t>In order to see the content and explanatory notes of SED DA0</w:t>
        </w:r>
        <w:r w:rsidR="005822B5">
          <w:rPr>
            <w:rStyle w:val="Hyperlink"/>
            <w:rFonts w:cs="Arial"/>
            <w:lang w:val="en-US"/>
          </w:rPr>
          <w:t>41</w:t>
        </w:r>
        <w:r w:rsidR="00CA0886" w:rsidRPr="005822B5">
          <w:rPr>
            <w:rStyle w:val="Hyperlink"/>
            <w:rFonts w:cs="Arial"/>
            <w:lang w:val="en-US"/>
          </w:rPr>
          <w:t xml:space="preserve"> please click </w:t>
        </w:r>
        <w:r w:rsidR="00CA0886" w:rsidRPr="005822B5">
          <w:rPr>
            <w:rStyle w:val="Hyperlink"/>
          </w:rPr>
          <w:t>here</w:t>
        </w:r>
        <w:r w:rsidR="00CA0886" w:rsidRPr="005822B5">
          <w:rPr>
            <w:rStyle w:val="Hyperlink"/>
            <w:rFonts w:cs="Arial"/>
            <w:lang w:val="en-US"/>
          </w:rPr>
          <w:t>.</w:t>
        </w:r>
      </w:hyperlink>
      <w:bookmarkEnd w:id="0"/>
    </w:p>
    <w:sectPr w:rsidR="00CA0886" w:rsidRPr="009C09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6D632B"/>
    <w:multiLevelType w:val="hybridMultilevel"/>
    <w:tmpl w:val="7F4CFC1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34A1530F"/>
    <w:multiLevelType w:val="hybridMultilevel"/>
    <w:tmpl w:val="7AE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03ED7"/>
    <w:multiLevelType w:val="hybridMultilevel"/>
    <w:tmpl w:val="EC3A1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4C87D42"/>
    <w:multiLevelType w:val="hybridMultilevel"/>
    <w:tmpl w:val="652CD296"/>
    <w:lvl w:ilvl="0" w:tplc="E41A807E">
      <w:start w:val="5"/>
      <w:numFmt w:val="bullet"/>
      <w:lvlText w:val="•"/>
      <w:lvlJc w:val="left"/>
      <w:pPr>
        <w:ind w:left="360" w:hanging="360"/>
      </w:pPr>
      <w:rPr>
        <w:rFonts w:ascii="Calibri" w:eastAsia="Calibri" w:hAnsi="Calibri"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5A1E7CB1"/>
    <w:multiLevelType w:val="hybridMultilevel"/>
    <w:tmpl w:val="02E0B8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LETMA">
    <w15:presenceInfo w15:providerId="None" w15:userId="COLLET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76784"/>
    <w:rsid w:val="00073C55"/>
    <w:rsid w:val="000A1D7A"/>
    <w:rsid w:val="0015179D"/>
    <w:rsid w:val="00167669"/>
    <w:rsid w:val="001A15B0"/>
    <w:rsid w:val="002347E5"/>
    <w:rsid w:val="00251C78"/>
    <w:rsid w:val="00295975"/>
    <w:rsid w:val="002A27FE"/>
    <w:rsid w:val="00430762"/>
    <w:rsid w:val="00450D96"/>
    <w:rsid w:val="00461CBF"/>
    <w:rsid w:val="00476784"/>
    <w:rsid w:val="00495F96"/>
    <w:rsid w:val="004C5F4E"/>
    <w:rsid w:val="004C75A5"/>
    <w:rsid w:val="005034E4"/>
    <w:rsid w:val="00505AE4"/>
    <w:rsid w:val="005822B5"/>
    <w:rsid w:val="006D068E"/>
    <w:rsid w:val="006E7ABB"/>
    <w:rsid w:val="008546F6"/>
    <w:rsid w:val="00860CED"/>
    <w:rsid w:val="009C094B"/>
    <w:rsid w:val="00A20EC3"/>
    <w:rsid w:val="00A87103"/>
    <w:rsid w:val="00B86AE6"/>
    <w:rsid w:val="00C75A00"/>
    <w:rsid w:val="00C7775F"/>
    <w:rsid w:val="00CA0886"/>
    <w:rsid w:val="00CD1D68"/>
    <w:rsid w:val="00CE6B7C"/>
    <w:rsid w:val="00DF4D18"/>
    <w:rsid w:val="00E23A9E"/>
    <w:rsid w:val="00FE3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 w:type="character" w:styleId="CommentReference">
    <w:name w:val="annotation reference"/>
    <w:basedOn w:val="DefaultParagraphFont"/>
    <w:uiPriority w:val="99"/>
    <w:semiHidden/>
    <w:unhideWhenUsed/>
    <w:rsid w:val="00FE3BAF"/>
    <w:rPr>
      <w:sz w:val="16"/>
      <w:szCs w:val="16"/>
    </w:rPr>
  </w:style>
  <w:style w:type="paragraph" w:styleId="CommentText">
    <w:name w:val="annotation text"/>
    <w:basedOn w:val="Normal"/>
    <w:link w:val="CommentTextChar"/>
    <w:uiPriority w:val="99"/>
    <w:unhideWhenUsed/>
    <w:rsid w:val="00FE3BAF"/>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E3BAF"/>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 w:type="character" w:styleId="CommentReference">
    <w:name w:val="annotation reference"/>
    <w:basedOn w:val="DefaultParagraphFont"/>
    <w:uiPriority w:val="99"/>
    <w:semiHidden/>
    <w:unhideWhenUsed/>
    <w:rsid w:val="00FE3BAF"/>
    <w:rPr>
      <w:sz w:val="16"/>
      <w:szCs w:val="16"/>
    </w:rPr>
  </w:style>
  <w:style w:type="paragraph" w:styleId="CommentText">
    <w:name w:val="annotation text"/>
    <w:basedOn w:val="Normal"/>
    <w:link w:val="CommentTextChar"/>
    <w:uiPriority w:val="99"/>
    <w:unhideWhenUsed/>
    <w:rsid w:val="00FE3BAF"/>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E3BAF"/>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Forms/DA041_en.ht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WOD_SEDs_General_Remarks.docx"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27C15501-E521-4F94-A6B5-0CC459A74081}"/>
</file>

<file path=customXml/itemProps2.xml><?xml version="1.0" encoding="utf-8"?>
<ds:datastoreItem xmlns:ds="http://schemas.openxmlformats.org/officeDocument/2006/customXml" ds:itemID="{F2E352F2-3B24-4F08-80CE-0968FD658CC4}"/>
</file>

<file path=customXml/itemProps3.xml><?xml version="1.0" encoding="utf-8"?>
<ds:datastoreItem xmlns:ds="http://schemas.openxmlformats.org/officeDocument/2006/customXml" ds:itemID="{241032DD-C9FE-4FCB-9C54-AEF793B5EA17}"/>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1297</Characters>
  <Application>Microsoft Office Word</Application>
  <DocSecurity>0</DocSecurity>
  <Lines>20</Lines>
  <Paragraphs>10</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1539</CharactersWithSpaces>
  <SharedDoc>false</SharedDoc>
  <HLinks>
    <vt:vector size="12" baseType="variant">
      <vt:variant>
        <vt:i4>6946823</vt:i4>
      </vt:variant>
      <vt:variant>
        <vt:i4>3</vt:i4>
      </vt:variant>
      <vt:variant>
        <vt:i4>0</vt:i4>
      </vt:variant>
      <vt:variant>
        <vt:i4>5</vt:i4>
      </vt:variant>
      <vt:variant>
        <vt:lpwstr>../_SEDs/formA-Sector Components.AWOD.DA005-DA005-0-0-en.htm</vt:lpwstr>
      </vt:variant>
      <vt:variant>
        <vt:lpwstr/>
      </vt:variant>
      <vt:variant>
        <vt:i4>6946823</vt:i4>
      </vt:variant>
      <vt:variant>
        <vt:i4>0</vt:i4>
      </vt:variant>
      <vt:variant>
        <vt:i4>0</vt:i4>
      </vt:variant>
      <vt:variant>
        <vt:i4>5</vt:i4>
      </vt:variant>
      <vt:variant>
        <vt:lpwstr>../_SEDs/formA-Sector Components.AWOD.DA004-DA004-0-0-en.htm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DA041</dc:title>
  <dc:creator>Miezien, Ewa</dc:creator>
  <cp:lastModifiedBy>BRIFFOZ Eric (EMPL-EXT)</cp:lastModifiedBy>
  <cp:revision>4</cp:revision>
  <dcterms:created xsi:type="dcterms:W3CDTF">2017-07-25T17:37:00Z</dcterms:created>
  <dcterms:modified xsi:type="dcterms:W3CDTF">2018-10-25T08:53:00Z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