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886" w:rsidRPr="009C094B" w:rsidRDefault="00F549C2" w:rsidP="009C094B">
      <w:pPr>
        <w:pStyle w:val="Heading3"/>
        <w:jc w:val="center"/>
        <w:rPr>
          <w:rStyle w:val="c41"/>
          <w:rFonts w:ascii="Calibri" w:hAnsi="Calibri"/>
          <w:color w:val="auto"/>
          <w:sz w:val="22"/>
          <w:szCs w:val="22"/>
        </w:rPr>
      </w:pPr>
      <w:bookmarkStart w:id="0" w:name="_Toc477440447"/>
      <w:r>
        <w:rPr>
          <w:rStyle w:val="c41"/>
          <w:rFonts w:ascii="Calibri" w:hAnsi="Calibri"/>
          <w:color w:val="auto"/>
          <w:sz w:val="22"/>
          <w:szCs w:val="22"/>
        </w:rPr>
        <w:t>DA0</w:t>
      </w:r>
      <w:r w:rsidR="00CA0886" w:rsidRPr="009C094B">
        <w:rPr>
          <w:rStyle w:val="c41"/>
          <w:rFonts w:ascii="Calibri" w:hAnsi="Calibri"/>
          <w:color w:val="auto"/>
          <w:sz w:val="22"/>
          <w:szCs w:val="22"/>
        </w:rPr>
        <w:t>4</w:t>
      </w:r>
      <w:r>
        <w:rPr>
          <w:rStyle w:val="c41"/>
          <w:rFonts w:ascii="Calibri" w:hAnsi="Calibri"/>
          <w:color w:val="auto"/>
          <w:sz w:val="22"/>
          <w:szCs w:val="22"/>
        </w:rPr>
        <w:t>0</w:t>
      </w:r>
      <w:r w:rsidR="00CA0886" w:rsidRPr="009C094B">
        <w:rPr>
          <w:rStyle w:val="c41"/>
          <w:rFonts w:ascii="Calibri" w:hAnsi="Calibri"/>
          <w:color w:val="auto"/>
          <w:sz w:val="22"/>
          <w:szCs w:val="22"/>
        </w:rPr>
        <w:t xml:space="preserve"> – </w:t>
      </w:r>
      <w:r w:rsidRPr="00F549C2">
        <w:rPr>
          <w:rStyle w:val="c41"/>
          <w:rFonts w:ascii="Calibri" w:hAnsi="Calibri"/>
          <w:color w:val="auto"/>
          <w:sz w:val="22"/>
          <w:szCs w:val="22"/>
        </w:rPr>
        <w:t>Information on Payment or not of Cash Benefits</w:t>
      </w:r>
    </w:p>
    <w:p w:rsidR="00CA0886" w:rsidRPr="009C094B" w:rsidRDefault="00CA0886" w:rsidP="00E23A9E">
      <w:pPr>
        <w:spacing w:after="0"/>
      </w:pPr>
    </w:p>
    <w:p w:rsidR="00CE6B7C" w:rsidRPr="00181B37" w:rsidRDefault="00CE6B7C" w:rsidP="00C7775F">
      <w:pPr>
        <w:spacing w:after="0"/>
        <w:jc w:val="both"/>
        <w:rPr>
          <w:rFonts w:cs="Arial"/>
          <w:b/>
          <w:lang w:val="en-US"/>
        </w:rPr>
      </w:pPr>
      <w:r w:rsidRPr="00181B37">
        <w:rPr>
          <w:rFonts w:cs="Arial"/>
          <w:b/>
          <w:lang w:val="en-US"/>
        </w:rPr>
        <w:t>Purpose of the SED:</w:t>
      </w:r>
    </w:p>
    <w:p w:rsidR="00CA0886" w:rsidRDefault="00CA0886" w:rsidP="00F549C2">
      <w:pPr>
        <w:spacing w:after="120"/>
        <w:jc w:val="both"/>
      </w:pPr>
      <w:r w:rsidRPr="009C094B">
        <w:t xml:space="preserve">This SED </w:t>
      </w:r>
      <w:r w:rsidR="00452149">
        <w:t>provides</w:t>
      </w:r>
      <w:r w:rsidRPr="009C094B">
        <w:t xml:space="preserve"> </w:t>
      </w:r>
      <w:r w:rsidR="00F549C2">
        <w:t>Information on Payment or not of Cash Benefits</w:t>
      </w:r>
      <w:r w:rsidR="00452149">
        <w:t xml:space="preserve">  b</w:t>
      </w:r>
      <w:r w:rsidR="00F549C2">
        <w:t>ased on articles 36(3) and 21 of Regulation (EC) No 883/2004, Articles 33(1) and 27 (7) (9) (10) of Regulation (EC) No 987/2009.</w:t>
      </w:r>
    </w:p>
    <w:p w:rsidR="00452149" w:rsidRDefault="00452149" w:rsidP="00F549C2">
      <w:pPr>
        <w:spacing w:after="120"/>
        <w:jc w:val="both"/>
      </w:pPr>
      <w:r>
        <w:t>The conditions for starting the process described in the guidelines concerning AW_BUC_06b are fulfilled so the SED DA040 is to be issued and sent to the counterparty together with the attached copy of the national decision which is mandatory in case of refusal decision</w:t>
      </w:r>
      <w:r w:rsidR="00136063">
        <w:t>.</w:t>
      </w:r>
    </w:p>
    <w:p w:rsidR="00D5488F" w:rsidRDefault="00D5488F" w:rsidP="00F549C2">
      <w:pPr>
        <w:spacing w:after="120"/>
        <w:jc w:val="both"/>
      </w:pPr>
      <w:r>
        <w:rPr>
          <w:rFonts w:cs="Arial"/>
          <w:lang w:val="en-US"/>
        </w:rPr>
        <w:t xml:space="preserve">For general remarks applicable to all the AWOD SEDs click </w:t>
      </w:r>
      <w:hyperlink r:id="rId6" w:history="1">
        <w:r w:rsidRPr="005F27D9">
          <w:rPr>
            <w:rStyle w:val="Hyperlink"/>
            <w:rFonts w:cs="Arial"/>
            <w:lang w:val="en-US"/>
          </w:rPr>
          <w:t>here</w:t>
        </w:r>
      </w:hyperlink>
      <w:r>
        <w:rPr>
          <w:rFonts w:cs="Arial"/>
          <w:lang w:val="en-US"/>
        </w:rPr>
        <w:t>.</w:t>
      </w:r>
    </w:p>
    <w:p w:rsidR="007E3161" w:rsidRDefault="007E3161" w:rsidP="007E3161">
      <w:pPr>
        <w:spacing w:after="160"/>
        <w:jc w:val="both"/>
        <w:rPr>
          <w:rFonts w:cs="Arial"/>
          <w:b/>
          <w:lang w:val="en-US"/>
        </w:rPr>
      </w:pPr>
      <w:r w:rsidRPr="00181B37">
        <w:rPr>
          <w:rFonts w:cs="Arial"/>
          <w:b/>
          <w:lang w:val="en-US"/>
        </w:rPr>
        <w:t>Data required:</w:t>
      </w:r>
    </w:p>
    <w:p w:rsidR="00D5488F" w:rsidRPr="00D5488F" w:rsidRDefault="00D5488F" w:rsidP="00D5488F">
      <w:pPr>
        <w:spacing w:after="160"/>
        <w:jc w:val="both"/>
        <w:rPr>
          <w:rFonts w:cs="Arial"/>
          <w:b/>
          <w:lang w:val="en-US"/>
        </w:rPr>
      </w:pPr>
      <w:r w:rsidRPr="00D5488F">
        <w:rPr>
          <w:rFonts w:cs="Arial"/>
          <w:b/>
          <w:lang w:val="en-US"/>
        </w:rPr>
        <w:t>Specific mandatory field in DA040 (without which SED should not be send):</w:t>
      </w:r>
    </w:p>
    <w:p w:rsidR="00D5488F" w:rsidRPr="00181B37" w:rsidRDefault="00D5488F" w:rsidP="0004244B">
      <w:pPr>
        <w:spacing w:after="160"/>
        <w:ind w:left="426" w:hanging="426"/>
        <w:jc w:val="both"/>
        <w:rPr>
          <w:rFonts w:cs="Arial"/>
          <w:b/>
          <w:lang w:val="en-US"/>
        </w:rPr>
      </w:pPr>
      <w:r w:rsidRPr="00D5488F">
        <w:rPr>
          <w:rFonts w:cs="Arial"/>
          <w:b/>
          <w:lang w:val="en-US"/>
        </w:rPr>
        <w:t>•</w:t>
      </w:r>
      <w:r w:rsidRPr="00D5488F">
        <w:rPr>
          <w:rFonts w:cs="Arial"/>
          <w:b/>
          <w:lang w:val="en-US"/>
        </w:rPr>
        <w:tab/>
        <w:t>5.1 “We notified the insured person of our decision to” – choice between pay cash benefits and refuse to pay;</w:t>
      </w:r>
    </w:p>
    <w:p w:rsidR="007E3161" w:rsidRDefault="007E3161" w:rsidP="0004244B">
      <w:pPr>
        <w:spacing w:after="120"/>
        <w:ind w:left="426" w:hanging="426"/>
        <w:jc w:val="both"/>
      </w:pPr>
      <w:r>
        <w:t>•</w:t>
      </w:r>
      <w:r>
        <w:tab/>
        <w:t>Field 5.2 “period concern”</w:t>
      </w:r>
      <w:r w:rsidR="00136063">
        <w:t xml:space="preserve"> to </w:t>
      </w:r>
      <w:r w:rsidR="00D5488F">
        <w:t xml:space="preserve">provide information on period </w:t>
      </w:r>
      <w:r w:rsidR="00136063">
        <w:t xml:space="preserve">(including the type of period) </w:t>
      </w:r>
      <w:r w:rsidR="00D5488F">
        <w:t>for which the cash benefits are granted/ refused or in refer to which the decision was considered</w:t>
      </w:r>
      <w:r>
        <w:t xml:space="preserve"> is mandatory in DA040, as this might affect the rights of the person in question. </w:t>
      </w:r>
    </w:p>
    <w:p w:rsidR="00D5488F" w:rsidRPr="0004244B" w:rsidRDefault="00D5488F" w:rsidP="00D5488F">
      <w:pPr>
        <w:spacing w:after="0"/>
        <w:jc w:val="both"/>
        <w:rPr>
          <w:rFonts w:cs="Arial"/>
          <w:b/>
          <w:lang w:val="en-US"/>
        </w:rPr>
      </w:pPr>
      <w:r w:rsidRPr="0004244B">
        <w:rPr>
          <w:rFonts w:cs="Arial"/>
          <w:b/>
          <w:lang w:val="en-US"/>
        </w:rPr>
        <w:t>Note that:</w:t>
      </w:r>
    </w:p>
    <w:p w:rsidR="007E3161" w:rsidRDefault="007E3161" w:rsidP="0004244B">
      <w:pPr>
        <w:spacing w:after="120"/>
        <w:ind w:left="426" w:hanging="426"/>
        <w:jc w:val="both"/>
      </w:pPr>
      <w:r>
        <w:t>•</w:t>
      </w:r>
      <w:r>
        <w:tab/>
        <w:t xml:space="preserve">When </w:t>
      </w:r>
      <w:r w:rsidR="00136063">
        <w:t>it is decided</w:t>
      </w:r>
      <w:r>
        <w:t xml:space="preserve"> to grant cash benefits for a particular period and to refuse cash benefits for another (e.g. the following period) it is recommend to send DA040.  In such a case the period for which cash benefits are refused shall be stated in section 5.2 and the period for which cash benefits are granted may be provided in the additional information section</w:t>
      </w:r>
      <w:r w:rsidR="00136063">
        <w:t xml:space="preserve"> (6.1)</w:t>
      </w:r>
      <w:r>
        <w:t>. A copy of the corresponding decision should be attached. If the period for which the cash benefit is granted is not given in the refusal decision it may be provided it in another document</w:t>
      </w:r>
      <w:r w:rsidR="00D5488F">
        <w:t xml:space="preserve"> attached to this SED</w:t>
      </w:r>
    </w:p>
    <w:p w:rsidR="007E3161" w:rsidRDefault="007E3161" w:rsidP="0004244B">
      <w:pPr>
        <w:spacing w:after="120"/>
        <w:ind w:left="426" w:hanging="426"/>
        <w:jc w:val="both"/>
      </w:pPr>
      <w:r>
        <w:t>•</w:t>
      </w:r>
      <w:r>
        <w:tab/>
        <w:t>If the decision of the competent institution is to refuse (or partially refuse) cash benefits, the corresponding decision shall be attached (in copy) to the SED (article 27(9) of Regulation 987/2009) including the following information listed in articl</w:t>
      </w:r>
      <w:r w:rsidR="00805DAD">
        <w:t>e 3 (4), 2nd paragraph</w:t>
      </w:r>
      <w:r>
        <w:t xml:space="preserve">, 2nd sentence, of Regulation 987/2009: </w:t>
      </w:r>
    </w:p>
    <w:p w:rsidR="007E3161" w:rsidRDefault="007E3161" w:rsidP="0004244B">
      <w:pPr>
        <w:spacing w:after="0" w:line="240" w:lineRule="auto"/>
        <w:ind w:left="426"/>
        <w:jc w:val="both"/>
      </w:pPr>
      <w:r>
        <w:t xml:space="preserve">- reasons for refusal to grant benefits, </w:t>
      </w:r>
    </w:p>
    <w:p w:rsidR="007E3161" w:rsidRDefault="007E3161" w:rsidP="0004244B">
      <w:pPr>
        <w:spacing w:after="0" w:line="240" w:lineRule="auto"/>
        <w:ind w:left="426"/>
        <w:jc w:val="both"/>
      </w:pPr>
      <w:r>
        <w:t xml:space="preserve">- remedies available and </w:t>
      </w:r>
    </w:p>
    <w:p w:rsidR="007E3161" w:rsidRDefault="007E3161" w:rsidP="0004244B">
      <w:pPr>
        <w:spacing w:after="120" w:line="240" w:lineRule="auto"/>
        <w:ind w:left="426"/>
        <w:jc w:val="both"/>
      </w:pPr>
      <w:r>
        <w:t>- periods allowed for appeals.</w:t>
      </w:r>
    </w:p>
    <w:p w:rsidR="007E3161" w:rsidRDefault="007E3161" w:rsidP="0004244B">
      <w:pPr>
        <w:spacing w:after="120"/>
        <w:ind w:left="426"/>
        <w:jc w:val="both"/>
      </w:pPr>
      <w:r>
        <w:t>If the national decision attached does not include these details they shall be provided accordingly.</w:t>
      </w:r>
    </w:p>
    <w:p w:rsidR="006D068E" w:rsidRPr="00073C55" w:rsidRDefault="006D068E" w:rsidP="00C7775F">
      <w:pPr>
        <w:pStyle w:val="ListParagraph"/>
        <w:jc w:val="both"/>
        <w:rPr>
          <w:rFonts w:cs="Arial"/>
          <w:lang w:val="en-US"/>
        </w:rPr>
      </w:pPr>
    </w:p>
    <w:p w:rsidR="00CA0886" w:rsidRPr="009C094B" w:rsidRDefault="00805DAD" w:rsidP="00CA0886">
      <w:r>
        <w:fldChar w:fldCharType="begin"/>
      </w:r>
      <w:r>
        <w:instrText xml:space="preserve"> HYPERLINK " </w:instrText>
      </w:r>
      <w:r>
        <w:instrText>Forms/</w:instrText>
      </w:r>
      <w:bookmarkStart w:id="1" w:name="_GoBack"/>
      <w:bookmarkEnd w:id="1"/>
      <w:r>
        <w:instrText xml:space="preserve">DA040_en.htm" </w:instrText>
      </w:r>
      <w:r>
        <w:fldChar w:fldCharType="separate"/>
      </w:r>
      <w:r w:rsidR="00CA0886" w:rsidRPr="00F549C2">
        <w:rPr>
          <w:rStyle w:val="Hyperlink"/>
          <w:rFonts w:cs="Arial"/>
          <w:lang w:val="en-US"/>
        </w:rPr>
        <w:t>In order to see the content a</w:t>
      </w:r>
      <w:r w:rsidR="00F549C2">
        <w:rPr>
          <w:rStyle w:val="Hyperlink"/>
          <w:rFonts w:cs="Arial"/>
          <w:lang w:val="en-US"/>
        </w:rPr>
        <w:t>nd explanatory notes of SED DA0</w:t>
      </w:r>
      <w:r w:rsidR="00CA0886" w:rsidRPr="00F549C2">
        <w:rPr>
          <w:rStyle w:val="Hyperlink"/>
          <w:rFonts w:cs="Arial"/>
          <w:lang w:val="en-US"/>
        </w:rPr>
        <w:t>4</w:t>
      </w:r>
      <w:r w:rsidR="00F549C2">
        <w:rPr>
          <w:rStyle w:val="Hyperlink"/>
          <w:rFonts w:cs="Arial"/>
          <w:lang w:val="en-US"/>
        </w:rPr>
        <w:t>0</w:t>
      </w:r>
      <w:r w:rsidR="00CA0886" w:rsidRPr="00F549C2">
        <w:rPr>
          <w:rStyle w:val="Hyperlink"/>
          <w:rFonts w:cs="Arial"/>
          <w:lang w:val="en-US"/>
        </w:rPr>
        <w:t xml:space="preserve"> please click </w:t>
      </w:r>
      <w:r w:rsidR="00CA0886" w:rsidRPr="00F549C2">
        <w:rPr>
          <w:rStyle w:val="Hyperlink"/>
        </w:rPr>
        <w:t>here</w:t>
      </w:r>
      <w:r w:rsidR="00CA0886" w:rsidRPr="00F549C2">
        <w:rPr>
          <w:rStyle w:val="Hyperlink"/>
          <w:rFonts w:cs="Arial"/>
          <w:lang w:val="en-US"/>
        </w:rPr>
        <w:t>.</w:t>
      </w:r>
      <w:r>
        <w:rPr>
          <w:rStyle w:val="Hyperlink"/>
          <w:rFonts w:cs="Arial"/>
          <w:lang w:val="en-US"/>
        </w:rPr>
        <w:fldChar w:fldCharType="end"/>
      </w:r>
      <w:bookmarkEnd w:id="0"/>
    </w:p>
    <w:sectPr w:rsidR="00CA0886" w:rsidRPr="009C09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5649"/>
    <w:multiLevelType w:val="hybridMultilevel"/>
    <w:tmpl w:val="D70C6B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6D632B"/>
    <w:multiLevelType w:val="hybridMultilevel"/>
    <w:tmpl w:val="7F4CFC1E"/>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34A1530F"/>
    <w:multiLevelType w:val="hybridMultilevel"/>
    <w:tmpl w:val="7AE2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1E7CB1"/>
    <w:multiLevelType w:val="hybridMultilevel"/>
    <w:tmpl w:val="02E0B8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LLETMA">
    <w15:presenceInfo w15:providerId="None" w15:userId="COLLET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76784"/>
    <w:rsid w:val="0004244B"/>
    <w:rsid w:val="00073C55"/>
    <w:rsid w:val="000A1D7A"/>
    <w:rsid w:val="00136063"/>
    <w:rsid w:val="0015179D"/>
    <w:rsid w:val="00167669"/>
    <w:rsid w:val="001A15B0"/>
    <w:rsid w:val="002347E5"/>
    <w:rsid w:val="00251C78"/>
    <w:rsid w:val="00430762"/>
    <w:rsid w:val="00452149"/>
    <w:rsid w:val="00461CBF"/>
    <w:rsid w:val="00476784"/>
    <w:rsid w:val="00495F96"/>
    <w:rsid w:val="004C5F4E"/>
    <w:rsid w:val="004C75A5"/>
    <w:rsid w:val="00505AE4"/>
    <w:rsid w:val="006D068E"/>
    <w:rsid w:val="006E7ABB"/>
    <w:rsid w:val="007C1C39"/>
    <w:rsid w:val="007E3161"/>
    <w:rsid w:val="00805DAD"/>
    <w:rsid w:val="008546F6"/>
    <w:rsid w:val="00860CED"/>
    <w:rsid w:val="009C094B"/>
    <w:rsid w:val="009D71C1"/>
    <w:rsid w:val="00A04BD0"/>
    <w:rsid w:val="00A20EC3"/>
    <w:rsid w:val="00C75A00"/>
    <w:rsid w:val="00C7775F"/>
    <w:rsid w:val="00CA0886"/>
    <w:rsid w:val="00CD1D68"/>
    <w:rsid w:val="00CE6B7C"/>
    <w:rsid w:val="00D5488F"/>
    <w:rsid w:val="00DF4D18"/>
    <w:rsid w:val="00E23A9E"/>
    <w:rsid w:val="00F54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3">
    <w:name w:val="heading 3"/>
    <w:basedOn w:val="Normal"/>
    <w:next w:val="Normal"/>
    <w:link w:val="Heading3Char"/>
    <w:uiPriority w:val="9"/>
    <w:unhideWhenUsed/>
    <w:qFormat/>
    <w:rsid w:val="00476784"/>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476784"/>
    <w:rPr>
      <w:rFonts w:ascii="Cambria" w:eastAsia="Times New Roman" w:hAnsi="Cambria"/>
      <w:b/>
      <w:bCs/>
      <w:color w:val="4F81BD"/>
      <w:sz w:val="22"/>
      <w:szCs w:val="22"/>
      <w:lang w:eastAsia="en-US"/>
    </w:rPr>
  </w:style>
  <w:style w:type="character" w:styleId="Hyperlink">
    <w:name w:val="Hyperlink"/>
    <w:uiPriority w:val="99"/>
    <w:unhideWhenUsed/>
    <w:rsid w:val="00476784"/>
    <w:rPr>
      <w:color w:val="0000FF"/>
      <w:u w:val="single"/>
    </w:rPr>
  </w:style>
  <w:style w:type="paragraph" w:styleId="ListParagraph">
    <w:name w:val="List Paragraph"/>
    <w:basedOn w:val="Normal"/>
    <w:uiPriority w:val="34"/>
    <w:qFormat/>
    <w:rsid w:val="00476784"/>
    <w:pPr>
      <w:spacing w:after="0" w:line="240" w:lineRule="auto"/>
      <w:ind w:left="720"/>
      <w:contextualSpacing/>
    </w:pPr>
    <w:rPr>
      <w:rFonts w:ascii="Times New Roman" w:eastAsia="Times New Roman" w:hAnsi="Times New Roman"/>
      <w:sz w:val="24"/>
      <w:szCs w:val="24"/>
      <w:lang w:val="nl-NL" w:eastAsia="nl-NL"/>
    </w:rPr>
  </w:style>
  <w:style w:type="character" w:customStyle="1" w:styleId="c41">
    <w:name w:val="c41"/>
    <w:rsid w:val="00476784"/>
    <w:rPr>
      <w:rFonts w:ascii="Verdana" w:hAnsi="Verdana" w:hint="default"/>
      <w:b w:val="0"/>
      <w:bCs w:val="0"/>
      <w:i w:val="0"/>
      <w:iCs w:val="0"/>
      <w:strike w:val="0"/>
      <w:dstrike w:val="0"/>
      <w:color w:val="000000"/>
      <w:sz w:val="20"/>
      <w:szCs w:val="20"/>
      <w:u w:val="none"/>
      <w:effect w:val="none"/>
      <w:vertAlign w:val="baseline"/>
    </w:rPr>
  </w:style>
  <w:style w:type="character" w:styleId="FollowedHyperlink">
    <w:name w:val="FollowedHyperlink"/>
    <w:basedOn w:val="DefaultParagraphFont"/>
    <w:uiPriority w:val="99"/>
    <w:semiHidden/>
    <w:unhideWhenUsed/>
    <w:rsid w:val="00CA0886"/>
    <w:rPr>
      <w:color w:val="800080" w:themeColor="followedHyperlink"/>
      <w:u w:val="single"/>
    </w:rPr>
  </w:style>
  <w:style w:type="paragraph" w:styleId="BalloonText">
    <w:name w:val="Balloon Text"/>
    <w:basedOn w:val="Normal"/>
    <w:link w:val="BalloonTextChar"/>
    <w:uiPriority w:val="99"/>
    <w:semiHidden/>
    <w:unhideWhenUsed/>
    <w:rsid w:val="00CE6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B7C"/>
    <w:rPr>
      <w:rFonts w:ascii="Tahoma" w:hAnsi="Tahoma" w:cs="Tahoma"/>
      <w:sz w:val="16"/>
      <w:szCs w:val="16"/>
      <w:lang w:eastAsia="en-US"/>
    </w:rPr>
  </w:style>
  <w:style w:type="character" w:styleId="CommentReference">
    <w:name w:val="annotation reference"/>
    <w:basedOn w:val="DefaultParagraphFont"/>
    <w:uiPriority w:val="99"/>
    <w:semiHidden/>
    <w:unhideWhenUsed/>
    <w:rsid w:val="00D5488F"/>
    <w:rPr>
      <w:sz w:val="16"/>
      <w:szCs w:val="16"/>
    </w:rPr>
  </w:style>
  <w:style w:type="paragraph" w:styleId="CommentText">
    <w:name w:val="annotation text"/>
    <w:basedOn w:val="Normal"/>
    <w:link w:val="CommentTextChar"/>
    <w:uiPriority w:val="99"/>
    <w:semiHidden/>
    <w:unhideWhenUsed/>
    <w:rsid w:val="00D5488F"/>
    <w:pPr>
      <w:spacing w:line="240" w:lineRule="auto"/>
    </w:pPr>
    <w:rPr>
      <w:sz w:val="20"/>
      <w:szCs w:val="20"/>
    </w:rPr>
  </w:style>
  <w:style w:type="character" w:customStyle="1" w:styleId="CommentTextChar">
    <w:name w:val="Comment Text Char"/>
    <w:basedOn w:val="DefaultParagraphFont"/>
    <w:link w:val="CommentText"/>
    <w:uiPriority w:val="99"/>
    <w:semiHidden/>
    <w:rsid w:val="00D5488F"/>
    <w:rPr>
      <w:lang w:eastAsia="en-US"/>
    </w:rPr>
  </w:style>
  <w:style w:type="paragraph" w:styleId="CommentSubject">
    <w:name w:val="annotation subject"/>
    <w:basedOn w:val="CommentText"/>
    <w:next w:val="CommentText"/>
    <w:link w:val="CommentSubjectChar"/>
    <w:uiPriority w:val="99"/>
    <w:semiHidden/>
    <w:unhideWhenUsed/>
    <w:rsid w:val="00D5488F"/>
    <w:rPr>
      <w:b/>
      <w:bCs/>
    </w:rPr>
  </w:style>
  <w:style w:type="character" w:customStyle="1" w:styleId="CommentSubjectChar">
    <w:name w:val="Comment Subject Char"/>
    <w:basedOn w:val="CommentTextChar"/>
    <w:link w:val="CommentSubject"/>
    <w:uiPriority w:val="99"/>
    <w:semiHidden/>
    <w:rsid w:val="00D5488F"/>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3">
    <w:name w:val="heading 3"/>
    <w:basedOn w:val="Normal"/>
    <w:next w:val="Normal"/>
    <w:link w:val="Heading3Char"/>
    <w:uiPriority w:val="9"/>
    <w:unhideWhenUsed/>
    <w:qFormat/>
    <w:rsid w:val="00476784"/>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476784"/>
    <w:rPr>
      <w:rFonts w:ascii="Cambria" w:eastAsia="Times New Roman" w:hAnsi="Cambria"/>
      <w:b/>
      <w:bCs/>
      <w:color w:val="4F81BD"/>
      <w:sz w:val="22"/>
      <w:szCs w:val="22"/>
      <w:lang w:eastAsia="en-US"/>
    </w:rPr>
  </w:style>
  <w:style w:type="character" w:styleId="Hyperlink">
    <w:name w:val="Hyperlink"/>
    <w:uiPriority w:val="99"/>
    <w:unhideWhenUsed/>
    <w:rsid w:val="00476784"/>
    <w:rPr>
      <w:color w:val="0000FF"/>
      <w:u w:val="single"/>
    </w:rPr>
  </w:style>
  <w:style w:type="paragraph" w:styleId="ListParagraph">
    <w:name w:val="List Paragraph"/>
    <w:basedOn w:val="Normal"/>
    <w:uiPriority w:val="34"/>
    <w:qFormat/>
    <w:rsid w:val="00476784"/>
    <w:pPr>
      <w:spacing w:after="0" w:line="240" w:lineRule="auto"/>
      <w:ind w:left="720"/>
      <w:contextualSpacing/>
    </w:pPr>
    <w:rPr>
      <w:rFonts w:ascii="Times New Roman" w:eastAsia="Times New Roman" w:hAnsi="Times New Roman"/>
      <w:sz w:val="24"/>
      <w:szCs w:val="24"/>
      <w:lang w:val="nl-NL" w:eastAsia="nl-NL"/>
    </w:rPr>
  </w:style>
  <w:style w:type="character" w:customStyle="1" w:styleId="c41">
    <w:name w:val="c41"/>
    <w:rsid w:val="00476784"/>
    <w:rPr>
      <w:rFonts w:ascii="Verdana" w:hAnsi="Verdana" w:hint="default"/>
      <w:b w:val="0"/>
      <w:bCs w:val="0"/>
      <w:i w:val="0"/>
      <w:iCs w:val="0"/>
      <w:strike w:val="0"/>
      <w:dstrike w:val="0"/>
      <w:color w:val="000000"/>
      <w:sz w:val="20"/>
      <w:szCs w:val="20"/>
      <w:u w:val="none"/>
      <w:effect w:val="none"/>
      <w:vertAlign w:val="baseline"/>
    </w:rPr>
  </w:style>
  <w:style w:type="character" w:styleId="FollowedHyperlink">
    <w:name w:val="FollowedHyperlink"/>
    <w:basedOn w:val="DefaultParagraphFont"/>
    <w:uiPriority w:val="99"/>
    <w:semiHidden/>
    <w:unhideWhenUsed/>
    <w:rsid w:val="00CA0886"/>
    <w:rPr>
      <w:color w:val="800080" w:themeColor="followedHyperlink"/>
      <w:u w:val="single"/>
    </w:rPr>
  </w:style>
  <w:style w:type="paragraph" w:styleId="BalloonText">
    <w:name w:val="Balloon Text"/>
    <w:basedOn w:val="Normal"/>
    <w:link w:val="BalloonTextChar"/>
    <w:uiPriority w:val="99"/>
    <w:semiHidden/>
    <w:unhideWhenUsed/>
    <w:rsid w:val="00CE6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B7C"/>
    <w:rPr>
      <w:rFonts w:ascii="Tahoma" w:hAnsi="Tahoma" w:cs="Tahoma"/>
      <w:sz w:val="16"/>
      <w:szCs w:val="16"/>
      <w:lang w:eastAsia="en-US"/>
    </w:rPr>
  </w:style>
  <w:style w:type="character" w:styleId="CommentReference">
    <w:name w:val="annotation reference"/>
    <w:basedOn w:val="DefaultParagraphFont"/>
    <w:uiPriority w:val="99"/>
    <w:semiHidden/>
    <w:unhideWhenUsed/>
    <w:rsid w:val="00D5488F"/>
    <w:rPr>
      <w:sz w:val="16"/>
      <w:szCs w:val="16"/>
    </w:rPr>
  </w:style>
  <w:style w:type="paragraph" w:styleId="CommentText">
    <w:name w:val="annotation text"/>
    <w:basedOn w:val="Normal"/>
    <w:link w:val="CommentTextChar"/>
    <w:uiPriority w:val="99"/>
    <w:semiHidden/>
    <w:unhideWhenUsed/>
    <w:rsid w:val="00D5488F"/>
    <w:pPr>
      <w:spacing w:line="240" w:lineRule="auto"/>
    </w:pPr>
    <w:rPr>
      <w:sz w:val="20"/>
      <w:szCs w:val="20"/>
    </w:rPr>
  </w:style>
  <w:style w:type="character" w:customStyle="1" w:styleId="CommentTextChar">
    <w:name w:val="Comment Text Char"/>
    <w:basedOn w:val="DefaultParagraphFont"/>
    <w:link w:val="CommentText"/>
    <w:uiPriority w:val="99"/>
    <w:semiHidden/>
    <w:rsid w:val="00D5488F"/>
    <w:rPr>
      <w:lang w:eastAsia="en-US"/>
    </w:rPr>
  </w:style>
  <w:style w:type="paragraph" w:styleId="CommentSubject">
    <w:name w:val="annotation subject"/>
    <w:basedOn w:val="CommentText"/>
    <w:next w:val="CommentText"/>
    <w:link w:val="CommentSubjectChar"/>
    <w:uiPriority w:val="99"/>
    <w:semiHidden/>
    <w:unhideWhenUsed/>
    <w:rsid w:val="00D5488F"/>
    <w:rPr>
      <w:b/>
      <w:bCs/>
    </w:rPr>
  </w:style>
  <w:style w:type="character" w:customStyle="1" w:styleId="CommentSubjectChar">
    <w:name w:val="Comment Subject Char"/>
    <w:basedOn w:val="CommentTextChar"/>
    <w:link w:val="CommentSubject"/>
    <w:uiPriority w:val="99"/>
    <w:semiHidden/>
    <w:rsid w:val="00D5488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fontTable" Target="fontTable.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20AWOD_SEDs_General_Remarks.docx" TargetMode="External"/><Relationship Id="rId11" Type="http://schemas.openxmlformats.org/officeDocument/2006/relationships/customXml" Target="../customXml/item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265203B3-7E8C-4D85-B3AC-EA9A8E268652}"/>
</file>

<file path=customXml/itemProps2.xml><?xml version="1.0" encoding="utf-8"?>
<ds:datastoreItem xmlns:ds="http://schemas.openxmlformats.org/officeDocument/2006/customXml" ds:itemID="{9BE7CBCB-FA11-496B-8AE9-47C765ABB771}"/>
</file>

<file path=customXml/itemProps3.xml><?xml version="1.0" encoding="utf-8"?>
<ds:datastoreItem xmlns:ds="http://schemas.openxmlformats.org/officeDocument/2006/customXml" ds:itemID="{C3B7B5E6-F961-423A-BDB2-3AB69A703BBC}"/>
</file>

<file path=docProps/app.xml><?xml version="1.0" encoding="utf-8"?>
<Properties xmlns="http://schemas.openxmlformats.org/officeDocument/2006/extended-properties" xmlns:vt="http://schemas.openxmlformats.org/officeDocument/2006/docPropsVTypes">
  <Template>Normal.dotm</Template>
  <TotalTime>3</TotalTime>
  <Pages>1</Pages>
  <Words>352</Words>
  <Characters>2007</Characters>
  <Application>Microsoft Office Word</Application>
  <DocSecurity>0</DocSecurity>
  <Lines>16</Lines>
  <Paragraphs>4</Paragraphs>
  <ScaleCrop>false</ScaleCrop>
  <HeadingPairs>
    <vt:vector size="6" baseType="variant">
      <vt:variant>
        <vt:lpstr>Tytuł</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European Commission</Company>
  <LinksUpToDate>false</LinksUpToDate>
  <CharactersWithSpaces>2355</CharactersWithSpaces>
  <SharedDoc>false</SharedDoc>
  <HLinks>
    <vt:vector size="12" baseType="variant">
      <vt:variant>
        <vt:i4>6946823</vt:i4>
      </vt:variant>
      <vt:variant>
        <vt:i4>3</vt:i4>
      </vt:variant>
      <vt:variant>
        <vt:i4>0</vt:i4>
      </vt:variant>
      <vt:variant>
        <vt:i4>5</vt:i4>
      </vt:variant>
      <vt:variant>
        <vt:lpwstr>../_SEDs/formA-Sector Components.AWOD.DA005-DA005-0-0-en.htm</vt:lpwstr>
      </vt:variant>
      <vt:variant>
        <vt:lpwstr/>
      </vt:variant>
      <vt:variant>
        <vt:i4>6946823</vt:i4>
      </vt:variant>
      <vt:variant>
        <vt:i4>0</vt:i4>
      </vt:variant>
      <vt:variant>
        <vt:i4>0</vt:i4>
      </vt:variant>
      <vt:variant>
        <vt:i4>5</vt:i4>
      </vt:variant>
      <vt:variant>
        <vt:lpwstr>../_SEDs/formA-Sector Components.AWOD.DA004-DA004-0-0-en.htm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DA040</dc:title>
  <dc:creator>Miezien, Ewa</dc:creator>
  <cp:lastModifiedBy>NICULESCU Calin (EMPL-EXT)</cp:lastModifiedBy>
  <cp:revision>4</cp:revision>
  <dcterms:created xsi:type="dcterms:W3CDTF">2017-07-25T16:34:00Z</dcterms:created>
  <dcterms:modified xsi:type="dcterms:W3CDTF">2017-12-21T15:38:00Z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