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9B1F1" w14:textId="33DD3761" w:rsidR="008758AC" w:rsidRPr="002203F7" w:rsidRDefault="002D41D4" w:rsidP="00C52F75">
      <w:pPr>
        <w:spacing w:after="200"/>
        <w:jc w:val="center"/>
        <w:rPr>
          <w:rFonts w:ascii="Calibri" w:eastAsia="Calibri" w:hAnsi="Calibri" w:cs="Arial"/>
          <w:b/>
          <w:sz w:val="22"/>
          <w:szCs w:val="22"/>
          <w:lang w:val="en-GB"/>
        </w:rPr>
      </w:pPr>
      <w:r w:rsidRPr="002203F7">
        <w:rPr>
          <w:rFonts w:ascii="Calibri" w:eastAsia="Calibri" w:hAnsi="Calibri"/>
          <w:b/>
          <w:sz w:val="22"/>
          <w:szCs w:val="22"/>
          <w:lang w:val="en-GB"/>
        </w:rPr>
        <w:t>DA0</w:t>
      </w:r>
      <w:r w:rsidR="00FB7776" w:rsidRPr="002203F7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93030C" w:rsidRPr="002203F7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8758AC" w:rsidRPr="002203F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9621A5" w:rsidRPr="002203F7">
        <w:rPr>
          <w:rFonts w:ascii="Calibri" w:eastAsia="Calibri" w:hAnsi="Calibri"/>
          <w:b/>
          <w:sz w:val="22"/>
          <w:szCs w:val="22"/>
          <w:lang w:val="en-GB"/>
        </w:rPr>
        <w:t>–</w:t>
      </w:r>
      <w:r w:rsidR="008758AC" w:rsidRPr="002203F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16761B" w:rsidRPr="002203F7">
        <w:rPr>
          <w:rFonts w:ascii="Calibri" w:hAnsi="Calibri" w:cs="Arial"/>
          <w:b/>
          <w:color w:val="333333"/>
          <w:sz w:val="22"/>
          <w:szCs w:val="22"/>
          <w:lang w:val="en-GB"/>
        </w:rPr>
        <w:t xml:space="preserve">Credit Note Interest on Late Payment - Interest </w:t>
      </w:r>
    </w:p>
    <w:p w14:paraId="078BC2EF" w14:textId="77777777" w:rsidR="00C52F75" w:rsidRPr="002203F7" w:rsidRDefault="00C52F75" w:rsidP="00C52F75">
      <w:pPr>
        <w:spacing w:line="276" w:lineRule="auto"/>
        <w:jc w:val="both"/>
        <w:rPr>
          <w:rFonts w:ascii="Calibri" w:eastAsia="Calibri" w:hAnsi="Calibri" w:cs="Arial"/>
          <w:b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Purpose of the SED:</w:t>
      </w:r>
    </w:p>
    <w:p w14:paraId="74A620F8" w14:textId="3472AC21" w:rsidR="003F4B60" w:rsidRPr="002203F7" w:rsidRDefault="003F4B60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The SED 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 xml:space="preserve">DA022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is used to 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 xml:space="preserve">send </w:t>
      </w:r>
      <w:r w:rsidR="0016761B" w:rsidRPr="002203F7">
        <w:rPr>
          <w:rFonts w:ascii="Calibri" w:eastAsia="Calibri" w:hAnsi="Calibri" w:cs="Arial"/>
          <w:sz w:val="22"/>
          <w:szCs w:val="22"/>
          <w:lang w:val="en-GB"/>
        </w:rPr>
        <w:t xml:space="preserve">credit note 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 xml:space="preserve">with the withdrawn 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or adjusted 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 xml:space="preserve">claims for interest </w:t>
      </w:r>
      <w:r w:rsidR="0016761B" w:rsidRPr="002203F7">
        <w:rPr>
          <w:rFonts w:ascii="Calibri" w:eastAsia="Calibri" w:hAnsi="Calibri" w:cs="Arial"/>
          <w:sz w:val="22"/>
          <w:szCs w:val="22"/>
          <w:lang w:val="en-GB"/>
        </w:rPr>
        <w:t>on late payment</w:t>
      </w:r>
      <w:r w:rsidR="005270A0" w:rsidRPr="002203F7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40F738F1" w14:textId="24AEAEF5" w:rsidR="00615AA4" w:rsidRPr="002203F7" w:rsidRDefault="002A3CB4" w:rsidP="00615AA4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DA022 can be send only </w:t>
      </w:r>
      <w:r w:rsidR="00F671B7" w:rsidRPr="002203F7">
        <w:rPr>
          <w:rFonts w:ascii="Calibri" w:eastAsia="Calibri" w:hAnsi="Calibri" w:cs="Arial"/>
          <w:sz w:val="22"/>
          <w:szCs w:val="22"/>
          <w:lang w:val="en-GB"/>
        </w:rPr>
        <w:t>to withdraw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 or adjust</w:t>
      </w:r>
      <w:r w:rsidR="00F671B7" w:rsidRPr="002203F7">
        <w:rPr>
          <w:rFonts w:ascii="Calibri" w:eastAsia="Calibri" w:hAnsi="Calibri" w:cs="Arial"/>
          <w:sz w:val="22"/>
          <w:szCs w:val="22"/>
          <w:lang w:val="en-GB"/>
        </w:rPr>
        <w:t xml:space="preserve">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ILP </w:t>
      </w:r>
      <w:r w:rsidR="00F671B7" w:rsidRPr="002203F7">
        <w:rPr>
          <w:rFonts w:ascii="Calibri" w:eastAsia="Calibri" w:hAnsi="Calibri" w:cs="Arial"/>
          <w:sz w:val="22"/>
          <w:szCs w:val="22"/>
          <w:lang w:val="en-GB"/>
        </w:rPr>
        <w:t xml:space="preserve">claims included in the original claim 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>(DA020</w:t>
      </w:r>
      <w:r w:rsidR="00F671B7" w:rsidRPr="002203F7">
        <w:rPr>
          <w:rFonts w:ascii="Calibri" w:eastAsia="Calibri" w:hAnsi="Calibri" w:cs="Arial"/>
          <w:sz w:val="22"/>
          <w:szCs w:val="22"/>
          <w:lang w:val="en-GB"/>
        </w:rPr>
        <w:t>)</w:t>
      </w:r>
      <w:r w:rsidR="00615AA4" w:rsidRPr="002203F7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392F14B5" w14:textId="70A9E757" w:rsidR="002A3CB4" w:rsidRPr="002203F7" w:rsidRDefault="00FC0B2C" w:rsidP="002A3CB4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N</w:t>
      </w:r>
      <w:r w:rsidR="002A3CB4" w:rsidRPr="002203F7">
        <w:rPr>
          <w:rFonts w:ascii="Calibri" w:eastAsia="Calibri" w:hAnsi="Calibri" w:cs="Arial"/>
          <w:sz w:val="22"/>
          <w:szCs w:val="22"/>
          <w:lang w:val="en-GB"/>
        </w:rPr>
        <w:t>o new claims can be added with the DA022, for</w:t>
      </w:r>
      <w:r w:rsidR="00F00C38" w:rsidRPr="002203F7">
        <w:rPr>
          <w:rFonts w:ascii="Calibri" w:eastAsia="Calibri" w:hAnsi="Calibri" w:cs="Arial"/>
          <w:sz w:val="22"/>
          <w:szCs w:val="22"/>
          <w:lang w:val="en-GB"/>
        </w:rPr>
        <w:t xml:space="preserve"> those</w:t>
      </w:r>
      <w:r w:rsidR="002A3CB4" w:rsidRPr="002203F7">
        <w:rPr>
          <w:rFonts w:ascii="Calibri" w:eastAsia="Calibri" w:hAnsi="Calibri" w:cs="Arial"/>
          <w:sz w:val="22"/>
          <w:szCs w:val="22"/>
          <w:lang w:val="en-GB"/>
        </w:rPr>
        <w:t xml:space="preserve"> a new process AW_BUC_15 has to be started;</w:t>
      </w:r>
    </w:p>
    <w:p w14:paraId="22857A47" w14:textId="328515B7" w:rsidR="002A3CB4" w:rsidRPr="002203F7" w:rsidRDefault="002A3CB4" w:rsidP="005A6DCA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DA022 cannot be sent if the ILP claims were already contested by the Debtor Liaison Body</w:t>
      </w:r>
      <w:r w:rsidR="000A5181" w:rsidRPr="002203F7">
        <w:rPr>
          <w:rFonts w:ascii="Calibri" w:eastAsia="Calibri" w:hAnsi="Calibri" w:cs="Arial"/>
          <w:sz w:val="22"/>
          <w:szCs w:val="22"/>
          <w:lang w:val="en-GB"/>
        </w:rPr>
        <w:t xml:space="preserve"> (Counterparty)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on “Contestation to claim interest on late payment – interest – SED DA024” – it is enough to accept the contestation</w:t>
      </w:r>
      <w:r w:rsidR="000A5181" w:rsidRPr="002203F7">
        <w:rPr>
          <w:rFonts w:ascii="Calibri" w:eastAsia="Calibri" w:hAnsi="Calibri" w:cs="Arial"/>
          <w:sz w:val="22"/>
          <w:szCs w:val="22"/>
          <w:lang w:val="en-GB"/>
        </w:rPr>
        <w:t xml:space="preserve">, which </w:t>
      </w:r>
      <w:r w:rsidR="005A6DCA" w:rsidRPr="002203F7">
        <w:rPr>
          <w:rFonts w:ascii="Calibri" w:eastAsia="Calibri" w:hAnsi="Calibri" w:cs="Arial"/>
          <w:sz w:val="22"/>
          <w:szCs w:val="22"/>
          <w:lang w:val="en-GB"/>
        </w:rPr>
        <w:t>means that the ILP claims are withdrawn;</w:t>
      </w:r>
    </w:p>
    <w:p w14:paraId="4EE6F4B2" w14:textId="5C7AA845" w:rsidR="00104C47" w:rsidRPr="002203F7" w:rsidRDefault="00104C47" w:rsidP="00104C47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DA022 can be sent several time, each time for a new batch of the individual claims which are withdrawn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 or adjusted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;</w:t>
      </w:r>
      <w:r w:rsidRPr="002203F7">
        <w:rPr>
          <w:rFonts w:eastAsia="Calibri" w:cs="Calibri"/>
          <w:color w:val="000000"/>
          <w:sz w:val="22"/>
          <w:lang w:val="en-GB"/>
        </w:rPr>
        <w:t xml:space="preserve"> </w:t>
      </w:r>
    </w:p>
    <w:p w14:paraId="15CA40C7" w14:textId="4705B939" w:rsidR="00E95D2F" w:rsidRPr="002203F7" w:rsidRDefault="00E95D2F" w:rsidP="005A6DCA">
      <w:pPr>
        <w:pStyle w:val="ListParagraph"/>
        <w:numPr>
          <w:ilvl w:val="0"/>
          <w:numId w:val="3"/>
        </w:num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DA022 can be issued even after the process has been finalized and information on payment has been received.</w:t>
      </w:r>
    </w:p>
    <w:p w14:paraId="0657289F" w14:textId="77777777" w:rsidR="002A3CB4" w:rsidRPr="002203F7" w:rsidRDefault="002A3CB4" w:rsidP="002A3CB4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Acronyms used in DA020:</w:t>
      </w:r>
    </w:p>
    <w:p w14:paraId="58BE013A" w14:textId="77777777" w:rsidR="002A3CB4" w:rsidRPr="002203F7" w:rsidRDefault="002A3CB4" w:rsidP="002A3CB4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ILP – interest on late payment;</w:t>
      </w:r>
    </w:p>
    <w:p w14:paraId="0C41E105" w14:textId="421B7711" w:rsidR="002A3CB4" w:rsidRPr="002203F7" w:rsidRDefault="002A3CB4" w:rsidP="002A3CB4">
      <w:pPr>
        <w:pStyle w:val="ListParagraph"/>
        <w:numPr>
          <w:ilvl w:val="0"/>
          <w:numId w:val="5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CRN_ILP – credit note interest on late payment. </w:t>
      </w:r>
    </w:p>
    <w:p w14:paraId="03C641CC" w14:textId="59AB7A73" w:rsidR="00615AA4" w:rsidRPr="002203F7" w:rsidRDefault="00615AA4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6D5CA4FF" w14:textId="77777777" w:rsidR="00F13AD1" w:rsidRPr="002203F7" w:rsidRDefault="00F13AD1" w:rsidP="00F13AD1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Reimbursement SEDs includes 2 parts: global and individual.</w:t>
      </w:r>
    </w:p>
    <w:p w14:paraId="5A361827" w14:textId="77777777" w:rsidR="00D03CDE" w:rsidRPr="002203F7" w:rsidRDefault="00D03CDE" w:rsidP="00F13AD1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6C642D4A" w14:textId="6718A6DD" w:rsidR="00F13AD1" w:rsidRPr="002203F7" w:rsidRDefault="00F13AD1" w:rsidP="00F13AD1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Global part of DA022 includes following mandatory fields:</w:t>
      </w:r>
    </w:p>
    <w:p w14:paraId="37C65F3A" w14:textId="77777777" w:rsidR="00F13AD1" w:rsidRPr="002203F7" w:rsidRDefault="00F13AD1" w:rsidP="00F13AD1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Reference numbers:</w:t>
      </w:r>
    </w:p>
    <w:p w14:paraId="1B63364B" w14:textId="1C981DF1" w:rsidR="006D5241" w:rsidRPr="002203F7" w:rsidRDefault="00F13AD1" w:rsidP="00F13AD1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“Global ILP Reference Creditor Liaison Body” – </w:t>
      </w:r>
      <w:r w:rsidR="003B6CB5" w:rsidRPr="002203F7">
        <w:rPr>
          <w:rFonts w:ascii="Calibri" w:eastAsia="Calibri" w:hAnsi="Calibri" w:cs="Arial"/>
          <w:sz w:val="22"/>
          <w:szCs w:val="22"/>
          <w:lang w:val="en-GB"/>
        </w:rPr>
        <w:t>a reference number of the ILP claim specified in the DA020, which should be copied without any change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5A2A508A" w14:textId="218FD4BB" w:rsidR="00F13AD1" w:rsidRPr="002203F7" w:rsidRDefault="006D5241" w:rsidP="006D5241">
      <w:pPr>
        <w:pStyle w:val="ListParagraph"/>
        <w:numPr>
          <w:ilvl w:val="1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“Global CRN_ILP Reference Creditor Liaison Body” – a reference number of the </w:t>
      </w:r>
      <w:r w:rsidR="00824394" w:rsidRPr="002203F7">
        <w:rPr>
          <w:rFonts w:ascii="Calibri" w:eastAsia="Calibri" w:hAnsi="Calibri" w:cs="Arial"/>
          <w:sz w:val="22"/>
          <w:szCs w:val="22"/>
          <w:lang w:val="en-GB"/>
        </w:rPr>
        <w:t>c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redit note for ILP claim </w:t>
      </w:r>
      <w:r w:rsidR="00BB3268" w:rsidRPr="002203F7">
        <w:rPr>
          <w:rFonts w:ascii="Calibri" w:eastAsia="Calibri" w:hAnsi="Calibri" w:cs="Arial"/>
          <w:sz w:val="22"/>
          <w:szCs w:val="22"/>
          <w:lang w:val="en-GB"/>
        </w:rPr>
        <w:t>which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allows to identify the credit note in the next steps of the exchange and in any future communication (links the SEDs). It is a unique number for given credit note and is repeated subsequently in the following SEDs at the global and at the individual level of SED.</w:t>
      </w:r>
    </w:p>
    <w:p w14:paraId="2460A443" w14:textId="6D9BFD46" w:rsidR="00F13AD1" w:rsidRPr="002203F7" w:rsidRDefault="00F13AD1" w:rsidP="00F13AD1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Total number of individual </w:t>
      </w:r>
      <w:r w:rsidR="006D5241" w:rsidRPr="002203F7">
        <w:rPr>
          <w:rFonts w:ascii="Calibri" w:eastAsia="Calibri" w:hAnsi="Calibri" w:cs="Arial"/>
          <w:b/>
          <w:sz w:val="22"/>
          <w:szCs w:val="22"/>
          <w:lang w:val="en-GB"/>
        </w:rPr>
        <w:t>credit notes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number of individual </w:t>
      </w:r>
      <w:r w:rsidR="006D5241" w:rsidRPr="002203F7">
        <w:rPr>
          <w:rFonts w:ascii="Calibri" w:eastAsia="Calibri" w:hAnsi="Calibri" w:cs="Arial"/>
          <w:sz w:val="22"/>
          <w:szCs w:val="22"/>
          <w:lang w:val="en-GB"/>
        </w:rPr>
        <w:t>credit notes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and should be equal to the number of repeated (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) individual parts;</w:t>
      </w:r>
    </w:p>
    <w:p w14:paraId="2A8A67EC" w14:textId="7B5A6A90" w:rsidR="00F13AD1" w:rsidRPr="002203F7" w:rsidRDefault="00F13AD1" w:rsidP="00F13AD1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 w:rsidR="00A95C33"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 credit note</w:t>
      </w:r>
      <w:r w:rsidR="00D03CDE" w:rsidRPr="002203F7">
        <w:rPr>
          <w:rFonts w:ascii="Calibri" w:eastAsia="Calibri" w:hAnsi="Calibri" w:cs="Arial"/>
          <w:b/>
          <w:sz w:val="22"/>
          <w:szCs w:val="22"/>
          <w:lang w:val="en-GB"/>
        </w:rPr>
        <w:t>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which summarize the amount</w:t>
      </w:r>
      <w:r w:rsidR="00810DC5" w:rsidRPr="002203F7">
        <w:rPr>
          <w:rFonts w:ascii="Calibri" w:eastAsia="Calibri" w:hAnsi="Calibri" w:cs="Arial"/>
          <w:sz w:val="22"/>
          <w:szCs w:val="22"/>
          <w:lang w:val="en-GB"/>
        </w:rPr>
        <w:t>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of the</w:t>
      </w:r>
      <w:r w:rsidR="00A95C33" w:rsidRPr="002203F7">
        <w:rPr>
          <w:rFonts w:ascii="Calibri" w:eastAsia="Calibri" w:hAnsi="Calibri" w:cs="Arial"/>
          <w:sz w:val="22"/>
          <w:szCs w:val="22"/>
          <w:lang w:val="en-GB"/>
        </w:rPr>
        <w:t xml:space="preserve"> withdrawn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 or adjusted</w:t>
      </w:r>
      <w:r w:rsidR="00A95C33" w:rsidRPr="002203F7">
        <w:rPr>
          <w:rFonts w:ascii="Calibri" w:eastAsia="Calibri" w:hAnsi="Calibri" w:cs="Arial"/>
          <w:sz w:val="22"/>
          <w:szCs w:val="22"/>
          <w:lang w:val="en-GB"/>
        </w:rPr>
        <w:t xml:space="preserve"> ILP claim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specified in each individual </w:t>
      </w:r>
      <w:r w:rsidR="00A95C33" w:rsidRPr="002203F7">
        <w:rPr>
          <w:rFonts w:ascii="Calibri" w:eastAsia="Calibri" w:hAnsi="Calibri" w:cs="Arial"/>
          <w:sz w:val="22"/>
          <w:szCs w:val="22"/>
          <w:lang w:val="en-GB"/>
        </w:rPr>
        <w:t>credit note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; </w:t>
      </w:r>
    </w:p>
    <w:p w14:paraId="0DE91CB8" w14:textId="52A8CE42" w:rsidR="00F13AD1" w:rsidRPr="002203F7" w:rsidRDefault="00F13AD1" w:rsidP="00F13AD1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Date of submission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with a date on which DA02</w:t>
      </w:r>
      <w:r w:rsidR="00A95C33" w:rsidRPr="002203F7">
        <w:rPr>
          <w:rFonts w:ascii="Calibri" w:eastAsia="Calibri" w:hAnsi="Calibri" w:cs="Arial"/>
          <w:sz w:val="22"/>
          <w:szCs w:val="22"/>
          <w:lang w:val="en-GB"/>
        </w:rPr>
        <w:t>2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is submitted by the Creditor Liaison Body (Case Owner). </w:t>
      </w:r>
    </w:p>
    <w:p w14:paraId="55745EC2" w14:textId="77777777" w:rsidR="00F13AD1" w:rsidRPr="002203F7" w:rsidRDefault="00F13AD1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049F6721" w14:textId="4BDD82F1" w:rsidR="00D03CDE" w:rsidRPr="002203F7" w:rsidRDefault="00D03CDE" w:rsidP="00D03CDE">
      <w:p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Individual part of D022, which can be repeated (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sym w:font="Wingdings 3" w:char="F050"/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), allows to provide information about </w:t>
      </w:r>
      <w:r w:rsidR="00D71789" w:rsidRPr="002203F7">
        <w:rPr>
          <w:rFonts w:ascii="Calibri" w:eastAsia="Calibri" w:hAnsi="Calibri" w:cs="Arial"/>
          <w:sz w:val="22"/>
          <w:szCs w:val="22"/>
          <w:lang w:val="en-GB"/>
        </w:rPr>
        <w:t>each individual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ILP claim which is being withdrawn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 or adjusted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and includes following mandatory fields:</w:t>
      </w:r>
    </w:p>
    <w:p w14:paraId="724402E7" w14:textId="4BD3873C" w:rsidR="00D03CDE" w:rsidRPr="002203F7" w:rsidRDefault="00D03CDE" w:rsidP="00D03CDE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ID Creditor / Debtor Institution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copied from DA020 –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with identification data (Institution ID, institution name) either of the institution of the place of residence / stay which provided benefits and requested reimbursement (Creditor) or the competent institution which issued entitlement document and is responsible for covering the cost of the benefits (Debtor); </w:t>
      </w:r>
    </w:p>
    <w:p w14:paraId="363039CF" w14:textId="0CF7F0CD" w:rsidR="00D03CDE" w:rsidRPr="002203F7" w:rsidRDefault="00D03CDE" w:rsidP="00D03CDE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References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a set of references which allows to identify the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CRN_ILP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on global and individual level and connect it with the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ILP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claim, including:</w:t>
      </w:r>
    </w:p>
    <w:p w14:paraId="27D6AEA8" w14:textId="5069EC02" w:rsidR="00D03CDE" w:rsidRPr="002203F7" w:rsidRDefault="00824394" w:rsidP="00D03CDE">
      <w:pPr>
        <w:pStyle w:val="ListParagraph"/>
        <w:numPr>
          <w:ilvl w:val="1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Global ILP Reference Creditor Liaison Body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a reference number of the ILP claim </w:t>
      </w:r>
      <w:r w:rsidR="003B6CB5" w:rsidRPr="002203F7">
        <w:rPr>
          <w:rFonts w:ascii="Calibri" w:eastAsia="Calibri" w:hAnsi="Calibri" w:cs="Arial"/>
          <w:sz w:val="22"/>
          <w:szCs w:val="22"/>
          <w:lang w:val="en-GB"/>
        </w:rPr>
        <w:t xml:space="preserve">specified in the DA020, 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which allows to link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>individual CRN_ILP with the original ILP claim (DA020)</w:t>
      </w:r>
      <w:r w:rsidR="007207E0" w:rsidRPr="002203F7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1E29EA71" w14:textId="2F2D994E" w:rsidR="00276B26" w:rsidRPr="002203F7" w:rsidRDefault="003B6CB5" w:rsidP="00276B26">
      <w:pPr>
        <w:pStyle w:val="ListParagraph"/>
        <w:numPr>
          <w:ilvl w:val="1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lastRenderedPageBreak/>
        <w:t xml:space="preserve"> </w:t>
      </w:r>
      <w:r w:rsidR="00824394" w:rsidRPr="002203F7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>Global CRN_ILP Reference Creditor Liaison Body</w:t>
      </w:r>
      <w:r w:rsidR="00824394" w:rsidRPr="002203F7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a reference number of the CRN_ILP copied from the global part of DA022, which allows to link the individual CRN with the global part of DA022;</w:t>
      </w:r>
    </w:p>
    <w:p w14:paraId="71F7184D" w14:textId="271F35BA" w:rsidR="00D03CDE" w:rsidRPr="002203F7" w:rsidRDefault="00824394" w:rsidP="00D03CDE">
      <w:pPr>
        <w:pStyle w:val="ListParagraph"/>
        <w:numPr>
          <w:ilvl w:val="1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Individual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ILP number 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Creditor Liaison Body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a reference number of the individual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ILP 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claim </w:t>
      </w:r>
      <w:r w:rsidR="007E6122" w:rsidRPr="002203F7">
        <w:rPr>
          <w:rFonts w:ascii="Calibri" w:eastAsia="Calibri" w:hAnsi="Calibri" w:cs="Arial"/>
          <w:sz w:val="22"/>
          <w:szCs w:val="22"/>
          <w:lang w:val="en-GB"/>
        </w:rPr>
        <w:t>specified in th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e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individual part of 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DA0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>20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 which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>allows to link the individual CRN_ILP (DA022) with individual ILP claim (DA020)</w:t>
      </w:r>
      <w:r w:rsidR="007E6122" w:rsidRPr="002203F7">
        <w:rPr>
          <w:rFonts w:ascii="Calibri" w:eastAsia="Calibri" w:hAnsi="Calibri" w:cs="Arial"/>
          <w:sz w:val="22"/>
          <w:szCs w:val="22"/>
          <w:lang w:val="en-GB"/>
        </w:rPr>
        <w:t xml:space="preserve"> and should be copied without a change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;</w:t>
      </w:r>
    </w:p>
    <w:p w14:paraId="2F6C47CC" w14:textId="75643D9C" w:rsidR="00D03CDE" w:rsidRPr="002203F7" w:rsidRDefault="00824394" w:rsidP="00276B26">
      <w:pPr>
        <w:pStyle w:val="ListParagraph"/>
        <w:numPr>
          <w:ilvl w:val="1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>“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>Individual CRN_ILP number Creditor Liaison Body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”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 - a reference number of the individual CRN_ILP which allows to identify the individual credit note in the next steps of the exchange and in any future communication (links the SEDs). It is a unique number for given individual CRN_ILP and is repeated subsequently in the following SEDs at the individual level of SED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680B2078" w14:textId="1EDDA072" w:rsidR="00D03CDE" w:rsidRPr="002203F7" w:rsidRDefault="00D03CDE" w:rsidP="00D03CDE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>Person receiving benefits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– </w:t>
      </w:r>
      <w:r w:rsidR="00276B26" w:rsidRPr="002203F7">
        <w:rPr>
          <w:rFonts w:ascii="Calibri" w:eastAsia="Calibri" w:hAnsi="Calibri" w:cs="Arial"/>
          <w:sz w:val="22"/>
          <w:szCs w:val="22"/>
          <w:lang w:val="en-GB"/>
        </w:rPr>
        <w:t xml:space="preserve">copied from DA020 –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an information about the person who received the benefits in kind;</w:t>
      </w:r>
    </w:p>
    <w:p w14:paraId="206BE01D" w14:textId="24069AAE" w:rsidR="00D03CDE" w:rsidRPr="002203F7" w:rsidRDefault="00D24A95" w:rsidP="00D24A95">
      <w:pPr>
        <w:pStyle w:val="ListParagraph"/>
        <w:numPr>
          <w:ilvl w:val="0"/>
          <w:numId w:val="7"/>
        </w:numPr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The amount of individual credit note for </w:t>
      </w:r>
      <w:r w:rsidR="00D71789"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interest </w:t>
      </w:r>
      <w:r w:rsidR="00D71789" w:rsidRPr="002203F7">
        <w:rPr>
          <w:rFonts w:ascii="Calibri" w:eastAsia="Calibri" w:hAnsi="Calibri" w:cs="Arial"/>
          <w:sz w:val="22"/>
          <w:szCs w:val="22"/>
          <w:lang w:val="en-GB"/>
        </w:rPr>
        <w:t>-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the amount of the ILP claim which is to be withdrawn</w:t>
      </w:r>
      <w:r w:rsidR="009A6649" w:rsidRPr="002203F7">
        <w:rPr>
          <w:rFonts w:ascii="Calibri" w:eastAsia="Calibri" w:hAnsi="Calibri" w:cs="Arial"/>
          <w:sz w:val="22"/>
          <w:szCs w:val="22"/>
          <w:lang w:val="en-GB"/>
        </w:rPr>
        <w:t xml:space="preserve"> or adjusted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. This amount can be </w:t>
      </w:r>
      <w:r w:rsidR="0003459B" w:rsidRPr="002203F7">
        <w:rPr>
          <w:rFonts w:ascii="Calibri" w:eastAsia="Calibri" w:hAnsi="Calibri" w:cs="Arial"/>
          <w:sz w:val="22"/>
          <w:szCs w:val="22"/>
          <w:lang w:val="en-GB"/>
        </w:rPr>
        <w:t xml:space="preserve">either 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>equal to the amount of</w:t>
      </w:r>
      <w:r w:rsidR="0003459B" w:rsidRPr="002203F7">
        <w:rPr>
          <w:rFonts w:ascii="Calibri" w:eastAsia="Calibri" w:hAnsi="Calibri" w:cs="Arial"/>
          <w:sz w:val="22"/>
          <w:szCs w:val="22"/>
          <w:lang w:val="en-GB"/>
        </w:rPr>
        <w:t xml:space="preserve"> the individual interest specified in DA020 or </w:t>
      </w:r>
      <w:r w:rsidR="006227D2" w:rsidRPr="002203F7">
        <w:rPr>
          <w:rFonts w:ascii="Calibri" w:eastAsia="Calibri" w:hAnsi="Calibri" w:cs="Arial"/>
          <w:sz w:val="22"/>
          <w:szCs w:val="22"/>
          <w:lang w:val="en-GB"/>
        </w:rPr>
        <w:t xml:space="preserve">only partial if the credit note is issued only for part of the individual ILP claim. </w:t>
      </w:r>
      <w:r w:rsidR="0003459B" w:rsidRPr="002203F7">
        <w:rPr>
          <w:rFonts w:ascii="Calibri" w:eastAsia="Calibri" w:hAnsi="Calibri" w:cs="Arial"/>
          <w:sz w:val="22"/>
          <w:szCs w:val="22"/>
          <w:lang w:val="en-GB"/>
        </w:rPr>
        <w:t>This amount is being summarized in the</w:t>
      </w:r>
      <w:r w:rsidR="0003459B"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D03CDE" w:rsidRPr="002203F7">
        <w:rPr>
          <w:rFonts w:ascii="Calibri" w:eastAsia="Calibri" w:hAnsi="Calibri" w:cs="Arial"/>
          <w:b/>
          <w:sz w:val="22"/>
          <w:szCs w:val="22"/>
          <w:lang w:val="en-GB"/>
        </w:rPr>
        <w:t>Total amount</w:t>
      </w:r>
      <w:r w:rsidR="006227D2"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 credit notes</w:t>
      </w:r>
      <w:r w:rsidR="00D03CDE" w:rsidRPr="002203F7">
        <w:rPr>
          <w:rFonts w:ascii="Calibri" w:eastAsia="Calibri" w:hAnsi="Calibri" w:cs="Arial"/>
          <w:b/>
          <w:sz w:val="22"/>
          <w:szCs w:val="22"/>
          <w:lang w:val="en-GB"/>
        </w:rPr>
        <w:t xml:space="preserve"> </w:t>
      </w:r>
      <w:r w:rsidR="00D03CDE" w:rsidRPr="002203F7">
        <w:rPr>
          <w:rFonts w:ascii="Calibri" w:eastAsia="Calibri" w:hAnsi="Calibri" w:cs="Arial"/>
          <w:sz w:val="22"/>
          <w:szCs w:val="22"/>
          <w:lang w:val="en-GB"/>
        </w:rPr>
        <w:t xml:space="preserve">in the global part. </w:t>
      </w:r>
    </w:p>
    <w:p w14:paraId="019678A8" w14:textId="77777777" w:rsidR="00D03CDE" w:rsidRPr="002203F7" w:rsidRDefault="00D03CDE" w:rsidP="005D173A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</w:p>
    <w:p w14:paraId="28BCE5BD" w14:textId="12E14461" w:rsidR="00915EB9" w:rsidRPr="002203F7" w:rsidRDefault="00915EB9" w:rsidP="00C52F75">
      <w:pPr>
        <w:spacing w:after="200"/>
        <w:jc w:val="both"/>
        <w:rPr>
          <w:rFonts w:ascii="Calibri" w:eastAsia="Calibri" w:hAnsi="Calibri"/>
          <w:sz w:val="22"/>
          <w:szCs w:val="22"/>
          <w:lang w:val="en-GB"/>
        </w:rPr>
      </w:pPr>
      <w:r w:rsidRPr="002203F7">
        <w:rPr>
          <w:rFonts w:ascii="Calibri" w:eastAsia="Calibri" w:hAnsi="Calibri"/>
          <w:sz w:val="22"/>
          <w:szCs w:val="22"/>
          <w:lang w:val="en-GB"/>
        </w:rPr>
        <w:t xml:space="preserve">It is </w:t>
      </w:r>
      <w:r w:rsidR="000A5181" w:rsidRPr="002203F7">
        <w:rPr>
          <w:rFonts w:ascii="Calibri" w:eastAsia="Calibri" w:hAnsi="Calibri"/>
          <w:sz w:val="22"/>
          <w:szCs w:val="22"/>
          <w:lang w:val="en-GB"/>
        </w:rPr>
        <w:t xml:space="preserve">not </w:t>
      </w:r>
      <w:r w:rsidRPr="002203F7">
        <w:rPr>
          <w:rFonts w:ascii="Calibri" w:eastAsia="Calibri" w:hAnsi="Calibri"/>
          <w:sz w:val="22"/>
          <w:szCs w:val="22"/>
          <w:lang w:val="en-GB"/>
        </w:rPr>
        <w:t>poss</w:t>
      </w:r>
      <w:r w:rsidR="00F23F58" w:rsidRPr="002203F7">
        <w:rPr>
          <w:rFonts w:ascii="Calibri" w:eastAsia="Calibri" w:hAnsi="Calibri"/>
          <w:sz w:val="22"/>
          <w:szCs w:val="22"/>
          <w:lang w:val="en-GB"/>
        </w:rPr>
        <w:t>ible to add attachments to DA0</w:t>
      </w:r>
      <w:r w:rsidR="009B6E5B" w:rsidRPr="002203F7">
        <w:rPr>
          <w:rFonts w:ascii="Calibri" w:eastAsia="Calibri" w:hAnsi="Calibri"/>
          <w:sz w:val="22"/>
          <w:szCs w:val="22"/>
          <w:lang w:val="en-GB"/>
        </w:rPr>
        <w:t>2</w:t>
      </w:r>
      <w:r w:rsidR="0093030C" w:rsidRPr="002203F7">
        <w:rPr>
          <w:rFonts w:ascii="Calibri" w:eastAsia="Calibri" w:hAnsi="Calibri"/>
          <w:sz w:val="22"/>
          <w:szCs w:val="22"/>
          <w:lang w:val="en-GB"/>
        </w:rPr>
        <w:t>2</w:t>
      </w:r>
      <w:r w:rsidRPr="002203F7">
        <w:rPr>
          <w:rFonts w:ascii="Calibri" w:eastAsia="Calibri" w:hAnsi="Calibri"/>
          <w:sz w:val="22"/>
          <w:szCs w:val="22"/>
          <w:lang w:val="en-GB"/>
        </w:rPr>
        <w:t>.</w:t>
      </w:r>
    </w:p>
    <w:p w14:paraId="55D6BBC1" w14:textId="41A215FB" w:rsidR="00583573" w:rsidRPr="002203F7" w:rsidRDefault="008758AC" w:rsidP="00C52F75">
      <w:pPr>
        <w:spacing w:after="200"/>
        <w:jc w:val="both"/>
        <w:rPr>
          <w:rFonts w:ascii="Calibri" w:eastAsia="Calibri" w:hAnsi="Calibri" w:cs="Arial"/>
          <w:sz w:val="22"/>
          <w:szCs w:val="22"/>
          <w:lang w:val="en-GB"/>
        </w:rPr>
      </w:pP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In order to </w:t>
      </w:r>
      <w:r w:rsidR="001835D1" w:rsidRPr="002203F7">
        <w:rPr>
          <w:rFonts w:ascii="Calibri" w:eastAsia="Calibri" w:hAnsi="Calibri" w:cs="Arial"/>
          <w:sz w:val="22"/>
          <w:szCs w:val="22"/>
          <w:lang w:val="en-GB"/>
        </w:rPr>
        <w:t xml:space="preserve">see the content </w:t>
      </w:r>
      <w:r w:rsidR="00132889" w:rsidRPr="002203F7">
        <w:rPr>
          <w:rFonts w:ascii="Calibri" w:eastAsia="Calibri" w:hAnsi="Calibri" w:cs="Arial"/>
          <w:sz w:val="22"/>
          <w:szCs w:val="22"/>
          <w:lang w:val="en-GB"/>
        </w:rPr>
        <w:t>and explanator</w:t>
      </w:r>
      <w:bookmarkStart w:id="0" w:name="_GoBack"/>
      <w:bookmarkEnd w:id="0"/>
      <w:r w:rsidR="00132889" w:rsidRPr="002203F7">
        <w:rPr>
          <w:rFonts w:ascii="Calibri" w:eastAsia="Calibri" w:hAnsi="Calibri" w:cs="Arial"/>
          <w:sz w:val="22"/>
          <w:szCs w:val="22"/>
          <w:lang w:val="en-GB"/>
        </w:rPr>
        <w:t xml:space="preserve">y notes </w:t>
      </w:r>
      <w:r w:rsidR="003A2152" w:rsidRPr="002203F7">
        <w:rPr>
          <w:rFonts w:ascii="Calibri" w:eastAsia="Calibri" w:hAnsi="Calibri" w:cs="Arial"/>
          <w:sz w:val="22"/>
          <w:szCs w:val="22"/>
          <w:lang w:val="en-GB"/>
        </w:rPr>
        <w:t>of SED DA0</w:t>
      </w:r>
      <w:r w:rsidR="00DF1989" w:rsidRPr="002203F7">
        <w:rPr>
          <w:rFonts w:ascii="Calibri" w:eastAsia="Calibri" w:hAnsi="Calibri" w:cs="Arial"/>
          <w:sz w:val="22"/>
          <w:szCs w:val="22"/>
          <w:lang w:val="en-GB"/>
        </w:rPr>
        <w:t>2</w:t>
      </w:r>
      <w:r w:rsidR="0093030C" w:rsidRPr="002203F7">
        <w:rPr>
          <w:rFonts w:ascii="Calibri" w:eastAsia="Calibri" w:hAnsi="Calibri" w:cs="Arial"/>
          <w:sz w:val="22"/>
          <w:szCs w:val="22"/>
          <w:lang w:val="en-GB"/>
        </w:rPr>
        <w:t>2</w:t>
      </w:r>
      <w:r w:rsidRPr="002203F7">
        <w:rPr>
          <w:rFonts w:ascii="Calibri" w:eastAsia="Calibri" w:hAnsi="Calibri" w:cs="Arial"/>
          <w:sz w:val="22"/>
          <w:szCs w:val="22"/>
          <w:lang w:val="en-GB"/>
        </w:rPr>
        <w:t xml:space="preserve"> please click </w:t>
      </w:r>
      <w:hyperlink r:id="rId11" w:history="1">
        <w:r w:rsidRPr="002203F7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="001835D1" w:rsidRPr="002203F7">
        <w:rPr>
          <w:rFonts w:ascii="Calibri" w:eastAsia="Calibri" w:hAnsi="Calibri" w:cs="Arial"/>
          <w:sz w:val="22"/>
          <w:szCs w:val="22"/>
          <w:lang w:val="en-GB"/>
        </w:rPr>
        <w:t>.</w:t>
      </w:r>
    </w:p>
    <w:sectPr w:rsidR="00583573" w:rsidRPr="002203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B5EDB" w14:textId="77777777" w:rsidR="000F7907" w:rsidRDefault="000F7907" w:rsidP="00AB3C18">
      <w:r>
        <w:separator/>
      </w:r>
    </w:p>
  </w:endnote>
  <w:endnote w:type="continuationSeparator" w:id="0">
    <w:p w14:paraId="3FC5AEA3" w14:textId="77777777" w:rsidR="000F7907" w:rsidRDefault="000F7907" w:rsidP="00AB3C18">
      <w:r>
        <w:continuationSeparator/>
      </w:r>
    </w:p>
  </w:endnote>
  <w:endnote w:type="continuationNotice" w:id="1">
    <w:p w14:paraId="1865F0E7" w14:textId="77777777" w:rsidR="000F7907" w:rsidRDefault="000F7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744ED" w14:textId="77777777" w:rsidR="000F7907" w:rsidRDefault="000F7907" w:rsidP="00AB3C18">
      <w:r>
        <w:separator/>
      </w:r>
    </w:p>
  </w:footnote>
  <w:footnote w:type="continuationSeparator" w:id="0">
    <w:p w14:paraId="12E27DD4" w14:textId="77777777" w:rsidR="000F7907" w:rsidRDefault="000F7907" w:rsidP="00AB3C18">
      <w:r>
        <w:continuationSeparator/>
      </w:r>
    </w:p>
  </w:footnote>
  <w:footnote w:type="continuationNotice" w:id="1">
    <w:p w14:paraId="496BD63B" w14:textId="77777777" w:rsidR="000F7907" w:rsidRDefault="000F79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016F"/>
    <w:multiLevelType w:val="hybridMultilevel"/>
    <w:tmpl w:val="55B8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B27DC"/>
    <w:multiLevelType w:val="hybridMultilevel"/>
    <w:tmpl w:val="BFACC1F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F1A5AE2"/>
    <w:multiLevelType w:val="hybridMultilevel"/>
    <w:tmpl w:val="A4AE2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27025"/>
    <w:multiLevelType w:val="hybridMultilevel"/>
    <w:tmpl w:val="358EF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F78ED"/>
    <w:multiLevelType w:val="hybridMultilevel"/>
    <w:tmpl w:val="DC1E2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E7776"/>
    <w:multiLevelType w:val="hybridMultilevel"/>
    <w:tmpl w:val="55F0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A2054"/>
    <w:multiLevelType w:val="hybridMultilevel"/>
    <w:tmpl w:val="E3AE15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0307"/>
    <w:rsid w:val="000121C8"/>
    <w:rsid w:val="00013DF0"/>
    <w:rsid w:val="0003459B"/>
    <w:rsid w:val="00047D63"/>
    <w:rsid w:val="00052C57"/>
    <w:rsid w:val="000530D3"/>
    <w:rsid w:val="00076522"/>
    <w:rsid w:val="00097894"/>
    <w:rsid w:val="000A5181"/>
    <w:rsid w:val="000B0371"/>
    <w:rsid w:val="000B3328"/>
    <w:rsid w:val="000B413E"/>
    <w:rsid w:val="000C62D3"/>
    <w:rsid w:val="000D4AE0"/>
    <w:rsid w:val="000F1DDB"/>
    <w:rsid w:val="000F7907"/>
    <w:rsid w:val="00104C47"/>
    <w:rsid w:val="00105076"/>
    <w:rsid w:val="00127312"/>
    <w:rsid w:val="00132889"/>
    <w:rsid w:val="001342C0"/>
    <w:rsid w:val="00142F55"/>
    <w:rsid w:val="0016761B"/>
    <w:rsid w:val="00173A29"/>
    <w:rsid w:val="00182F3B"/>
    <w:rsid w:val="001835D1"/>
    <w:rsid w:val="00191EE8"/>
    <w:rsid w:val="001A7E1F"/>
    <w:rsid w:val="001B500E"/>
    <w:rsid w:val="001D06B8"/>
    <w:rsid w:val="001D6BD0"/>
    <w:rsid w:val="001E6B56"/>
    <w:rsid w:val="002029F8"/>
    <w:rsid w:val="002203F7"/>
    <w:rsid w:val="0023233A"/>
    <w:rsid w:val="00234115"/>
    <w:rsid w:val="002473B8"/>
    <w:rsid w:val="00276B26"/>
    <w:rsid w:val="00283767"/>
    <w:rsid w:val="002A3CB4"/>
    <w:rsid w:val="002B17AA"/>
    <w:rsid w:val="002D0B36"/>
    <w:rsid w:val="002D41D4"/>
    <w:rsid w:val="002E5BB3"/>
    <w:rsid w:val="002F79A2"/>
    <w:rsid w:val="0030294F"/>
    <w:rsid w:val="00304B04"/>
    <w:rsid w:val="003110EC"/>
    <w:rsid w:val="0032305C"/>
    <w:rsid w:val="003237EE"/>
    <w:rsid w:val="00340ADD"/>
    <w:rsid w:val="00376034"/>
    <w:rsid w:val="00376E7B"/>
    <w:rsid w:val="003873C7"/>
    <w:rsid w:val="003A2152"/>
    <w:rsid w:val="003A6925"/>
    <w:rsid w:val="003B1963"/>
    <w:rsid w:val="003B6CB5"/>
    <w:rsid w:val="003C1F83"/>
    <w:rsid w:val="003C56B9"/>
    <w:rsid w:val="003D175F"/>
    <w:rsid w:val="003F4B60"/>
    <w:rsid w:val="003F4CFE"/>
    <w:rsid w:val="00417AD3"/>
    <w:rsid w:val="00443229"/>
    <w:rsid w:val="004562FE"/>
    <w:rsid w:val="004A62FD"/>
    <w:rsid w:val="004C3FA3"/>
    <w:rsid w:val="004C497A"/>
    <w:rsid w:val="004D63B8"/>
    <w:rsid w:val="004F08A3"/>
    <w:rsid w:val="005171E0"/>
    <w:rsid w:val="005270A0"/>
    <w:rsid w:val="00556052"/>
    <w:rsid w:val="00561282"/>
    <w:rsid w:val="00574310"/>
    <w:rsid w:val="00583573"/>
    <w:rsid w:val="0059463F"/>
    <w:rsid w:val="005A122F"/>
    <w:rsid w:val="005A6DCA"/>
    <w:rsid w:val="005B1C63"/>
    <w:rsid w:val="005D173A"/>
    <w:rsid w:val="006025F6"/>
    <w:rsid w:val="00615AA4"/>
    <w:rsid w:val="00616A79"/>
    <w:rsid w:val="006227D2"/>
    <w:rsid w:val="00633F90"/>
    <w:rsid w:val="006450DA"/>
    <w:rsid w:val="00662702"/>
    <w:rsid w:val="006728A1"/>
    <w:rsid w:val="0067458C"/>
    <w:rsid w:val="00676AFA"/>
    <w:rsid w:val="0068633B"/>
    <w:rsid w:val="00697559"/>
    <w:rsid w:val="006975C8"/>
    <w:rsid w:val="006A6A91"/>
    <w:rsid w:val="006B0222"/>
    <w:rsid w:val="006B6BB3"/>
    <w:rsid w:val="006C24CB"/>
    <w:rsid w:val="006C2F17"/>
    <w:rsid w:val="006D4FA0"/>
    <w:rsid w:val="006D5241"/>
    <w:rsid w:val="006E3E53"/>
    <w:rsid w:val="006E463E"/>
    <w:rsid w:val="0070430C"/>
    <w:rsid w:val="007149E7"/>
    <w:rsid w:val="00716C45"/>
    <w:rsid w:val="007207E0"/>
    <w:rsid w:val="00721A2B"/>
    <w:rsid w:val="00722276"/>
    <w:rsid w:val="00745A24"/>
    <w:rsid w:val="00747CCE"/>
    <w:rsid w:val="00765F0D"/>
    <w:rsid w:val="00775EB4"/>
    <w:rsid w:val="0078732C"/>
    <w:rsid w:val="00794197"/>
    <w:rsid w:val="007A355E"/>
    <w:rsid w:val="007A77C8"/>
    <w:rsid w:val="007B0169"/>
    <w:rsid w:val="007B6A44"/>
    <w:rsid w:val="007D31D7"/>
    <w:rsid w:val="007E6122"/>
    <w:rsid w:val="0080404C"/>
    <w:rsid w:val="00810DC5"/>
    <w:rsid w:val="00817E31"/>
    <w:rsid w:val="00822742"/>
    <w:rsid w:val="00824394"/>
    <w:rsid w:val="008758AC"/>
    <w:rsid w:val="0089206C"/>
    <w:rsid w:val="00915EB9"/>
    <w:rsid w:val="0093030C"/>
    <w:rsid w:val="00930DD4"/>
    <w:rsid w:val="009621A5"/>
    <w:rsid w:val="00963CE8"/>
    <w:rsid w:val="009A6649"/>
    <w:rsid w:val="009B5934"/>
    <w:rsid w:val="009B6E5B"/>
    <w:rsid w:val="009C25E7"/>
    <w:rsid w:val="009E0CC0"/>
    <w:rsid w:val="009E279F"/>
    <w:rsid w:val="009E51FA"/>
    <w:rsid w:val="00A22C8C"/>
    <w:rsid w:val="00A27C37"/>
    <w:rsid w:val="00A73764"/>
    <w:rsid w:val="00A748C0"/>
    <w:rsid w:val="00A95C33"/>
    <w:rsid w:val="00AB3C18"/>
    <w:rsid w:val="00AC65DE"/>
    <w:rsid w:val="00AD1264"/>
    <w:rsid w:val="00AD7DDD"/>
    <w:rsid w:val="00AE627F"/>
    <w:rsid w:val="00B105E6"/>
    <w:rsid w:val="00B27FEC"/>
    <w:rsid w:val="00B40A09"/>
    <w:rsid w:val="00B55F88"/>
    <w:rsid w:val="00B657B4"/>
    <w:rsid w:val="00B6735A"/>
    <w:rsid w:val="00B717E3"/>
    <w:rsid w:val="00BB3268"/>
    <w:rsid w:val="00BC1FB8"/>
    <w:rsid w:val="00BC7075"/>
    <w:rsid w:val="00BD030D"/>
    <w:rsid w:val="00BD2713"/>
    <w:rsid w:val="00BF0737"/>
    <w:rsid w:val="00C420DA"/>
    <w:rsid w:val="00C52F75"/>
    <w:rsid w:val="00C56E22"/>
    <w:rsid w:val="00C93FDB"/>
    <w:rsid w:val="00C956A9"/>
    <w:rsid w:val="00CB2F07"/>
    <w:rsid w:val="00CF78E6"/>
    <w:rsid w:val="00D03CDE"/>
    <w:rsid w:val="00D06B61"/>
    <w:rsid w:val="00D1469B"/>
    <w:rsid w:val="00D1603D"/>
    <w:rsid w:val="00D24A95"/>
    <w:rsid w:val="00D31138"/>
    <w:rsid w:val="00D42545"/>
    <w:rsid w:val="00D46108"/>
    <w:rsid w:val="00D46796"/>
    <w:rsid w:val="00D51634"/>
    <w:rsid w:val="00D53DD0"/>
    <w:rsid w:val="00D71789"/>
    <w:rsid w:val="00DA0D06"/>
    <w:rsid w:val="00DB42AB"/>
    <w:rsid w:val="00DE3622"/>
    <w:rsid w:val="00DE50D7"/>
    <w:rsid w:val="00DF1989"/>
    <w:rsid w:val="00DF6399"/>
    <w:rsid w:val="00DF696A"/>
    <w:rsid w:val="00E22C24"/>
    <w:rsid w:val="00E42B28"/>
    <w:rsid w:val="00E56507"/>
    <w:rsid w:val="00E56E4B"/>
    <w:rsid w:val="00E57012"/>
    <w:rsid w:val="00E61B8D"/>
    <w:rsid w:val="00E70E2A"/>
    <w:rsid w:val="00E95D2F"/>
    <w:rsid w:val="00E9671D"/>
    <w:rsid w:val="00ED3618"/>
    <w:rsid w:val="00ED3974"/>
    <w:rsid w:val="00ED5B3B"/>
    <w:rsid w:val="00ED6C57"/>
    <w:rsid w:val="00F00C38"/>
    <w:rsid w:val="00F020EC"/>
    <w:rsid w:val="00F13AD1"/>
    <w:rsid w:val="00F23F58"/>
    <w:rsid w:val="00F3569D"/>
    <w:rsid w:val="00F40A7A"/>
    <w:rsid w:val="00F503C9"/>
    <w:rsid w:val="00F570BB"/>
    <w:rsid w:val="00F671B7"/>
    <w:rsid w:val="00F85F43"/>
    <w:rsid w:val="00FB704D"/>
    <w:rsid w:val="00FB7776"/>
    <w:rsid w:val="00FC0B2C"/>
    <w:rsid w:val="00FC1F67"/>
    <w:rsid w:val="00FE0C52"/>
    <w:rsid w:val="00FE36AB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615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CommentReference">
    <w:name w:val="annotation reference"/>
    <w:basedOn w:val="DefaultParagraphFont"/>
    <w:uiPriority w:val="99"/>
    <w:semiHidden/>
    <w:unhideWhenUsed/>
    <w:rsid w:val="000B0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3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3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3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6A9"/>
  </w:style>
  <w:style w:type="paragraph" w:styleId="Footer">
    <w:name w:val="footer"/>
    <w:basedOn w:val="Normal"/>
    <w:link w:val="FooterChar"/>
    <w:uiPriority w:val="99"/>
    <w:semiHidden/>
    <w:unhideWhenUsed/>
    <w:rsid w:val="00C956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56A9"/>
  </w:style>
  <w:style w:type="character" w:styleId="Hyperlink">
    <w:name w:val="Hyperlink"/>
    <w:basedOn w:val="DefaultParagraphFont"/>
    <w:uiPriority w:val="99"/>
    <w:unhideWhenUsed/>
    <w:rsid w:val="00E70E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5F8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D4AE0"/>
  </w:style>
  <w:style w:type="paragraph" w:styleId="ListParagraph">
    <w:name w:val="List Paragraph"/>
    <w:basedOn w:val="Normal"/>
    <w:uiPriority w:val="34"/>
    <w:qFormat/>
    <w:rsid w:val="0061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DA02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E65C9-698B-449A-839B-511235A54525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DA022</dc:title>
  <dc:creator>FIORA Joel Jean (EMPL-EXT)</dc:creator>
  <cp:lastModifiedBy>FIORA Joel Jean (EMPL-EXT)</cp:lastModifiedBy>
  <cp:revision>3</cp:revision>
  <dcterms:created xsi:type="dcterms:W3CDTF">2017-10-27T15:15:00Z</dcterms:created>
  <dcterms:modified xsi:type="dcterms:W3CDTF">2017-10-27T15:30:00Z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