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313BE" w14:textId="77777777" w:rsidR="00CA0886" w:rsidRPr="00901995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901995">
        <w:rPr>
          <w:rStyle w:val="c41"/>
          <w:rFonts w:ascii="Calibri" w:hAnsi="Calibri"/>
          <w:color w:val="auto"/>
          <w:sz w:val="22"/>
          <w:szCs w:val="22"/>
        </w:rPr>
        <w:t>DA0</w:t>
      </w:r>
      <w:r w:rsidR="0053136E" w:rsidRPr="00901995">
        <w:rPr>
          <w:rStyle w:val="c41"/>
          <w:rFonts w:ascii="Calibri" w:hAnsi="Calibri"/>
          <w:color w:val="auto"/>
          <w:sz w:val="22"/>
          <w:szCs w:val="22"/>
        </w:rPr>
        <w:t>1</w:t>
      </w:r>
      <w:r w:rsidR="00871D35" w:rsidRPr="00901995">
        <w:rPr>
          <w:rStyle w:val="c41"/>
          <w:rFonts w:ascii="Calibri" w:hAnsi="Calibri"/>
          <w:color w:val="auto"/>
          <w:sz w:val="22"/>
          <w:szCs w:val="22"/>
        </w:rPr>
        <w:t>6A</w:t>
      </w:r>
      <w:r w:rsidRPr="00901995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871D35" w:rsidRPr="00901995">
        <w:rPr>
          <w:rStyle w:val="c41"/>
          <w:rFonts w:ascii="Calibri" w:hAnsi="Calibri"/>
          <w:color w:val="auto"/>
          <w:sz w:val="22"/>
          <w:szCs w:val="22"/>
        </w:rPr>
        <w:t>Acknowledgment of Contestation of Individual Claim - Benefits in Kind (ACK_COC)</w:t>
      </w:r>
    </w:p>
    <w:p w14:paraId="7E09526F" w14:textId="77777777" w:rsidR="00CA0886" w:rsidRPr="00901995" w:rsidRDefault="00CA0886" w:rsidP="00C53A64">
      <w:pPr>
        <w:spacing w:after="0" w:line="240" w:lineRule="auto"/>
      </w:pPr>
    </w:p>
    <w:p w14:paraId="46AC7A9D" w14:textId="77777777" w:rsidR="00CE6B7C" w:rsidRPr="00901995" w:rsidRDefault="00CE6B7C" w:rsidP="00C53A64">
      <w:pPr>
        <w:spacing w:after="0" w:line="240" w:lineRule="auto"/>
        <w:jc w:val="both"/>
        <w:rPr>
          <w:rFonts w:cs="Arial"/>
          <w:b/>
        </w:rPr>
      </w:pPr>
      <w:r w:rsidRPr="00901995">
        <w:rPr>
          <w:rFonts w:cs="Arial"/>
          <w:b/>
        </w:rPr>
        <w:t>Purpose of the SED:</w:t>
      </w:r>
    </w:p>
    <w:p w14:paraId="61E8B07A" w14:textId="0E2CE44A" w:rsidR="00103CF2" w:rsidRPr="00901995" w:rsidRDefault="0054422E" w:rsidP="00C53A64">
      <w:pPr>
        <w:spacing w:after="120" w:line="240" w:lineRule="auto"/>
        <w:jc w:val="both"/>
      </w:pPr>
      <w:r w:rsidRPr="00901995">
        <w:t xml:space="preserve">The </w:t>
      </w:r>
      <w:r w:rsidR="00CA0886" w:rsidRPr="00901995">
        <w:t>SED</w:t>
      </w:r>
      <w:r w:rsidRPr="00901995">
        <w:t xml:space="preserve"> DA016A</w:t>
      </w:r>
      <w:r w:rsidR="00CA0886" w:rsidRPr="00901995">
        <w:t xml:space="preserve"> </w:t>
      </w:r>
      <w:r w:rsidR="00B95891" w:rsidRPr="00901995">
        <w:t>is</w:t>
      </w:r>
      <w:r w:rsidR="00C53A64" w:rsidRPr="00901995">
        <w:t xml:space="preserve"> used </w:t>
      </w:r>
      <w:r w:rsidRPr="00901995">
        <w:t>to acknowledge that the contestation of a claim has been received</w:t>
      </w:r>
      <w:r w:rsidR="00C53A64" w:rsidRPr="00901995">
        <w:t xml:space="preserve">. </w:t>
      </w:r>
    </w:p>
    <w:p w14:paraId="36C71130" w14:textId="77777777" w:rsidR="0054422E" w:rsidRPr="00901995" w:rsidRDefault="0054422E" w:rsidP="0054422E">
      <w:pPr>
        <w:jc w:val="both"/>
        <w:rPr>
          <w:rFonts w:cs="Arial"/>
        </w:rPr>
      </w:pPr>
      <w:r w:rsidRPr="00901995">
        <w:rPr>
          <w:rFonts w:cs="Arial"/>
        </w:rPr>
        <w:t xml:space="preserve">Acknowledgment should be sent as soon as possible. Acknowledgement does not include the individual part, as it is enough to confirm that the contestation of a claim has been received for a specific number of claims and amount. </w:t>
      </w:r>
    </w:p>
    <w:p w14:paraId="0DEB2240" w14:textId="6B3EA4F3" w:rsidR="0054422E" w:rsidRPr="00901995" w:rsidRDefault="0054422E" w:rsidP="0054422E">
      <w:pPr>
        <w:jc w:val="both"/>
        <w:rPr>
          <w:rFonts w:cs="Arial"/>
        </w:rPr>
      </w:pPr>
      <w:r w:rsidRPr="00901995">
        <w:rPr>
          <w:rFonts w:cs="Arial"/>
        </w:rPr>
        <w:t>Even if the acknowledgement is sent on DA016A is does not mean that contestation of a claim is accepted,</w:t>
      </w:r>
      <w:r w:rsidR="00190553" w:rsidRPr="00901995">
        <w:rPr>
          <w:rFonts w:cs="Arial"/>
        </w:rPr>
        <w:t xml:space="preserve"> Creditor</w:t>
      </w:r>
      <w:r w:rsidRPr="00901995">
        <w:rPr>
          <w:rFonts w:cs="Arial"/>
        </w:rPr>
        <w:t xml:space="preserve"> Liaison Body is still entitled to decide about the contestation in the reply SED DA017. </w:t>
      </w:r>
    </w:p>
    <w:p w14:paraId="108DB37D" w14:textId="77777777" w:rsidR="0054422E" w:rsidRPr="00901995" w:rsidRDefault="0054422E" w:rsidP="00A06F68">
      <w:pPr>
        <w:spacing w:line="240" w:lineRule="auto"/>
        <w:jc w:val="both"/>
        <w:rPr>
          <w:rFonts w:cs="Arial"/>
        </w:rPr>
      </w:pPr>
      <w:r w:rsidRPr="00901995">
        <w:rPr>
          <w:rFonts w:cs="Arial"/>
        </w:rPr>
        <w:t>Acronyms used in DA016A:</w:t>
      </w:r>
    </w:p>
    <w:p w14:paraId="272B8BC4" w14:textId="77777777" w:rsidR="003C6624" w:rsidRPr="00901995" w:rsidRDefault="0054422E" w:rsidP="003C662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CLA  – claim </w:t>
      </w:r>
      <w:r w:rsidRPr="00901995">
        <w:rPr>
          <w:rFonts w:asciiTheme="minorHAnsi" w:hAnsiTheme="minorHAnsi" w:cstheme="minorHAnsi"/>
          <w:sz w:val="22"/>
          <w:lang w:val="en-GB"/>
        </w:rPr>
        <w:t>for reimbursement</w:t>
      </w:r>
    </w:p>
    <w:p w14:paraId="4C9DB160" w14:textId="77777777" w:rsidR="003C6624" w:rsidRPr="00901995" w:rsidRDefault="003C6624" w:rsidP="003C662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sz w:val="22"/>
          <w:szCs w:val="22"/>
          <w:lang w:val="en-GB"/>
        </w:rPr>
        <w:t>COC – contestation of a claim</w:t>
      </w:r>
    </w:p>
    <w:p w14:paraId="58AA7B2D" w14:textId="77777777" w:rsidR="0054422E" w:rsidRPr="00901995" w:rsidRDefault="0054422E" w:rsidP="0054422E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sz w:val="22"/>
          <w:szCs w:val="22"/>
          <w:lang w:val="en-GB"/>
        </w:rPr>
        <w:t>ACK_</w:t>
      </w:r>
      <w:r w:rsidR="003C6624" w:rsidRPr="00901995">
        <w:rPr>
          <w:rFonts w:ascii="Calibri" w:eastAsia="Calibri" w:hAnsi="Calibri" w:cs="Arial"/>
          <w:sz w:val="22"/>
          <w:szCs w:val="22"/>
          <w:lang w:val="en-GB"/>
        </w:rPr>
        <w:t>COC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– acknowledgement of the </w:t>
      </w:r>
      <w:r w:rsidR="003C6624" w:rsidRPr="00901995">
        <w:rPr>
          <w:rFonts w:ascii="Calibri" w:eastAsia="Calibri" w:hAnsi="Calibri" w:cs="Arial"/>
          <w:sz w:val="22"/>
          <w:szCs w:val="22"/>
          <w:lang w:val="en-GB"/>
        </w:rPr>
        <w:t>contestation of a claim</w:t>
      </w:r>
    </w:p>
    <w:p w14:paraId="1F445C3E" w14:textId="77777777" w:rsidR="0054422E" w:rsidRPr="00901995" w:rsidRDefault="0054422E" w:rsidP="00C53A64">
      <w:pPr>
        <w:spacing w:after="120" w:line="240" w:lineRule="auto"/>
        <w:jc w:val="both"/>
      </w:pPr>
    </w:p>
    <w:p w14:paraId="1C9389C5" w14:textId="77777777" w:rsidR="00743E0E" w:rsidRPr="00901995" w:rsidRDefault="00743E0E" w:rsidP="00743E0E">
      <w:pPr>
        <w:spacing w:after="0"/>
        <w:jc w:val="both"/>
        <w:rPr>
          <w:rFonts w:cs="Arial"/>
        </w:rPr>
      </w:pPr>
      <w:r w:rsidRPr="00901995">
        <w:rPr>
          <w:rFonts w:cs="Arial"/>
        </w:rPr>
        <w:t>DA016A includes following mandatory fields:</w:t>
      </w:r>
    </w:p>
    <w:p w14:paraId="63191CD6" w14:textId="77777777" w:rsidR="00743E0E" w:rsidRPr="00901995" w:rsidRDefault="00743E0E" w:rsidP="00743E0E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14:paraId="55742884" w14:textId="77777777" w:rsidR="00743E0E" w:rsidRPr="00901995" w:rsidRDefault="00743E0E" w:rsidP="00743E0E">
      <w:pPr>
        <w:pStyle w:val="ListParagraph"/>
        <w:numPr>
          <w:ilvl w:val="1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“Global CLA reference Creditor Liaison Body” – a reference number of the claim specified in the DA010, which should be copied without any change; </w:t>
      </w:r>
    </w:p>
    <w:p w14:paraId="64432392" w14:textId="77777777" w:rsidR="00A06F68" w:rsidRPr="00901995" w:rsidRDefault="00A06F68" w:rsidP="00743E0E">
      <w:pPr>
        <w:pStyle w:val="ListParagraph"/>
        <w:numPr>
          <w:ilvl w:val="1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“Global COC reference Debtor Liaison Body” </w:t>
      </w:r>
      <w:r w:rsidR="003C0CA4" w:rsidRPr="00901995">
        <w:rPr>
          <w:rFonts w:ascii="Calibri" w:eastAsia="Calibri" w:hAnsi="Calibri" w:cs="Arial"/>
          <w:sz w:val="22"/>
          <w:szCs w:val="22"/>
          <w:lang w:val="en-GB"/>
        </w:rPr>
        <w:t>–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3C0CA4" w:rsidRPr="00901995">
        <w:rPr>
          <w:rFonts w:ascii="Calibri" w:eastAsia="Calibri" w:hAnsi="Calibri" w:cs="Arial"/>
          <w:sz w:val="22"/>
          <w:szCs w:val="22"/>
          <w:lang w:val="en-GB"/>
        </w:rPr>
        <w:t>a reference number of the COC specified in the DA016, which should be copied without any change;</w:t>
      </w:r>
    </w:p>
    <w:p w14:paraId="7EB88D26" w14:textId="77777777" w:rsidR="00743E0E" w:rsidRPr="00901995" w:rsidRDefault="00743E0E" w:rsidP="00743E0E">
      <w:pPr>
        <w:pStyle w:val="ListParagraph"/>
        <w:numPr>
          <w:ilvl w:val="1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sz w:val="22"/>
          <w:szCs w:val="22"/>
          <w:lang w:val="en-GB"/>
        </w:rPr>
        <w:t>“Global ACK_</w:t>
      </w:r>
      <w:r w:rsidR="003C0CA4" w:rsidRPr="00901995">
        <w:rPr>
          <w:rFonts w:ascii="Calibri" w:eastAsia="Calibri" w:hAnsi="Calibri" w:cs="Arial"/>
          <w:sz w:val="22"/>
          <w:szCs w:val="22"/>
          <w:lang w:val="en-GB"/>
        </w:rPr>
        <w:t>COC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reference </w:t>
      </w:r>
      <w:r w:rsidR="003C0CA4" w:rsidRPr="00901995">
        <w:rPr>
          <w:rFonts w:ascii="Calibri" w:eastAsia="Calibri" w:hAnsi="Calibri" w:cs="Arial"/>
          <w:sz w:val="22"/>
          <w:szCs w:val="22"/>
          <w:lang w:val="en-GB"/>
        </w:rPr>
        <w:t xml:space="preserve">Creditor 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>Liaison Body” – a reference number of the acknowledgement of the</w:t>
      </w:r>
      <w:r w:rsidR="003C0CA4" w:rsidRPr="00901995">
        <w:rPr>
          <w:rFonts w:ascii="Calibri" w:eastAsia="Calibri" w:hAnsi="Calibri" w:cs="Arial"/>
          <w:sz w:val="22"/>
          <w:szCs w:val="22"/>
          <w:lang w:val="en-GB"/>
        </w:rPr>
        <w:t xml:space="preserve"> contestation for a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claim. It is a unique number of the acknowledgement of claim given by the </w:t>
      </w:r>
      <w:r w:rsidR="003C0CA4" w:rsidRPr="00901995">
        <w:rPr>
          <w:rFonts w:ascii="Calibri" w:eastAsia="Calibri" w:hAnsi="Calibri" w:cs="Arial"/>
          <w:sz w:val="22"/>
          <w:szCs w:val="22"/>
          <w:lang w:val="en-GB"/>
        </w:rPr>
        <w:t>Creditor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Liaison Body.</w:t>
      </w:r>
    </w:p>
    <w:p w14:paraId="090BE757" w14:textId="77777777" w:rsidR="00743E0E" w:rsidRPr="00901995" w:rsidRDefault="00743E0E" w:rsidP="00743E0E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b/>
          <w:sz w:val="22"/>
          <w:szCs w:val="22"/>
          <w:lang w:val="en-GB"/>
        </w:rPr>
        <w:t xml:space="preserve">Total number of </w:t>
      </w:r>
      <w:r w:rsidR="002F3C7D" w:rsidRPr="00901995">
        <w:rPr>
          <w:rFonts w:ascii="Calibri" w:eastAsia="Calibri" w:hAnsi="Calibri" w:cs="Arial"/>
          <w:b/>
          <w:sz w:val="22"/>
          <w:szCs w:val="22"/>
          <w:lang w:val="en-GB"/>
        </w:rPr>
        <w:t>contestations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– which is a summarized number of individual </w:t>
      </w:r>
      <w:r w:rsidR="002F3C7D" w:rsidRPr="00901995">
        <w:rPr>
          <w:rFonts w:ascii="Calibri" w:eastAsia="Calibri" w:hAnsi="Calibri" w:cs="Arial"/>
          <w:sz w:val="22"/>
          <w:szCs w:val="22"/>
          <w:lang w:val="en-GB"/>
        </w:rPr>
        <w:t xml:space="preserve">contestations for a 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>claims copied from the DA01</w:t>
      </w:r>
      <w:r w:rsidR="002F3C7D" w:rsidRPr="00901995">
        <w:rPr>
          <w:rFonts w:ascii="Calibri" w:eastAsia="Calibri" w:hAnsi="Calibri" w:cs="Arial"/>
          <w:sz w:val="22"/>
          <w:szCs w:val="22"/>
          <w:lang w:val="en-GB"/>
        </w:rPr>
        <w:t>6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28B6A3E3" w14:textId="77777777" w:rsidR="00743E0E" w:rsidRPr="00901995" w:rsidRDefault="00743E0E" w:rsidP="00743E0E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b/>
          <w:sz w:val="22"/>
          <w:szCs w:val="22"/>
          <w:lang w:val="en-GB"/>
        </w:rPr>
        <w:t>Total amount of benefits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– which is a summarized amounts of the</w:t>
      </w:r>
      <w:r w:rsidR="002F3C7D" w:rsidRPr="00901995">
        <w:rPr>
          <w:rFonts w:ascii="Calibri" w:eastAsia="Calibri" w:hAnsi="Calibri" w:cs="Arial"/>
          <w:sz w:val="22"/>
          <w:szCs w:val="22"/>
          <w:lang w:val="en-GB"/>
        </w:rPr>
        <w:t xml:space="preserve"> contestation for a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2F3C7D" w:rsidRPr="00901995">
        <w:rPr>
          <w:rFonts w:ascii="Calibri" w:eastAsia="Calibri" w:hAnsi="Calibri" w:cs="Arial"/>
          <w:sz w:val="22"/>
          <w:szCs w:val="22"/>
          <w:lang w:val="en-GB"/>
        </w:rPr>
        <w:t>claim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copied from the DA01</w:t>
      </w:r>
      <w:r w:rsidR="002F3C7D" w:rsidRPr="00901995">
        <w:rPr>
          <w:rFonts w:ascii="Calibri" w:eastAsia="Calibri" w:hAnsi="Calibri" w:cs="Arial"/>
          <w:sz w:val="22"/>
          <w:szCs w:val="22"/>
          <w:lang w:val="en-GB"/>
        </w:rPr>
        <w:t>6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; </w:t>
      </w:r>
    </w:p>
    <w:p w14:paraId="01BA068C" w14:textId="77777777" w:rsidR="00743E0E" w:rsidRPr="00901995" w:rsidRDefault="00743E0E" w:rsidP="00743E0E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b/>
          <w:sz w:val="22"/>
          <w:szCs w:val="22"/>
          <w:lang w:val="en-GB"/>
        </w:rPr>
        <w:t>Dates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>:</w:t>
      </w:r>
    </w:p>
    <w:p w14:paraId="5899DC7C" w14:textId="77777777" w:rsidR="00743E0E" w:rsidRPr="00901995" w:rsidRDefault="00743E0E" w:rsidP="00743E0E">
      <w:pPr>
        <w:pStyle w:val="ListParagraph"/>
        <w:numPr>
          <w:ilvl w:val="1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Date of receipt – with a date on which the </w:t>
      </w:r>
      <w:r w:rsidR="002F3C7D" w:rsidRPr="00901995">
        <w:rPr>
          <w:rFonts w:ascii="Calibri" w:eastAsia="Calibri" w:hAnsi="Calibri" w:cs="Arial"/>
          <w:sz w:val="22"/>
          <w:szCs w:val="22"/>
          <w:lang w:val="en-GB"/>
        </w:rPr>
        <w:t xml:space="preserve">contestation 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>claim was received (as it might vary from the Date of submission provided in DA010 by the Creditor Liaison Body)</w:t>
      </w:r>
      <w:r w:rsidR="002F3C7D" w:rsidRPr="00901995">
        <w:rPr>
          <w:rFonts w:ascii="Calibri" w:eastAsia="Calibri" w:hAnsi="Calibri" w:cs="Arial"/>
          <w:sz w:val="22"/>
          <w:szCs w:val="22"/>
          <w:lang w:val="en-GB"/>
        </w:rPr>
        <w:t xml:space="preserve"> – this date provides the deadline for the reply for the contestation - reply on DA017 must be provided within 12 months of the end of the month during which the contestation was received by the liaison body 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21AC60A9" w14:textId="77777777" w:rsidR="00743E0E" w:rsidRPr="00901995" w:rsidRDefault="00743E0E" w:rsidP="00743E0E">
      <w:pPr>
        <w:pStyle w:val="ListParagraph"/>
        <w:numPr>
          <w:ilvl w:val="1"/>
          <w:numId w:val="9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901995">
        <w:rPr>
          <w:rFonts w:ascii="Calibri" w:eastAsia="Calibri" w:hAnsi="Calibri" w:cs="Arial"/>
          <w:sz w:val="22"/>
          <w:szCs w:val="22"/>
          <w:lang w:val="en-GB"/>
        </w:rPr>
        <w:t>Date of submission - with a date on which DA01</w:t>
      </w:r>
      <w:r w:rsidR="002F3C7D" w:rsidRPr="00901995">
        <w:rPr>
          <w:rFonts w:ascii="Calibri" w:eastAsia="Calibri" w:hAnsi="Calibri" w:cs="Arial"/>
          <w:sz w:val="22"/>
          <w:szCs w:val="22"/>
          <w:lang w:val="en-GB"/>
        </w:rPr>
        <w:t>6A</w:t>
      </w:r>
      <w:r w:rsidRPr="00901995">
        <w:rPr>
          <w:rFonts w:ascii="Calibri" w:eastAsia="Calibri" w:hAnsi="Calibri" w:cs="Arial"/>
          <w:sz w:val="22"/>
          <w:szCs w:val="22"/>
          <w:lang w:val="en-GB"/>
        </w:rPr>
        <w:t xml:space="preserve"> is submitted by the Debtor Liaison Body (Counterparty).</w:t>
      </w:r>
    </w:p>
    <w:p w14:paraId="6D04F52E" w14:textId="77777777" w:rsidR="00743E0E" w:rsidRPr="00901995" w:rsidRDefault="00743E0E" w:rsidP="00743E0E">
      <w:pPr>
        <w:spacing w:after="120" w:line="240" w:lineRule="auto"/>
        <w:jc w:val="both"/>
      </w:pPr>
    </w:p>
    <w:p w14:paraId="723ED1FB" w14:textId="77777777" w:rsidR="00743E0E" w:rsidRPr="00901995" w:rsidRDefault="00743E0E" w:rsidP="00743E0E">
      <w:pPr>
        <w:jc w:val="both"/>
      </w:pPr>
      <w:r w:rsidRPr="00901995">
        <w:t>It is not possible to add attachments to DA0</w:t>
      </w:r>
      <w:r w:rsidR="002F3C7D" w:rsidRPr="00901995">
        <w:t>16A</w:t>
      </w:r>
      <w:r w:rsidRPr="00901995">
        <w:t>.</w:t>
      </w:r>
    </w:p>
    <w:p w14:paraId="64E4FA9F" w14:textId="1DA557C0" w:rsidR="00E23A9E" w:rsidRPr="00901995" w:rsidRDefault="00E23A9E" w:rsidP="00C53A64">
      <w:pPr>
        <w:spacing w:after="120" w:line="240" w:lineRule="auto"/>
        <w:jc w:val="both"/>
        <w:rPr>
          <w:rFonts w:cs="Arial"/>
        </w:rPr>
      </w:pPr>
      <w:r w:rsidRPr="00901995">
        <w:rPr>
          <w:rFonts w:cs="Arial"/>
        </w:rPr>
        <w:t xml:space="preserve">For general remarks applicable to all the AWOD SEDs click </w:t>
      </w:r>
      <w:hyperlink r:id="rId6" w:history="1">
        <w:r w:rsidRPr="00901995">
          <w:rPr>
            <w:rStyle w:val="Hyperlink"/>
            <w:rFonts w:cs="Arial"/>
          </w:rPr>
          <w:t>here</w:t>
        </w:r>
      </w:hyperlink>
      <w:r w:rsidRPr="00901995">
        <w:rPr>
          <w:rFonts w:cs="Arial"/>
        </w:rPr>
        <w:t>.</w:t>
      </w:r>
    </w:p>
    <w:p w14:paraId="3F6F92DC" w14:textId="77777777" w:rsidR="00C53A64" w:rsidRPr="00901995" w:rsidRDefault="00C53A64" w:rsidP="00C53A64">
      <w:pPr>
        <w:spacing w:after="0" w:line="240" w:lineRule="auto"/>
        <w:jc w:val="both"/>
        <w:rPr>
          <w:rFonts w:cs="Arial"/>
          <w:b/>
        </w:rPr>
      </w:pPr>
      <w:r w:rsidRPr="00901995">
        <w:rPr>
          <w:rFonts w:cs="Arial"/>
          <w:b/>
        </w:rPr>
        <w:t>Note that:</w:t>
      </w:r>
    </w:p>
    <w:p w14:paraId="3661C762" w14:textId="380DB1AA" w:rsidR="00CA0886" w:rsidRPr="00901995" w:rsidRDefault="009E6E30" w:rsidP="00CA0886">
      <w:hyperlink r:id="rId7" w:history="1">
        <w:r w:rsidR="00CA0886" w:rsidRPr="00901995">
          <w:rPr>
            <w:rStyle w:val="Hyperlink"/>
            <w:rFonts w:cs="Arial"/>
          </w:rPr>
          <w:t>In order to see the content and explanatory notes of SED DA0</w:t>
        </w:r>
        <w:r w:rsidR="0053136E" w:rsidRPr="00901995">
          <w:rPr>
            <w:rStyle w:val="Hyperlink"/>
            <w:rFonts w:cs="Arial"/>
          </w:rPr>
          <w:t>1</w:t>
        </w:r>
        <w:r w:rsidR="00871D35" w:rsidRPr="00901995">
          <w:rPr>
            <w:rStyle w:val="Hyperlink"/>
            <w:rFonts w:cs="Arial"/>
          </w:rPr>
          <w:t>6A</w:t>
        </w:r>
        <w:r w:rsidR="00CA0886" w:rsidRPr="00901995">
          <w:rPr>
            <w:rStyle w:val="Hyperlink"/>
            <w:rFonts w:cs="Arial"/>
          </w:rPr>
          <w:t xml:space="preserve"> please click </w:t>
        </w:r>
        <w:r w:rsidR="00CA0886" w:rsidRPr="00901995">
          <w:rPr>
            <w:rStyle w:val="Hyperlink"/>
          </w:rPr>
          <w:t>here</w:t>
        </w:r>
        <w:r w:rsidR="00CA0886" w:rsidRPr="00901995">
          <w:rPr>
            <w:rStyle w:val="Hyperlink"/>
            <w:rFonts w:cs="Arial"/>
          </w:rPr>
          <w:t>.</w:t>
        </w:r>
      </w:hyperlink>
      <w:bookmarkStart w:id="1" w:name="_GoBack"/>
      <w:bookmarkEnd w:id="1"/>
    </w:p>
    <w:bookmarkEnd w:id="0"/>
    <w:sectPr w:rsidR="00CA0886" w:rsidRPr="00901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958DB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0E69"/>
    <w:multiLevelType w:val="hybridMultilevel"/>
    <w:tmpl w:val="F93E53B2"/>
    <w:lvl w:ilvl="0" w:tplc="BE66EBEA">
      <w:start w:val="5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7D7049"/>
    <w:multiLevelType w:val="hybridMultilevel"/>
    <w:tmpl w:val="D6E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369EE"/>
    <w:multiLevelType w:val="hybridMultilevel"/>
    <w:tmpl w:val="49D834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13465"/>
    <w:rsid w:val="00073C55"/>
    <w:rsid w:val="000A1D7A"/>
    <w:rsid w:val="00103CF2"/>
    <w:rsid w:val="00124DB0"/>
    <w:rsid w:val="0015179D"/>
    <w:rsid w:val="00167669"/>
    <w:rsid w:val="00190553"/>
    <w:rsid w:val="001A15B0"/>
    <w:rsid w:val="002347E5"/>
    <w:rsid w:val="00251C78"/>
    <w:rsid w:val="002F3C7D"/>
    <w:rsid w:val="003A0DEA"/>
    <w:rsid w:val="003C0CA4"/>
    <w:rsid w:val="003C6624"/>
    <w:rsid w:val="00430762"/>
    <w:rsid w:val="00461CBF"/>
    <w:rsid w:val="00463154"/>
    <w:rsid w:val="00476784"/>
    <w:rsid w:val="00495F96"/>
    <w:rsid w:val="004C5F4E"/>
    <w:rsid w:val="004C6003"/>
    <w:rsid w:val="004C75A5"/>
    <w:rsid w:val="00505AE4"/>
    <w:rsid w:val="0053136E"/>
    <w:rsid w:val="0054422E"/>
    <w:rsid w:val="006D068E"/>
    <w:rsid w:val="006E7ABB"/>
    <w:rsid w:val="00743E0E"/>
    <w:rsid w:val="008546F6"/>
    <w:rsid w:val="00860CED"/>
    <w:rsid w:val="00871D35"/>
    <w:rsid w:val="00901995"/>
    <w:rsid w:val="009C094B"/>
    <w:rsid w:val="009E6E30"/>
    <w:rsid w:val="00A06F68"/>
    <w:rsid w:val="00A20EC3"/>
    <w:rsid w:val="00B95891"/>
    <w:rsid w:val="00C53A64"/>
    <w:rsid w:val="00C75A00"/>
    <w:rsid w:val="00C7775F"/>
    <w:rsid w:val="00CA0886"/>
    <w:rsid w:val="00CD1D68"/>
    <w:rsid w:val="00CE6B7C"/>
    <w:rsid w:val="00DF4D18"/>
    <w:rsid w:val="00E23A9E"/>
    <w:rsid w:val="00E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8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0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5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55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0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5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55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Forms/DA016A_en.ht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5887A-2C80-4ACE-93C4-D56162FDD0EC}"/>
</file>

<file path=customXml/itemProps2.xml><?xml version="1.0" encoding="utf-8"?>
<ds:datastoreItem xmlns:ds="http://schemas.openxmlformats.org/officeDocument/2006/customXml" ds:itemID="{27CF91C4-6518-4B21-92F9-E41ECABF191C}"/>
</file>

<file path=customXml/itemProps3.xml><?xml version="1.0" encoding="utf-8"?>
<ds:datastoreItem xmlns:ds="http://schemas.openxmlformats.org/officeDocument/2006/customXml" ds:itemID="{6E206FAC-24FB-454B-8BED-9600FAA70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2357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DA016A</dc:title>
  <dc:creator>LELDE CUKURE</dc:creator>
  <cp:lastModifiedBy>FIORA Joel Jean (EMPL-EXT)</cp:lastModifiedBy>
  <cp:revision>4</cp:revision>
  <dcterms:created xsi:type="dcterms:W3CDTF">2017-11-08T13:14:00Z</dcterms:created>
  <dcterms:modified xsi:type="dcterms:W3CDTF">2018-10-25T08:56:00Z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