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48712157" w:rsidR="008758AC" w:rsidRPr="008758AC" w:rsidRDefault="008758AC" w:rsidP="00696070">
      <w:pPr>
        <w:spacing w:after="200"/>
        <w:jc w:val="center"/>
        <w:rPr>
          <w:rFonts w:ascii="Calibri" w:eastAsia="Calibri" w:hAnsi="Calibri" w:cs="Arial"/>
          <w:sz w:val="22"/>
          <w:szCs w:val="22"/>
          <w:lang w:val="en-US"/>
        </w:rPr>
      </w:pPr>
      <w:r w:rsidRPr="008758AC">
        <w:rPr>
          <w:rFonts w:ascii="Calibri" w:eastAsia="Calibri" w:hAnsi="Calibri"/>
          <w:b/>
          <w:sz w:val="22"/>
          <w:szCs w:val="22"/>
          <w:lang w:val="en-GB"/>
        </w:rPr>
        <w:t>DA001 - Request for certification of the right to benefits in kind</w:t>
      </w:r>
    </w:p>
    <w:p w14:paraId="2A81E8E1" w14:textId="77777777"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Purpose of the SED:</w:t>
      </w:r>
    </w:p>
    <w:p w14:paraId="4314A8DF" w14:textId="3A9E763A" w:rsidR="00181B37" w:rsidRDefault="008758AC" w:rsidP="00A95192">
      <w:pPr>
        <w:spacing w:after="120"/>
        <w:jc w:val="both"/>
        <w:rPr>
          <w:rFonts w:ascii="Calibri" w:eastAsia="Calibri" w:hAnsi="Calibri" w:cs="Arial"/>
          <w:sz w:val="22"/>
          <w:szCs w:val="22"/>
          <w:lang w:val="en-US"/>
        </w:rPr>
      </w:pPr>
      <w:r w:rsidRPr="008758AC">
        <w:rPr>
          <w:rFonts w:ascii="Calibri" w:eastAsia="Calibri" w:hAnsi="Calibri" w:cs="Arial"/>
          <w:sz w:val="22"/>
          <w:szCs w:val="22"/>
          <w:lang w:val="en-US"/>
        </w:rPr>
        <w:t>This</w:t>
      </w:r>
      <w:r>
        <w:rPr>
          <w:rFonts w:ascii="Calibri" w:eastAsia="Calibri" w:hAnsi="Calibri" w:cs="Arial"/>
          <w:sz w:val="22"/>
          <w:szCs w:val="22"/>
          <w:lang w:val="en-US"/>
        </w:rPr>
        <w:t xml:space="preserve"> SED</w:t>
      </w:r>
      <w:r w:rsidRPr="008758AC">
        <w:rPr>
          <w:rFonts w:ascii="Calibri" w:eastAsia="Calibri" w:hAnsi="Calibri" w:cs="Arial"/>
          <w:sz w:val="22"/>
          <w:szCs w:val="22"/>
          <w:lang w:val="en-US"/>
        </w:rPr>
        <w:t xml:space="preserve"> is a request from </w:t>
      </w:r>
      <w:r w:rsidR="002315E6">
        <w:rPr>
          <w:rFonts w:ascii="Calibri" w:eastAsia="Calibri" w:hAnsi="Calibri" w:cs="Arial"/>
          <w:sz w:val="22"/>
          <w:szCs w:val="22"/>
          <w:lang w:val="en-US"/>
        </w:rPr>
        <w:t>a</w:t>
      </w:r>
      <w:r w:rsidR="004644CA">
        <w:rPr>
          <w:rFonts w:ascii="Calibri" w:eastAsia="Calibri" w:hAnsi="Calibri" w:cs="Arial"/>
          <w:sz w:val="22"/>
          <w:szCs w:val="22"/>
          <w:lang w:val="en-US"/>
        </w:rPr>
        <w:t>n</w:t>
      </w:r>
      <w:r w:rsidR="002315E6">
        <w:rPr>
          <w:rFonts w:ascii="Calibri" w:eastAsia="Calibri" w:hAnsi="Calibri" w:cs="Arial"/>
          <w:sz w:val="22"/>
          <w:szCs w:val="22"/>
          <w:lang w:val="en-US"/>
        </w:rPr>
        <w:t xml:space="preserve"> Institution in </w:t>
      </w:r>
      <w:r w:rsidRPr="008758AC">
        <w:rPr>
          <w:rFonts w:ascii="Calibri" w:eastAsia="Calibri" w:hAnsi="Calibri" w:cs="Arial"/>
          <w:sz w:val="22"/>
          <w:szCs w:val="22"/>
          <w:lang w:val="en-US"/>
        </w:rPr>
        <w:t xml:space="preserve">the Member State of </w:t>
      </w:r>
      <w:r w:rsidR="00181B37">
        <w:rPr>
          <w:rFonts w:ascii="Calibri" w:eastAsia="Calibri" w:hAnsi="Calibri" w:cs="Arial"/>
          <w:sz w:val="22"/>
          <w:szCs w:val="22"/>
          <w:lang w:val="en-US"/>
        </w:rPr>
        <w:t xml:space="preserve">stay or </w:t>
      </w:r>
      <w:r w:rsidRPr="008758AC">
        <w:rPr>
          <w:rFonts w:ascii="Calibri" w:eastAsia="Calibri" w:hAnsi="Calibri" w:cs="Arial"/>
          <w:sz w:val="22"/>
          <w:szCs w:val="22"/>
          <w:lang w:val="en-US"/>
        </w:rPr>
        <w:t xml:space="preserve">residence for a document confirming the right of a person to benefits in kind in case of an accident at </w:t>
      </w:r>
      <w:r>
        <w:rPr>
          <w:rFonts w:ascii="Calibri" w:eastAsia="Calibri" w:hAnsi="Calibri" w:cs="Arial"/>
          <w:sz w:val="22"/>
          <w:szCs w:val="22"/>
          <w:lang w:val="en-US"/>
        </w:rPr>
        <w:t xml:space="preserve">work or an occupational disease. </w:t>
      </w:r>
    </w:p>
    <w:p w14:paraId="106C3568" w14:textId="0A9F4B5B" w:rsidR="008758AC" w:rsidRDefault="008758AC" w:rsidP="00A95192">
      <w:pPr>
        <w:spacing w:after="120"/>
        <w:jc w:val="both"/>
        <w:rPr>
          <w:rFonts w:ascii="Calibri" w:eastAsia="Calibri" w:hAnsi="Calibri" w:cs="Arial"/>
          <w:sz w:val="22"/>
          <w:szCs w:val="22"/>
          <w:lang w:val="en-US"/>
        </w:rPr>
      </w:pPr>
      <w:r w:rsidRPr="008758AC">
        <w:rPr>
          <w:rFonts w:ascii="Calibri" w:eastAsia="Calibri" w:hAnsi="Calibri" w:cs="Arial"/>
          <w:sz w:val="22"/>
          <w:szCs w:val="22"/>
          <w:lang w:val="en-US"/>
        </w:rPr>
        <w:t xml:space="preserve">It is filled </w:t>
      </w:r>
      <w:r w:rsidR="00E24935">
        <w:rPr>
          <w:rFonts w:ascii="Calibri" w:eastAsia="Calibri" w:hAnsi="Calibri" w:cs="Arial"/>
          <w:sz w:val="22"/>
          <w:szCs w:val="22"/>
          <w:lang w:val="en-US"/>
        </w:rPr>
        <w:t>out</w:t>
      </w:r>
      <w:r w:rsidRPr="008758AC">
        <w:rPr>
          <w:rFonts w:ascii="Calibri" w:eastAsia="Calibri" w:hAnsi="Calibri" w:cs="Arial"/>
          <w:sz w:val="22"/>
          <w:szCs w:val="22"/>
          <w:lang w:val="en-US"/>
        </w:rPr>
        <w:t xml:space="preserve"> on the basis of t</w:t>
      </w:r>
      <w:r>
        <w:rPr>
          <w:rFonts w:ascii="Calibri" w:eastAsia="Calibri" w:hAnsi="Calibri" w:cs="Arial"/>
          <w:sz w:val="22"/>
          <w:szCs w:val="22"/>
          <w:lang w:val="en-US"/>
        </w:rPr>
        <w:t>he person’s own statement about the insurance situation and accident</w:t>
      </w:r>
      <w:r w:rsidR="00103B29">
        <w:rPr>
          <w:rFonts w:ascii="Calibri" w:eastAsia="Calibri" w:hAnsi="Calibri" w:cs="Arial"/>
          <w:sz w:val="22"/>
          <w:szCs w:val="22"/>
          <w:lang w:val="en-US"/>
        </w:rPr>
        <w:t xml:space="preserve"> or disease</w:t>
      </w:r>
      <w:r>
        <w:rPr>
          <w:rFonts w:ascii="Calibri" w:eastAsia="Calibri" w:hAnsi="Calibri" w:cs="Arial"/>
          <w:sz w:val="22"/>
          <w:szCs w:val="22"/>
          <w:lang w:val="en-US"/>
        </w:rPr>
        <w:t>.</w:t>
      </w:r>
      <w:r w:rsidRPr="008758AC">
        <w:rPr>
          <w:rFonts w:ascii="Calibri" w:eastAsia="Calibri" w:hAnsi="Calibri" w:cs="Arial"/>
          <w:sz w:val="22"/>
          <w:szCs w:val="22"/>
          <w:lang w:val="en-US"/>
        </w:rPr>
        <w:t xml:space="preserve"> With this information the institutions concern</w:t>
      </w:r>
      <w:r>
        <w:rPr>
          <w:rFonts w:ascii="Calibri" w:eastAsia="Calibri" w:hAnsi="Calibri" w:cs="Arial"/>
          <w:sz w:val="22"/>
          <w:szCs w:val="22"/>
          <w:lang w:val="en-US"/>
        </w:rPr>
        <w:t xml:space="preserve">ed shall be enabled to clarify </w:t>
      </w:r>
      <w:r w:rsidRPr="008758AC">
        <w:rPr>
          <w:rFonts w:ascii="Calibri" w:eastAsia="Calibri" w:hAnsi="Calibri" w:cs="Arial"/>
          <w:sz w:val="22"/>
          <w:szCs w:val="22"/>
          <w:lang w:val="en-US"/>
        </w:rPr>
        <w:t>the right of a person to benefits in kind in case of an accident at work or an occupational disease</w:t>
      </w:r>
      <w:r>
        <w:rPr>
          <w:rFonts w:ascii="Calibri" w:eastAsia="Calibri" w:hAnsi="Calibri" w:cs="Arial"/>
          <w:sz w:val="22"/>
          <w:szCs w:val="22"/>
          <w:lang w:val="en-US"/>
        </w:rPr>
        <w:t>.</w:t>
      </w:r>
    </w:p>
    <w:p w14:paraId="201DC12C" w14:textId="73327610" w:rsidR="005F27D9" w:rsidRDefault="005F27D9" w:rsidP="00696070">
      <w:pPr>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For general remarks applicable to all the AWOD SEDs click </w:t>
      </w:r>
      <w:hyperlink r:id="rId11" w:history="1">
        <w:r w:rsidRPr="005F27D9">
          <w:rPr>
            <w:rStyle w:val="Hyperlink"/>
            <w:rFonts w:ascii="Calibri" w:eastAsia="Calibri" w:hAnsi="Calibri" w:cs="Arial"/>
            <w:sz w:val="22"/>
            <w:szCs w:val="22"/>
            <w:lang w:val="en-US"/>
          </w:rPr>
          <w:t>here</w:t>
        </w:r>
      </w:hyperlink>
      <w:r>
        <w:rPr>
          <w:rFonts w:ascii="Calibri" w:eastAsia="Calibri" w:hAnsi="Calibri" w:cs="Arial"/>
          <w:sz w:val="22"/>
          <w:szCs w:val="22"/>
          <w:lang w:val="en-US"/>
        </w:rPr>
        <w:t>.</w:t>
      </w:r>
    </w:p>
    <w:p w14:paraId="1C1A9B75" w14:textId="77777777"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Data required:</w:t>
      </w:r>
    </w:p>
    <w:p w14:paraId="4D0BC7CD" w14:textId="347D96EA" w:rsidR="00181B37" w:rsidRPr="00575715" w:rsidRDefault="00181B37" w:rsidP="00696070">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Person Identification Data</w:t>
      </w:r>
    </w:p>
    <w:p w14:paraId="7E89AC83" w14:textId="731A8169" w:rsidR="00272059" w:rsidRDefault="00272059" w:rsidP="00696070">
      <w:pPr>
        <w:pStyle w:val="ListParagraph"/>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Personal data allows the </w:t>
      </w:r>
      <w:r w:rsidR="00211448">
        <w:rPr>
          <w:rFonts w:ascii="Calibri" w:eastAsia="Calibri" w:hAnsi="Calibri" w:cs="Arial"/>
          <w:sz w:val="22"/>
          <w:szCs w:val="22"/>
          <w:lang w:val="en-US"/>
        </w:rPr>
        <w:t>Counterparty to</w:t>
      </w:r>
      <w:r>
        <w:rPr>
          <w:rFonts w:ascii="Calibri" w:eastAsia="Calibri" w:hAnsi="Calibri" w:cs="Arial"/>
          <w:sz w:val="22"/>
          <w:szCs w:val="22"/>
          <w:lang w:val="en-US"/>
        </w:rPr>
        <w:t xml:space="preserve"> identify the person in the national data base and to provide the reply on the entitlement to benefits in kind in respect to an accident at work or an occupational disease. If the data are not complete or</w:t>
      </w:r>
      <w:r w:rsidR="00E360DF">
        <w:rPr>
          <w:rFonts w:ascii="Calibri" w:eastAsia="Calibri" w:hAnsi="Calibri" w:cs="Arial"/>
          <w:sz w:val="22"/>
          <w:szCs w:val="22"/>
          <w:lang w:val="en-US"/>
        </w:rPr>
        <w:t xml:space="preserve"> are</w:t>
      </w:r>
      <w:r>
        <w:rPr>
          <w:rFonts w:ascii="Calibri" w:eastAsia="Calibri" w:hAnsi="Calibri" w:cs="Arial"/>
          <w:sz w:val="22"/>
          <w:szCs w:val="22"/>
          <w:lang w:val="en-US"/>
        </w:rPr>
        <w:t xml:space="preserve"> incorrect the </w:t>
      </w:r>
      <w:r w:rsidR="00211448">
        <w:rPr>
          <w:rFonts w:ascii="Calibri" w:eastAsia="Calibri" w:hAnsi="Calibri" w:cs="Arial"/>
          <w:sz w:val="22"/>
          <w:szCs w:val="22"/>
          <w:lang w:val="en-US"/>
        </w:rPr>
        <w:t>Counterparty</w:t>
      </w:r>
      <w:r w:rsidR="00E360DF">
        <w:rPr>
          <w:rFonts w:ascii="Calibri" w:eastAsia="Calibri" w:hAnsi="Calibri" w:cs="Arial"/>
          <w:sz w:val="22"/>
          <w:szCs w:val="22"/>
          <w:lang w:val="en-US"/>
        </w:rPr>
        <w:t>,</w:t>
      </w:r>
      <w:r>
        <w:rPr>
          <w:rFonts w:ascii="Calibri" w:eastAsia="Calibri" w:hAnsi="Calibri" w:cs="Arial"/>
          <w:sz w:val="22"/>
          <w:szCs w:val="22"/>
          <w:lang w:val="en-US"/>
        </w:rPr>
        <w:t xml:space="preserve"> which received DA001</w:t>
      </w:r>
      <w:r w:rsidR="00E360DF">
        <w:rPr>
          <w:rFonts w:ascii="Calibri" w:eastAsia="Calibri" w:hAnsi="Calibri" w:cs="Arial"/>
          <w:sz w:val="22"/>
          <w:szCs w:val="22"/>
          <w:lang w:val="en-US"/>
        </w:rPr>
        <w:t>,</w:t>
      </w:r>
      <w:r>
        <w:rPr>
          <w:rFonts w:ascii="Calibri" w:eastAsia="Calibri" w:hAnsi="Calibri" w:cs="Arial"/>
          <w:sz w:val="22"/>
          <w:szCs w:val="22"/>
          <w:lang w:val="en-US"/>
        </w:rPr>
        <w:t xml:space="preserve"> will not be able to reply. It is important to remember about the special character</w:t>
      </w:r>
      <w:r w:rsidR="00E360DF">
        <w:rPr>
          <w:rFonts w:ascii="Calibri" w:eastAsia="Calibri" w:hAnsi="Calibri" w:cs="Arial"/>
          <w:sz w:val="22"/>
          <w:szCs w:val="22"/>
          <w:lang w:val="en-US"/>
        </w:rPr>
        <w:t>s</w:t>
      </w:r>
      <w:r>
        <w:rPr>
          <w:rFonts w:ascii="Calibri" w:eastAsia="Calibri" w:hAnsi="Calibri" w:cs="Arial"/>
          <w:sz w:val="22"/>
          <w:szCs w:val="22"/>
          <w:lang w:val="en-US"/>
        </w:rPr>
        <w:t xml:space="preserve"> which can be used in the family name and forenames</w:t>
      </w:r>
      <w:r w:rsidR="00E360DF">
        <w:rPr>
          <w:rFonts w:ascii="Calibri" w:eastAsia="Calibri" w:hAnsi="Calibri" w:cs="Arial"/>
          <w:sz w:val="22"/>
          <w:szCs w:val="22"/>
          <w:lang w:val="en-US"/>
        </w:rPr>
        <w:t>, which could make a difference for the person identification</w:t>
      </w:r>
      <w:r>
        <w:rPr>
          <w:rFonts w:ascii="Calibri" w:eastAsia="Calibri" w:hAnsi="Calibri" w:cs="Arial"/>
          <w:sz w:val="22"/>
          <w:szCs w:val="22"/>
          <w:lang w:val="en-US"/>
        </w:rPr>
        <w:t>.</w:t>
      </w:r>
    </w:p>
    <w:p w14:paraId="3A96F1F1" w14:textId="7E14339F" w:rsidR="00272059" w:rsidRPr="00272059" w:rsidRDefault="00272059" w:rsidP="00696070">
      <w:pPr>
        <w:pStyle w:val="ListParagraph"/>
        <w:spacing w:after="160"/>
        <w:jc w:val="both"/>
        <w:rPr>
          <w:rFonts w:ascii="Calibri" w:eastAsia="Calibri" w:hAnsi="Calibri" w:cs="Arial"/>
          <w:sz w:val="22"/>
          <w:szCs w:val="22"/>
          <w:lang w:val="en-US"/>
        </w:rPr>
      </w:pPr>
      <w:r w:rsidRPr="00272059">
        <w:rPr>
          <w:rFonts w:ascii="Calibri" w:eastAsia="Calibri" w:hAnsi="Calibri" w:cs="Arial"/>
          <w:sz w:val="22"/>
          <w:szCs w:val="22"/>
          <w:lang w:val="en-US"/>
        </w:rPr>
        <w:t>The DA001 should include the Personal Identification Number (PIN). The PIN is defined as a unique personal identification number issued by a state or organization. Whenever it is possible the number entered should be a number given to the person under a National Registration scheme. Where</w:t>
      </w:r>
      <w:r w:rsidR="004644CA">
        <w:rPr>
          <w:rFonts w:ascii="Calibri" w:eastAsia="Calibri" w:hAnsi="Calibri" w:cs="Arial"/>
          <w:sz w:val="22"/>
          <w:szCs w:val="22"/>
          <w:lang w:val="en-US"/>
        </w:rPr>
        <w:t xml:space="preserve"> </w:t>
      </w:r>
      <w:r w:rsidRPr="00272059">
        <w:rPr>
          <w:rFonts w:ascii="Calibri" w:eastAsia="Calibri" w:hAnsi="Calibri" w:cs="Arial"/>
          <w:sz w:val="22"/>
          <w:szCs w:val="22"/>
          <w:lang w:val="en-US"/>
        </w:rPr>
        <w:t>no National Registration Number is available, a sectored number (i.e. Social security, Health Registration Number) should be entered.</w:t>
      </w:r>
    </w:p>
    <w:p w14:paraId="5EDB8210" w14:textId="612401E5" w:rsidR="00301F49" w:rsidRDefault="00301F49" w:rsidP="00696070">
      <w:pPr>
        <w:pStyle w:val="ListParagraph"/>
        <w:spacing w:after="160"/>
        <w:jc w:val="both"/>
        <w:rPr>
          <w:rFonts w:ascii="Calibri" w:hAnsi="Calibri"/>
          <w:sz w:val="22"/>
          <w:lang w:val="en-US"/>
        </w:rPr>
      </w:pPr>
    </w:p>
    <w:p w14:paraId="46B44846" w14:textId="0CD20CC3" w:rsidR="00181B37" w:rsidRPr="00575715" w:rsidRDefault="00181B37" w:rsidP="00696070">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Additional information on the Person</w:t>
      </w:r>
    </w:p>
    <w:p w14:paraId="17AB6CA3" w14:textId="11820020" w:rsidR="00E360DF" w:rsidRDefault="00E360DF" w:rsidP="00696070">
      <w:pPr>
        <w:pStyle w:val="ListParagraph"/>
        <w:spacing w:after="160"/>
        <w:jc w:val="both"/>
        <w:rPr>
          <w:rFonts w:ascii="Calibri" w:hAnsi="Calibri"/>
          <w:sz w:val="22"/>
          <w:lang w:val="en-US"/>
        </w:rPr>
      </w:pPr>
      <w:r>
        <w:rPr>
          <w:rFonts w:ascii="Calibri" w:hAnsi="Calibri"/>
          <w:sz w:val="22"/>
          <w:lang w:val="en-US"/>
        </w:rPr>
        <w:t xml:space="preserve">It is possible to provide information about more than one nationality for the person, which might be essential in order to verify if the regulation on the coordination </w:t>
      </w:r>
      <w:r w:rsidRPr="00E360DF">
        <w:rPr>
          <w:rFonts w:ascii="Calibri" w:hAnsi="Calibri"/>
          <w:sz w:val="22"/>
          <w:lang w:val="en-US"/>
        </w:rPr>
        <w:t>of social security systems</w:t>
      </w:r>
      <w:r w:rsidR="00F47635">
        <w:rPr>
          <w:rFonts w:ascii="Calibri" w:hAnsi="Calibri"/>
          <w:sz w:val="22"/>
          <w:lang w:val="en-US"/>
        </w:rPr>
        <w:t xml:space="preserve"> applies to the person.</w:t>
      </w:r>
    </w:p>
    <w:p w14:paraId="3DACC730" w14:textId="41907247" w:rsidR="00301F49" w:rsidRDefault="00E360DF" w:rsidP="00696070">
      <w:pPr>
        <w:pStyle w:val="ListParagraph"/>
        <w:spacing w:after="160"/>
        <w:jc w:val="both"/>
        <w:rPr>
          <w:rFonts w:ascii="Calibri" w:hAnsi="Calibri"/>
          <w:sz w:val="22"/>
          <w:lang w:val="en-US"/>
        </w:rPr>
      </w:pPr>
      <w:r>
        <w:rPr>
          <w:rFonts w:ascii="Calibri" w:hAnsi="Calibri"/>
          <w:sz w:val="22"/>
          <w:lang w:val="en-US"/>
        </w:rPr>
        <w:t xml:space="preserve">For some </w:t>
      </w:r>
      <w:r w:rsidR="00F47635">
        <w:rPr>
          <w:rFonts w:ascii="Calibri" w:hAnsi="Calibri"/>
          <w:sz w:val="22"/>
          <w:lang w:val="en-US"/>
        </w:rPr>
        <w:t xml:space="preserve">Member States it might be required to provide the previous family name and forename in order to identify the person. </w:t>
      </w:r>
    </w:p>
    <w:p w14:paraId="15A5A28B" w14:textId="77777777" w:rsidR="00E360DF" w:rsidRDefault="00E360DF" w:rsidP="00A95192">
      <w:pPr>
        <w:pStyle w:val="ListParagraph"/>
        <w:jc w:val="both"/>
        <w:rPr>
          <w:rFonts w:ascii="Calibri" w:hAnsi="Calibri"/>
          <w:sz w:val="22"/>
          <w:lang w:val="en-US"/>
        </w:rPr>
      </w:pPr>
    </w:p>
    <w:p w14:paraId="3FDC9878" w14:textId="4B035303" w:rsidR="00181B37" w:rsidRPr="00575715" w:rsidRDefault="00181B37" w:rsidP="00696070">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Address of the person</w:t>
      </w:r>
    </w:p>
    <w:p w14:paraId="4BAF8628" w14:textId="7FCC8C47" w:rsidR="004A6D4D" w:rsidRDefault="004A6D4D" w:rsidP="00696070">
      <w:pPr>
        <w:pStyle w:val="ListParagraph"/>
        <w:spacing w:after="160"/>
        <w:jc w:val="both"/>
        <w:rPr>
          <w:rFonts w:ascii="Calibri" w:hAnsi="Calibri"/>
          <w:sz w:val="22"/>
          <w:lang w:val="en-US"/>
        </w:rPr>
      </w:pPr>
      <w:r>
        <w:rPr>
          <w:rFonts w:ascii="Calibri" w:hAnsi="Calibri"/>
          <w:sz w:val="22"/>
          <w:lang w:val="en-US"/>
        </w:rPr>
        <w:t xml:space="preserve">The address of the person is not mandatory however </w:t>
      </w:r>
      <w:r w:rsidR="004644CA">
        <w:rPr>
          <w:rFonts w:ascii="Calibri" w:hAnsi="Calibri"/>
          <w:sz w:val="22"/>
          <w:lang w:val="en-US"/>
        </w:rPr>
        <w:t>this information</w:t>
      </w:r>
      <w:r>
        <w:rPr>
          <w:rFonts w:ascii="Calibri" w:hAnsi="Calibri"/>
          <w:sz w:val="22"/>
          <w:lang w:val="en-US"/>
        </w:rPr>
        <w:t xml:space="preserve"> might be useful </w:t>
      </w:r>
      <w:r w:rsidR="004644CA">
        <w:rPr>
          <w:rFonts w:ascii="Calibri" w:hAnsi="Calibri"/>
          <w:sz w:val="22"/>
          <w:lang w:val="en-US"/>
        </w:rPr>
        <w:t>as</w:t>
      </w:r>
      <w:r>
        <w:rPr>
          <w:rFonts w:ascii="Calibri" w:hAnsi="Calibri"/>
          <w:sz w:val="22"/>
          <w:lang w:val="en-US"/>
        </w:rPr>
        <w:t xml:space="preserve"> the </w:t>
      </w:r>
      <w:r w:rsidR="00211448">
        <w:rPr>
          <w:rFonts w:ascii="Calibri" w:hAnsi="Calibri"/>
          <w:sz w:val="22"/>
          <w:lang w:val="en-US"/>
        </w:rPr>
        <w:t>Counterparty</w:t>
      </w:r>
      <w:r>
        <w:rPr>
          <w:rFonts w:ascii="Calibri" w:hAnsi="Calibri"/>
          <w:sz w:val="22"/>
          <w:lang w:val="en-US"/>
        </w:rPr>
        <w:t xml:space="preserve"> </w:t>
      </w:r>
      <w:r w:rsidR="004644CA">
        <w:rPr>
          <w:rFonts w:ascii="Calibri" w:hAnsi="Calibri"/>
          <w:sz w:val="22"/>
          <w:lang w:val="en-US"/>
        </w:rPr>
        <w:t>might</w:t>
      </w:r>
      <w:r>
        <w:rPr>
          <w:rFonts w:ascii="Calibri" w:hAnsi="Calibri"/>
          <w:sz w:val="22"/>
          <w:lang w:val="en-US"/>
        </w:rPr>
        <w:t xml:space="preserve"> need to contact the person in order to provide the reply on the right to benefits in kind. </w:t>
      </w:r>
    </w:p>
    <w:p w14:paraId="614C7FAD" w14:textId="7CD9E993" w:rsidR="00301F49" w:rsidRDefault="00301F49" w:rsidP="00A95192">
      <w:pPr>
        <w:pStyle w:val="ListParagraph"/>
        <w:jc w:val="both"/>
        <w:rPr>
          <w:rFonts w:ascii="Calibri" w:hAnsi="Calibri"/>
          <w:sz w:val="22"/>
          <w:lang w:val="en-US"/>
        </w:rPr>
      </w:pPr>
    </w:p>
    <w:p w14:paraId="73A50961" w14:textId="1D8F8D45" w:rsidR="00181B37" w:rsidRPr="00575715" w:rsidRDefault="00181B37" w:rsidP="00696070">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Information about the relation to the accident at work or occupational disease</w:t>
      </w:r>
    </w:p>
    <w:p w14:paraId="3D8462A9" w14:textId="77777777" w:rsidR="004A6D4D" w:rsidRPr="004A6D4D" w:rsidRDefault="004A6D4D" w:rsidP="00696070">
      <w:pPr>
        <w:pStyle w:val="ListParagraph"/>
        <w:spacing w:after="160"/>
        <w:jc w:val="both"/>
        <w:rPr>
          <w:rFonts w:ascii="Calibri" w:eastAsia="Calibri" w:hAnsi="Calibri" w:cs="Arial"/>
          <w:sz w:val="22"/>
          <w:szCs w:val="22"/>
          <w:lang w:val="en-US"/>
        </w:rPr>
      </w:pPr>
      <w:r w:rsidRPr="004A6D4D">
        <w:rPr>
          <w:rFonts w:ascii="Calibri" w:eastAsia="Calibri" w:hAnsi="Calibri" w:cs="Arial"/>
          <w:sz w:val="22"/>
          <w:szCs w:val="22"/>
          <w:lang w:val="en-US"/>
        </w:rPr>
        <w:t xml:space="preserve">Please indicate whether the DA001 is related to an accident at work or an occupational disease. This information might be necessary, particularly when the Member State has two </w:t>
      </w:r>
      <w:proofErr w:type="gramStart"/>
      <w:r w:rsidRPr="004A6D4D">
        <w:rPr>
          <w:rFonts w:ascii="Calibri" w:eastAsia="Calibri" w:hAnsi="Calibri" w:cs="Arial"/>
          <w:sz w:val="22"/>
          <w:szCs w:val="22"/>
          <w:lang w:val="en-US"/>
        </w:rPr>
        <w:t>different</w:t>
      </w:r>
      <w:proofErr w:type="gramEnd"/>
      <w:r w:rsidRPr="004A6D4D">
        <w:rPr>
          <w:rFonts w:ascii="Calibri" w:eastAsia="Calibri" w:hAnsi="Calibri" w:cs="Arial"/>
          <w:sz w:val="22"/>
          <w:szCs w:val="22"/>
          <w:lang w:val="en-US"/>
        </w:rPr>
        <w:t xml:space="preserve"> institutions, one of them in charge of accidents at work and the other one of occupational diseases.</w:t>
      </w:r>
    </w:p>
    <w:p w14:paraId="3C918B41" w14:textId="3D23003F" w:rsidR="00211448" w:rsidRDefault="00211448" w:rsidP="00696070">
      <w:pPr>
        <w:pStyle w:val="ListParagraph"/>
        <w:spacing w:after="160"/>
        <w:jc w:val="both"/>
        <w:rPr>
          <w:rFonts w:ascii="Calibri" w:eastAsia="Calibri" w:hAnsi="Calibri" w:cs="Arial"/>
          <w:sz w:val="22"/>
          <w:szCs w:val="22"/>
          <w:lang w:val="en-US"/>
        </w:rPr>
      </w:pPr>
      <w:r w:rsidRPr="008758AC">
        <w:rPr>
          <w:rFonts w:ascii="Calibri" w:eastAsia="Calibri" w:hAnsi="Calibri" w:cs="Arial"/>
          <w:sz w:val="22"/>
          <w:szCs w:val="22"/>
          <w:lang w:val="en-US"/>
        </w:rPr>
        <w:t xml:space="preserve">The information on the </w:t>
      </w:r>
      <w:r w:rsidRPr="007A355E">
        <w:rPr>
          <w:rFonts w:ascii="Calibri" w:eastAsia="Calibri" w:hAnsi="Calibri" w:cs="Arial"/>
          <w:sz w:val="22"/>
          <w:szCs w:val="22"/>
          <w:lang w:val="en-US"/>
        </w:rPr>
        <w:t xml:space="preserve">accident at work or </w:t>
      </w:r>
      <w:r>
        <w:rPr>
          <w:rFonts w:ascii="Calibri" w:eastAsia="Calibri" w:hAnsi="Calibri" w:cs="Arial"/>
          <w:sz w:val="22"/>
          <w:szCs w:val="22"/>
          <w:lang w:val="en-US"/>
        </w:rPr>
        <w:t>the</w:t>
      </w:r>
      <w:r w:rsidRPr="007A355E">
        <w:rPr>
          <w:rFonts w:ascii="Calibri" w:eastAsia="Calibri" w:hAnsi="Calibri" w:cs="Arial"/>
          <w:sz w:val="22"/>
          <w:szCs w:val="22"/>
          <w:lang w:val="en-US"/>
        </w:rPr>
        <w:t xml:space="preserve"> occupational disease </w:t>
      </w:r>
      <w:r w:rsidRPr="008758AC">
        <w:rPr>
          <w:rFonts w:ascii="Calibri" w:eastAsia="Calibri" w:hAnsi="Calibri" w:cs="Arial"/>
          <w:sz w:val="22"/>
          <w:szCs w:val="22"/>
          <w:lang w:val="en-US"/>
        </w:rPr>
        <w:t xml:space="preserve">should be given as detailed as possible </w:t>
      </w:r>
      <w:r>
        <w:rPr>
          <w:rFonts w:ascii="Calibri" w:eastAsia="Calibri" w:hAnsi="Calibri" w:cs="Arial"/>
          <w:sz w:val="22"/>
          <w:szCs w:val="22"/>
          <w:lang w:val="en-US"/>
        </w:rPr>
        <w:t>to enable the other institution</w:t>
      </w:r>
      <w:r w:rsidRPr="008758AC">
        <w:rPr>
          <w:rFonts w:ascii="Calibri" w:eastAsia="Calibri" w:hAnsi="Calibri" w:cs="Arial"/>
          <w:sz w:val="22"/>
          <w:szCs w:val="22"/>
          <w:lang w:val="en-US"/>
        </w:rPr>
        <w:t xml:space="preserve"> concerned to clarify </w:t>
      </w:r>
      <w:r w:rsidRPr="007A355E">
        <w:rPr>
          <w:rFonts w:ascii="Calibri" w:eastAsia="Calibri" w:hAnsi="Calibri" w:cs="Arial"/>
          <w:sz w:val="22"/>
          <w:szCs w:val="22"/>
          <w:lang w:val="en-US"/>
        </w:rPr>
        <w:t xml:space="preserve">the right of </w:t>
      </w:r>
      <w:r>
        <w:rPr>
          <w:rFonts w:ascii="Calibri" w:eastAsia="Calibri" w:hAnsi="Calibri" w:cs="Arial"/>
          <w:sz w:val="22"/>
          <w:szCs w:val="22"/>
          <w:lang w:val="en-US"/>
        </w:rPr>
        <w:t>the respective</w:t>
      </w:r>
      <w:r w:rsidRPr="007A355E">
        <w:rPr>
          <w:rFonts w:ascii="Calibri" w:eastAsia="Calibri" w:hAnsi="Calibri" w:cs="Arial"/>
          <w:sz w:val="22"/>
          <w:szCs w:val="22"/>
          <w:lang w:val="en-US"/>
        </w:rPr>
        <w:t xml:space="preserve"> person </w:t>
      </w:r>
      <w:r w:rsidRPr="008758AC">
        <w:rPr>
          <w:rFonts w:ascii="Calibri" w:eastAsia="Calibri" w:hAnsi="Calibri" w:cs="Arial"/>
          <w:sz w:val="22"/>
          <w:szCs w:val="22"/>
          <w:lang w:val="en-US"/>
        </w:rPr>
        <w:t xml:space="preserve">and to speed up the procedure. </w:t>
      </w:r>
      <w:r w:rsidRPr="002C2076">
        <w:rPr>
          <w:rFonts w:ascii="Calibri" w:eastAsia="Calibri" w:hAnsi="Calibri" w:cs="Arial"/>
          <w:sz w:val="22"/>
          <w:szCs w:val="22"/>
          <w:lang w:val="en-US"/>
        </w:rPr>
        <w:t>It is possible to add attachments to DA00</w:t>
      </w:r>
      <w:r>
        <w:rPr>
          <w:rFonts w:ascii="Calibri" w:eastAsia="Calibri" w:hAnsi="Calibri" w:cs="Arial"/>
          <w:sz w:val="22"/>
          <w:szCs w:val="22"/>
          <w:lang w:val="en-US"/>
        </w:rPr>
        <w:t>1 and</w:t>
      </w:r>
      <w:r w:rsidRPr="002C2076">
        <w:rPr>
          <w:rFonts w:ascii="Calibri" w:eastAsia="Calibri" w:hAnsi="Calibri" w:cs="Arial"/>
          <w:sz w:val="22"/>
          <w:szCs w:val="22"/>
          <w:lang w:val="en-US"/>
        </w:rPr>
        <w:t xml:space="preserve"> </w:t>
      </w:r>
      <w:r>
        <w:rPr>
          <w:rFonts w:ascii="Calibri" w:eastAsia="Calibri" w:hAnsi="Calibri" w:cs="Arial"/>
          <w:sz w:val="22"/>
          <w:szCs w:val="22"/>
          <w:lang w:val="en-US"/>
        </w:rPr>
        <w:t>a</w:t>
      </w:r>
      <w:r w:rsidRPr="008758AC">
        <w:rPr>
          <w:rFonts w:ascii="Calibri" w:eastAsia="Calibri" w:hAnsi="Calibri" w:cs="Arial"/>
          <w:sz w:val="22"/>
          <w:szCs w:val="22"/>
          <w:lang w:val="en-US"/>
        </w:rPr>
        <w:t>ny document provided by the claimant shou</w:t>
      </w:r>
      <w:r>
        <w:rPr>
          <w:rFonts w:ascii="Calibri" w:eastAsia="Calibri" w:hAnsi="Calibri" w:cs="Arial"/>
          <w:sz w:val="22"/>
          <w:szCs w:val="22"/>
          <w:lang w:val="en-US"/>
        </w:rPr>
        <w:t>ld be attached to the DA001</w:t>
      </w:r>
      <w:r w:rsidRPr="008758AC">
        <w:rPr>
          <w:rFonts w:ascii="Calibri" w:eastAsia="Calibri" w:hAnsi="Calibri" w:cs="Arial"/>
          <w:sz w:val="22"/>
          <w:szCs w:val="22"/>
          <w:lang w:val="en-US"/>
        </w:rPr>
        <w:t xml:space="preserve">. </w:t>
      </w:r>
    </w:p>
    <w:p w14:paraId="5C128CA3" w14:textId="77777777" w:rsidR="00211448" w:rsidRPr="00097894" w:rsidRDefault="00211448" w:rsidP="00696070">
      <w:pPr>
        <w:pStyle w:val="ListParagraph"/>
        <w:spacing w:after="160"/>
        <w:jc w:val="both"/>
        <w:rPr>
          <w:rFonts w:ascii="Calibri" w:eastAsia="Calibri" w:hAnsi="Calibri" w:cs="Arial"/>
          <w:sz w:val="22"/>
          <w:szCs w:val="22"/>
          <w:lang w:val="en-US"/>
        </w:rPr>
      </w:pPr>
      <w:r w:rsidRPr="00097894">
        <w:rPr>
          <w:rFonts w:ascii="Calibri" w:eastAsia="Calibri" w:hAnsi="Calibri" w:cs="Arial"/>
          <w:sz w:val="22"/>
          <w:szCs w:val="22"/>
          <w:lang w:val="en-US"/>
        </w:rPr>
        <w:t>What is more, as the person might have various accidents at work or several occupational diseases</w:t>
      </w:r>
      <w:r>
        <w:rPr>
          <w:rFonts w:ascii="Calibri" w:eastAsia="Calibri" w:hAnsi="Calibri" w:cs="Arial"/>
          <w:sz w:val="22"/>
          <w:szCs w:val="22"/>
          <w:lang w:val="en-US"/>
        </w:rPr>
        <w:t xml:space="preserve"> diagnosed</w:t>
      </w:r>
      <w:r w:rsidRPr="00097894">
        <w:rPr>
          <w:rFonts w:ascii="Calibri" w:eastAsia="Calibri" w:hAnsi="Calibri" w:cs="Arial"/>
          <w:sz w:val="22"/>
          <w:szCs w:val="22"/>
          <w:lang w:val="en-US"/>
        </w:rPr>
        <w:t>, it is highly important to indicate data such as the date of accident</w:t>
      </w:r>
      <w:r>
        <w:rPr>
          <w:rFonts w:ascii="Calibri" w:eastAsia="Calibri" w:hAnsi="Calibri" w:cs="Arial"/>
          <w:sz w:val="22"/>
          <w:szCs w:val="22"/>
          <w:lang w:val="en-US"/>
        </w:rPr>
        <w:t xml:space="preserve"> </w:t>
      </w:r>
      <w:r w:rsidRPr="00211448">
        <w:rPr>
          <w:rFonts w:ascii="Calibri" w:eastAsia="Calibri" w:hAnsi="Calibri" w:cs="Arial"/>
          <w:sz w:val="22"/>
          <w:szCs w:val="22"/>
          <w:lang w:val="en-US"/>
        </w:rPr>
        <w:t xml:space="preserve">or date when the occupational disease was diagnosed, the code of the injury / disease caused by the accident at work or the code used to identify the occupational disease and the description of the injury / disease caused by the accident at work or the description / type of </w:t>
      </w:r>
      <w:r w:rsidRPr="00211448">
        <w:rPr>
          <w:rFonts w:ascii="Calibri" w:eastAsia="Calibri" w:hAnsi="Calibri" w:cs="Arial"/>
          <w:sz w:val="22"/>
          <w:szCs w:val="22"/>
          <w:lang w:val="en-US"/>
        </w:rPr>
        <w:lastRenderedPageBreak/>
        <w:t>the occupational</w:t>
      </w:r>
      <w:r w:rsidRPr="00097894">
        <w:rPr>
          <w:rFonts w:ascii="Calibri" w:eastAsia="Calibri" w:hAnsi="Calibri" w:cs="Arial"/>
          <w:sz w:val="22"/>
          <w:szCs w:val="22"/>
          <w:lang w:val="en-US"/>
        </w:rPr>
        <w:t xml:space="preserve">, which can all be crucial for the purpose of establishing the status of the person </w:t>
      </w:r>
      <w:r>
        <w:rPr>
          <w:rFonts w:ascii="Calibri" w:eastAsia="Calibri" w:hAnsi="Calibri" w:cs="Arial"/>
          <w:sz w:val="22"/>
          <w:szCs w:val="22"/>
          <w:lang w:val="en-US"/>
        </w:rPr>
        <w:t>by the Counterparty</w:t>
      </w:r>
      <w:r w:rsidRPr="00097894">
        <w:rPr>
          <w:rFonts w:ascii="Calibri" w:eastAsia="Calibri" w:hAnsi="Calibri" w:cs="Arial"/>
          <w:sz w:val="22"/>
          <w:szCs w:val="22"/>
          <w:lang w:val="en-US"/>
        </w:rPr>
        <w:t xml:space="preserve"> as soon as possible. </w:t>
      </w:r>
    </w:p>
    <w:p w14:paraId="5CA15202" w14:textId="06B2A2DD" w:rsidR="00301F49" w:rsidRDefault="00301F49" w:rsidP="00696070">
      <w:pPr>
        <w:pStyle w:val="ListParagraph"/>
        <w:spacing w:after="160"/>
        <w:jc w:val="both"/>
        <w:rPr>
          <w:rFonts w:ascii="Calibri" w:hAnsi="Calibri"/>
          <w:sz w:val="22"/>
          <w:lang w:val="en-US"/>
        </w:rPr>
      </w:pPr>
    </w:p>
    <w:p w14:paraId="71404E28" w14:textId="42898E9C" w:rsidR="00181B37" w:rsidRPr="00575715" w:rsidRDefault="00181B37" w:rsidP="00696070">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Information about the employer</w:t>
      </w:r>
    </w:p>
    <w:p w14:paraId="700DE58C" w14:textId="30F1E4F2" w:rsidR="00211448" w:rsidRDefault="00211448" w:rsidP="00696070">
      <w:pPr>
        <w:pStyle w:val="ListParagraph"/>
        <w:spacing w:after="160"/>
        <w:jc w:val="both"/>
        <w:rPr>
          <w:rFonts w:ascii="Calibri" w:eastAsia="Calibri" w:hAnsi="Calibri" w:cs="Arial"/>
          <w:sz w:val="22"/>
          <w:szCs w:val="22"/>
          <w:lang w:val="en-US"/>
        </w:rPr>
      </w:pPr>
      <w:r w:rsidRPr="00211448">
        <w:rPr>
          <w:rFonts w:ascii="Calibri" w:eastAsia="Calibri" w:hAnsi="Calibri" w:cs="Arial"/>
          <w:sz w:val="22"/>
          <w:szCs w:val="22"/>
          <w:lang w:val="en-US"/>
        </w:rPr>
        <w:t xml:space="preserve">Information about the employer are necessary because if the Member State does not have a central register of insured persons and if there is more than one AWOD insurance institution, the employer is the only source of information about the insurance institution which is competent for the respective employee. </w:t>
      </w:r>
    </w:p>
    <w:p w14:paraId="198C3499" w14:textId="77777777" w:rsidR="00211448" w:rsidRDefault="00211448" w:rsidP="00696070">
      <w:pPr>
        <w:pStyle w:val="ListParagraph"/>
        <w:spacing w:after="160"/>
        <w:jc w:val="both"/>
        <w:rPr>
          <w:rFonts w:ascii="Calibri" w:eastAsia="Calibri" w:hAnsi="Calibri" w:cs="Arial"/>
          <w:sz w:val="22"/>
          <w:szCs w:val="22"/>
          <w:lang w:val="en-US"/>
        </w:rPr>
      </w:pPr>
      <w:r w:rsidRPr="00211448">
        <w:rPr>
          <w:rFonts w:ascii="Calibri" w:eastAsia="Calibri" w:hAnsi="Calibri" w:cs="Arial"/>
          <w:sz w:val="22"/>
          <w:szCs w:val="22"/>
          <w:lang w:val="en-US"/>
        </w:rPr>
        <w:t xml:space="preserve">In case of accidents at work, the information about the employer at the time of the accident is most crucial. However, in some cases it might be necessary to fill in information about the full career of the person who applies to get a benefit in order to determine which country is the competent one in case of multiple exposure to the risk of occupational disease. </w:t>
      </w:r>
    </w:p>
    <w:p w14:paraId="2AE7C7E0" w14:textId="32CA862F" w:rsidR="00211448" w:rsidRPr="00211448" w:rsidRDefault="00211448" w:rsidP="00696070">
      <w:pPr>
        <w:pStyle w:val="ListParagraph"/>
        <w:spacing w:after="160"/>
        <w:jc w:val="both"/>
        <w:rPr>
          <w:rFonts w:ascii="Calibri" w:eastAsia="Calibri" w:hAnsi="Calibri" w:cs="Arial"/>
          <w:sz w:val="22"/>
          <w:szCs w:val="22"/>
          <w:lang w:val="en-US"/>
        </w:rPr>
      </w:pPr>
      <w:r w:rsidRPr="00211448">
        <w:rPr>
          <w:rFonts w:ascii="Calibri" w:eastAsia="Calibri" w:hAnsi="Calibri" w:cs="Arial"/>
          <w:sz w:val="22"/>
          <w:szCs w:val="22"/>
          <w:lang w:val="en-US"/>
        </w:rPr>
        <w:t>It is recommended to fill in the Employer PIN especially when no PIN of the person concerned is available. Note that when the DA001 concerns a self-employed person the “employer name” is considered to be a name of the self-employed person or the name of his business.</w:t>
      </w:r>
    </w:p>
    <w:p w14:paraId="6821F56B" w14:textId="4CB6B73E" w:rsidR="00301F49" w:rsidRDefault="00211448" w:rsidP="00696070">
      <w:pPr>
        <w:pStyle w:val="ListParagraph"/>
        <w:spacing w:after="160"/>
        <w:jc w:val="both"/>
        <w:rPr>
          <w:rFonts w:ascii="Calibri" w:hAnsi="Calibri"/>
          <w:sz w:val="22"/>
          <w:lang w:val="en-US"/>
        </w:rPr>
      </w:pPr>
      <w:r>
        <w:rPr>
          <w:rFonts w:ascii="Calibri" w:hAnsi="Calibri"/>
          <w:sz w:val="22"/>
          <w:lang w:val="en-US"/>
        </w:rPr>
        <w:t xml:space="preserve">This item is dedicated for </w:t>
      </w:r>
      <w:r w:rsidRPr="00211448">
        <w:rPr>
          <w:rFonts w:ascii="Calibri" w:hAnsi="Calibri"/>
          <w:sz w:val="22"/>
          <w:lang w:val="en-US"/>
        </w:rPr>
        <w:t>a large variety of entities or person having a status, rights and obligations defined by law. It can include employers, self-employed</w:t>
      </w:r>
      <w:r>
        <w:rPr>
          <w:rFonts w:ascii="Calibri" w:hAnsi="Calibri"/>
          <w:sz w:val="22"/>
          <w:lang w:val="en-US"/>
        </w:rPr>
        <w:t>, school if the accident concerns the child</w:t>
      </w:r>
      <w:r w:rsidRPr="00211448">
        <w:rPr>
          <w:rFonts w:ascii="Calibri" w:hAnsi="Calibri"/>
          <w:sz w:val="22"/>
          <w:lang w:val="en-US"/>
        </w:rPr>
        <w:t xml:space="preserve">, </w:t>
      </w:r>
      <w:r>
        <w:rPr>
          <w:rFonts w:ascii="Calibri" w:hAnsi="Calibri"/>
          <w:sz w:val="22"/>
          <w:lang w:val="en-US"/>
        </w:rPr>
        <w:t xml:space="preserve">and </w:t>
      </w:r>
      <w:r w:rsidRPr="00211448">
        <w:rPr>
          <w:rFonts w:ascii="Calibri" w:hAnsi="Calibri"/>
          <w:sz w:val="22"/>
          <w:lang w:val="en-US"/>
        </w:rPr>
        <w:t>etc</w:t>
      </w:r>
      <w:r>
        <w:rPr>
          <w:rFonts w:ascii="Calibri" w:hAnsi="Calibri"/>
          <w:sz w:val="22"/>
          <w:lang w:val="en-US"/>
        </w:rPr>
        <w:t>.</w:t>
      </w:r>
    </w:p>
    <w:p w14:paraId="6C76133F" w14:textId="77777777" w:rsidR="00211448" w:rsidRDefault="00211448" w:rsidP="00696070">
      <w:pPr>
        <w:pStyle w:val="ListParagraph"/>
        <w:spacing w:after="160"/>
        <w:jc w:val="both"/>
        <w:rPr>
          <w:rFonts w:ascii="Calibri" w:hAnsi="Calibri"/>
          <w:sz w:val="22"/>
          <w:lang w:val="en-US"/>
        </w:rPr>
      </w:pPr>
    </w:p>
    <w:p w14:paraId="2CF15D00" w14:textId="727CA2D4" w:rsidR="00181B37" w:rsidRPr="00575715" w:rsidRDefault="00181B37" w:rsidP="00696070">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Specification of the request</w:t>
      </w:r>
      <w:r w:rsidR="00E744B4">
        <w:rPr>
          <w:rFonts w:ascii="Calibri" w:hAnsi="Calibri"/>
          <w:b/>
          <w:sz w:val="22"/>
          <w:lang w:val="en-US"/>
        </w:rPr>
        <w:t xml:space="preserve"> in DA001</w:t>
      </w:r>
    </w:p>
    <w:p w14:paraId="617F8377" w14:textId="0BC07A3C" w:rsidR="00301F49" w:rsidRDefault="005E4CC2" w:rsidP="00A95192">
      <w:pPr>
        <w:pStyle w:val="ListParagraph"/>
        <w:jc w:val="both"/>
        <w:rPr>
          <w:rFonts w:ascii="Calibri" w:hAnsi="Calibri"/>
          <w:sz w:val="22"/>
          <w:lang w:val="en-US"/>
        </w:rPr>
      </w:pPr>
      <w:r>
        <w:rPr>
          <w:rFonts w:ascii="Calibri" w:hAnsi="Calibri"/>
          <w:sz w:val="22"/>
          <w:lang w:val="en-US"/>
        </w:rPr>
        <w:t>It is required to provide the period for which an entitlement document is requested. It is possible to indicate the closed period with start and end date or open-ended period with only start date if the end date is not known or if the document is requested for unlimited time.</w:t>
      </w:r>
    </w:p>
    <w:p w14:paraId="34958105" w14:textId="77777777" w:rsidR="005E4CC2" w:rsidRDefault="005E4CC2" w:rsidP="00696070">
      <w:pPr>
        <w:pStyle w:val="ListParagraph"/>
        <w:spacing w:after="160"/>
        <w:jc w:val="both"/>
        <w:rPr>
          <w:rFonts w:ascii="Calibri" w:hAnsi="Calibri"/>
          <w:sz w:val="22"/>
          <w:lang w:val="en-US"/>
        </w:rPr>
      </w:pPr>
    </w:p>
    <w:p w14:paraId="0352CE58" w14:textId="3906B679" w:rsidR="00696070" w:rsidRPr="00575715" w:rsidRDefault="00696070" w:rsidP="00696070">
      <w:pPr>
        <w:pStyle w:val="ListParagraph"/>
        <w:numPr>
          <w:ilvl w:val="0"/>
          <w:numId w:val="1"/>
        </w:numPr>
        <w:spacing w:after="160"/>
        <w:jc w:val="both"/>
        <w:rPr>
          <w:rFonts w:ascii="Calibri" w:hAnsi="Calibri"/>
          <w:b/>
          <w:sz w:val="22"/>
          <w:lang w:val="en-US"/>
        </w:rPr>
      </w:pPr>
      <w:r w:rsidRPr="00575715">
        <w:rPr>
          <w:rFonts w:ascii="Calibri" w:hAnsi="Calibri"/>
          <w:b/>
          <w:sz w:val="22"/>
          <w:lang w:val="en-US"/>
        </w:rPr>
        <w:t>Additional information</w:t>
      </w:r>
    </w:p>
    <w:p w14:paraId="21AA42F7" w14:textId="77777777" w:rsidR="00696070" w:rsidRPr="00696070" w:rsidRDefault="00696070" w:rsidP="00696070">
      <w:pPr>
        <w:pStyle w:val="ListParagraph"/>
        <w:spacing w:after="160"/>
        <w:jc w:val="both"/>
        <w:rPr>
          <w:rFonts w:ascii="Calibri" w:hAnsi="Calibri"/>
          <w:sz w:val="22"/>
          <w:lang w:val="en-US"/>
        </w:rPr>
      </w:pPr>
      <w:r w:rsidRPr="00696070">
        <w:rPr>
          <w:rFonts w:ascii="Calibri" w:eastAsia="Calibri" w:hAnsi="Calibri" w:cs="Arial"/>
          <w:sz w:val="22"/>
          <w:szCs w:val="22"/>
          <w:lang w:val="en-US"/>
        </w:rPr>
        <w:t xml:space="preserve">Whenever a Member State, which is sending a DA001 or replying to a request, needs to give some </w:t>
      </w:r>
      <w:r w:rsidRPr="00696070">
        <w:rPr>
          <w:rFonts w:ascii="Calibri" w:hAnsi="Calibri"/>
          <w:sz w:val="22"/>
          <w:lang w:val="en-US"/>
        </w:rPr>
        <w:t xml:space="preserve">additional information which cannot be given in any other parts of the DA001, it is possible to give a description in the additional information field. It could be, for example, information with detailed explanations such as a calculation of the degree of disability, etc. If more space is needed the explanation could be included as an attachment. </w:t>
      </w:r>
    </w:p>
    <w:p w14:paraId="1BD7BD46" w14:textId="491D0282" w:rsidR="00696070" w:rsidRPr="00696070" w:rsidRDefault="00696070" w:rsidP="00A95192">
      <w:pPr>
        <w:pStyle w:val="ListParagraph"/>
        <w:jc w:val="both"/>
        <w:rPr>
          <w:rFonts w:ascii="Calibri" w:eastAsia="Calibri" w:hAnsi="Calibri" w:cs="Arial"/>
          <w:sz w:val="22"/>
          <w:szCs w:val="22"/>
          <w:lang w:val="en-US"/>
        </w:rPr>
      </w:pPr>
      <w:r w:rsidRPr="00696070">
        <w:rPr>
          <w:rFonts w:ascii="Calibri" w:hAnsi="Calibri"/>
          <w:sz w:val="22"/>
          <w:lang w:val="en-US"/>
        </w:rPr>
        <w:t xml:space="preserve">Note that any additional information or attached documents provided in the national language will require a translation before the Counterparty can issue a reply which depends on such information. </w:t>
      </w:r>
    </w:p>
    <w:p w14:paraId="1AC2AA29" w14:textId="77777777" w:rsidR="00696070" w:rsidRDefault="00696070" w:rsidP="00696070">
      <w:pPr>
        <w:pStyle w:val="ListParagraph"/>
        <w:spacing w:after="160"/>
        <w:jc w:val="both"/>
        <w:rPr>
          <w:rFonts w:ascii="Calibri" w:hAnsi="Calibri"/>
          <w:sz w:val="22"/>
          <w:lang w:val="en-US"/>
        </w:rPr>
      </w:pPr>
    </w:p>
    <w:p w14:paraId="12AB98A7" w14:textId="3EC2FDEB" w:rsidR="009E15D7" w:rsidRDefault="00E8104E" w:rsidP="00696070">
      <w:pPr>
        <w:pStyle w:val="ListParagraph"/>
        <w:numPr>
          <w:ilvl w:val="0"/>
          <w:numId w:val="1"/>
        </w:numPr>
        <w:jc w:val="both"/>
        <w:rPr>
          <w:rFonts w:ascii="Calibri" w:hAnsi="Calibri"/>
          <w:b/>
          <w:sz w:val="22"/>
          <w:lang w:val="en-US"/>
        </w:rPr>
      </w:pPr>
      <w:r>
        <w:rPr>
          <w:rFonts w:ascii="Calibri" w:hAnsi="Calibri"/>
          <w:b/>
          <w:sz w:val="22"/>
          <w:lang w:val="en-US"/>
        </w:rPr>
        <w:t>Attachments</w:t>
      </w:r>
      <w:r w:rsidR="009E15D7">
        <w:rPr>
          <w:rFonts w:ascii="Calibri" w:hAnsi="Calibri"/>
          <w:b/>
          <w:sz w:val="22"/>
          <w:lang w:val="en-US"/>
        </w:rPr>
        <w:t>:</w:t>
      </w:r>
    </w:p>
    <w:p w14:paraId="666A5391" w14:textId="72DC6216" w:rsidR="009E15D7" w:rsidRPr="00E8104E" w:rsidRDefault="009E15D7" w:rsidP="00E8104E">
      <w:pPr>
        <w:pStyle w:val="ListParagraph"/>
        <w:spacing w:after="160"/>
        <w:jc w:val="both"/>
        <w:rPr>
          <w:rFonts w:ascii="Calibri" w:hAnsi="Calibri"/>
          <w:sz w:val="22"/>
          <w:lang w:val="en-US"/>
        </w:rPr>
      </w:pPr>
      <w:r w:rsidRPr="00E8104E">
        <w:rPr>
          <w:rFonts w:ascii="Calibri" w:hAnsi="Calibri"/>
          <w:sz w:val="22"/>
          <w:lang w:val="en-US"/>
        </w:rPr>
        <w:t>It is possible to add attachments to DA001. The medical report drawn up in the territory of the Member State of which the accident at work occurred or the occupational disease was first diagnosed</w:t>
      </w:r>
      <w:r w:rsidRPr="00E8104E">
        <w:rPr>
          <w:vertAlign w:val="superscript"/>
        </w:rPr>
        <w:footnoteReference w:id="1"/>
      </w:r>
      <w:r w:rsidRPr="00E8104E">
        <w:rPr>
          <w:rFonts w:ascii="Calibri" w:hAnsi="Calibri"/>
          <w:sz w:val="22"/>
          <w:lang w:val="en-US"/>
        </w:rPr>
        <w:t xml:space="preserve"> can be attached.</w:t>
      </w:r>
    </w:p>
    <w:p w14:paraId="5C0BF630" w14:textId="77777777" w:rsidR="009E15D7" w:rsidRDefault="009E15D7" w:rsidP="009E15D7">
      <w:pPr>
        <w:pStyle w:val="ListParagraph"/>
        <w:jc w:val="both"/>
        <w:rPr>
          <w:rFonts w:ascii="Calibri" w:hAnsi="Calibri"/>
          <w:b/>
          <w:sz w:val="22"/>
          <w:lang w:val="en-US"/>
        </w:rPr>
      </w:pPr>
    </w:p>
    <w:p w14:paraId="2FED99F3" w14:textId="3693D21B" w:rsidR="00272059" w:rsidRPr="00575715" w:rsidRDefault="00272059" w:rsidP="00696070">
      <w:pPr>
        <w:pStyle w:val="ListParagraph"/>
        <w:numPr>
          <w:ilvl w:val="0"/>
          <w:numId w:val="1"/>
        </w:numPr>
        <w:jc w:val="both"/>
        <w:rPr>
          <w:rFonts w:ascii="Calibri" w:hAnsi="Calibri"/>
          <w:b/>
          <w:sz w:val="22"/>
          <w:lang w:val="en-US"/>
        </w:rPr>
      </w:pPr>
      <w:r w:rsidRPr="00575715">
        <w:rPr>
          <w:rFonts w:ascii="Calibri" w:hAnsi="Calibri"/>
          <w:b/>
          <w:sz w:val="22"/>
          <w:lang w:val="en-US"/>
        </w:rPr>
        <w:t>Mandatory fields (“*”)</w:t>
      </w:r>
    </w:p>
    <w:p w14:paraId="27B7759B" w14:textId="77777777" w:rsidR="00EA38E4" w:rsidRPr="00EA38E4" w:rsidRDefault="00EA38E4" w:rsidP="00EA38E4">
      <w:pPr>
        <w:pStyle w:val="ListParagraph"/>
        <w:spacing w:after="160"/>
        <w:jc w:val="both"/>
        <w:rPr>
          <w:rFonts w:ascii="Calibri" w:eastAsia="Calibri" w:hAnsi="Calibri" w:cs="Arial"/>
          <w:sz w:val="22"/>
          <w:szCs w:val="22"/>
          <w:lang w:val="en-US"/>
        </w:rPr>
      </w:pPr>
      <w:r w:rsidRPr="00EA38E4">
        <w:rPr>
          <w:rFonts w:ascii="Calibri" w:eastAsia="Calibri" w:hAnsi="Calibri" w:cs="Arial"/>
          <w:sz w:val="22"/>
          <w:szCs w:val="22"/>
          <w:lang w:val="en-US"/>
        </w:rPr>
        <w:t xml:space="preserve">The DA001 includes some mandatory data, i.e. identification of the person, date of the accident/occupational disease, reference to accident at work or occupational disease, employer name and the beginning date for the period of time for which the certification of rights is requested (it could be: the first day of treatment or the day of the residence). </w:t>
      </w:r>
    </w:p>
    <w:p w14:paraId="32E757AD" w14:textId="77777777" w:rsidR="00EA38E4" w:rsidRDefault="00EA38E4" w:rsidP="00696070">
      <w:pPr>
        <w:pStyle w:val="ListParagraph"/>
        <w:spacing w:after="160"/>
        <w:jc w:val="both"/>
        <w:rPr>
          <w:rFonts w:ascii="Calibri" w:hAnsi="Calibri"/>
          <w:sz w:val="22"/>
          <w:lang w:val="en-US"/>
        </w:rPr>
      </w:pPr>
    </w:p>
    <w:p w14:paraId="327FA0A5" w14:textId="620DB3E5" w:rsidR="00E744B4" w:rsidRPr="00A95192" w:rsidRDefault="00EA38E4" w:rsidP="00A95192">
      <w:pPr>
        <w:pStyle w:val="ListParagraph"/>
        <w:spacing w:after="160"/>
        <w:jc w:val="both"/>
        <w:rPr>
          <w:rFonts w:ascii="Calibri" w:hAnsi="Calibri"/>
          <w:sz w:val="22"/>
          <w:lang w:val="en-US"/>
        </w:rPr>
      </w:pPr>
      <w:r w:rsidRPr="00696070">
        <w:rPr>
          <w:rFonts w:ascii="Calibri" w:hAnsi="Calibri"/>
          <w:sz w:val="22"/>
          <w:lang w:val="en-US"/>
        </w:rPr>
        <w:t>Note that if</w:t>
      </w:r>
      <w:r w:rsidRPr="00696070">
        <w:rPr>
          <w:rFonts w:ascii="Calibri" w:eastAsia="Calibri" w:hAnsi="Calibri" w:cs="Arial"/>
          <w:sz w:val="22"/>
          <w:szCs w:val="22"/>
          <w:lang w:val="en-US"/>
        </w:rPr>
        <w:t xml:space="preserve"> section 6 indicates that the DA001 provides a medical report, the SED cannot be sent without this attachment.</w:t>
      </w:r>
      <w:bookmarkStart w:id="0" w:name="_GoBack"/>
      <w:bookmarkEnd w:id="0"/>
    </w:p>
    <w:p w14:paraId="1C3C4796" w14:textId="4C0DAE85" w:rsidR="008758AC" w:rsidRPr="00182F3B" w:rsidRDefault="008758AC" w:rsidP="00696070">
      <w:pPr>
        <w:spacing w:after="200"/>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w:t>
      </w:r>
      <w:r>
        <w:rPr>
          <w:rFonts w:ascii="Calibri" w:eastAsia="Calibri" w:hAnsi="Calibri" w:cs="Arial"/>
          <w:sz w:val="22"/>
          <w:szCs w:val="22"/>
          <w:lang w:val="en-US"/>
        </w:rPr>
        <w:t xml:space="preserve">see the content </w:t>
      </w:r>
      <w:r w:rsidR="002315E6">
        <w:rPr>
          <w:rFonts w:ascii="Calibri" w:eastAsia="Calibri" w:hAnsi="Calibri" w:cs="Arial"/>
          <w:sz w:val="22"/>
          <w:szCs w:val="22"/>
          <w:lang w:val="en-US"/>
        </w:rPr>
        <w:t xml:space="preserve">and explanatory notes </w:t>
      </w:r>
      <w:r>
        <w:rPr>
          <w:rFonts w:ascii="Calibri" w:eastAsia="Calibri" w:hAnsi="Calibri" w:cs="Arial"/>
          <w:sz w:val="22"/>
          <w:szCs w:val="22"/>
          <w:lang w:val="en-US"/>
        </w:rPr>
        <w:t>of SED DA001</w:t>
      </w:r>
      <w:r w:rsidRPr="00182F3B">
        <w:rPr>
          <w:rFonts w:ascii="Calibri" w:eastAsia="Calibri" w:hAnsi="Calibri" w:cs="Arial"/>
          <w:sz w:val="22"/>
          <w:szCs w:val="22"/>
          <w:lang w:val="en-US"/>
        </w:rPr>
        <w:t xml:space="preserve"> please click </w:t>
      </w:r>
      <w:hyperlink r:id="rId12" w:history="1">
        <w:r w:rsidRPr="00A51BBF">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8758AC"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9C543" w14:textId="77777777" w:rsidR="007E3CD3" w:rsidRDefault="007E3CD3" w:rsidP="00AB3C18">
      <w:r>
        <w:separator/>
      </w:r>
    </w:p>
  </w:endnote>
  <w:endnote w:type="continuationSeparator" w:id="0">
    <w:p w14:paraId="58A7A123" w14:textId="77777777" w:rsidR="007E3CD3" w:rsidRDefault="007E3CD3"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39004" w14:textId="77777777" w:rsidR="007E3CD3" w:rsidRDefault="007E3CD3" w:rsidP="00AB3C18">
      <w:r>
        <w:separator/>
      </w:r>
    </w:p>
  </w:footnote>
  <w:footnote w:type="continuationSeparator" w:id="0">
    <w:p w14:paraId="68570F5B" w14:textId="77777777" w:rsidR="007E3CD3" w:rsidRDefault="007E3CD3" w:rsidP="00AB3C18">
      <w:r>
        <w:continuationSeparator/>
      </w:r>
    </w:p>
  </w:footnote>
  <w:footnote w:id="1">
    <w:p w14:paraId="1814CE06" w14:textId="77777777" w:rsidR="009E15D7" w:rsidRPr="006939DB" w:rsidRDefault="009E15D7" w:rsidP="009E15D7">
      <w:pPr>
        <w:pStyle w:val="FootnoteText"/>
        <w:rPr>
          <w:lang w:val="en-GB"/>
        </w:rPr>
      </w:pPr>
      <w:r>
        <w:rPr>
          <w:rStyle w:val="FootnoteReference"/>
        </w:rPr>
        <w:footnoteRef/>
      </w:r>
      <w:r w:rsidRPr="006939DB">
        <w:rPr>
          <w:lang w:val="en-GB"/>
        </w:rPr>
        <w:t xml:space="preserve"> </w:t>
      </w:r>
      <w:r>
        <w:rPr>
          <w:lang w:val="en-GB"/>
        </w:rPr>
        <w:t xml:space="preserve">Cf. </w:t>
      </w:r>
      <w:r w:rsidRPr="006939DB">
        <w:rPr>
          <w:lang w:val="en-US"/>
        </w:rPr>
        <w:t xml:space="preserve">art. 34 paragraph 2 </w:t>
      </w:r>
      <w:r>
        <w:rPr>
          <w:lang w:val="en-US"/>
        </w:rPr>
        <w:t>of R</w:t>
      </w:r>
      <w:r w:rsidRPr="006939DB">
        <w:rPr>
          <w:lang w:val="en-US"/>
        </w:rPr>
        <w:t xml:space="preserve">egulation </w:t>
      </w:r>
      <w:r>
        <w:rPr>
          <w:lang w:val="en-US"/>
        </w:rPr>
        <w:t>(</w:t>
      </w:r>
      <w:r w:rsidRPr="006939DB">
        <w:rPr>
          <w:lang w:val="en-US"/>
        </w:rPr>
        <w:t>EC</w:t>
      </w:r>
      <w:r>
        <w:rPr>
          <w:lang w:val="en-US"/>
        </w:rPr>
        <w:t>)</w:t>
      </w:r>
      <w:r w:rsidRPr="006939DB">
        <w:rPr>
          <w:lang w:val="en-US"/>
        </w:rPr>
        <w:t xml:space="preserve"> 987/200</w:t>
      </w:r>
      <w:r>
        <w:rPr>
          <w:lang w:val="en-US"/>
        </w:rPr>
        <w:t>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97894"/>
    <w:rsid w:val="000B3328"/>
    <w:rsid w:val="000C62D3"/>
    <w:rsid w:val="000F1DDB"/>
    <w:rsid w:val="00103B29"/>
    <w:rsid w:val="00105076"/>
    <w:rsid w:val="00127312"/>
    <w:rsid w:val="001342C0"/>
    <w:rsid w:val="00142F55"/>
    <w:rsid w:val="00173A29"/>
    <w:rsid w:val="00181B37"/>
    <w:rsid w:val="00182F3B"/>
    <w:rsid w:val="001A7E1F"/>
    <w:rsid w:val="001B500E"/>
    <w:rsid w:val="001D06B8"/>
    <w:rsid w:val="001D6BD0"/>
    <w:rsid w:val="001E6B56"/>
    <w:rsid w:val="002029F8"/>
    <w:rsid w:val="00211448"/>
    <w:rsid w:val="002315E6"/>
    <w:rsid w:val="0023233A"/>
    <w:rsid w:val="00234115"/>
    <w:rsid w:val="002473B8"/>
    <w:rsid w:val="00272059"/>
    <w:rsid w:val="00283767"/>
    <w:rsid w:val="002C2076"/>
    <w:rsid w:val="002F79A2"/>
    <w:rsid w:val="00301F49"/>
    <w:rsid w:val="0030294F"/>
    <w:rsid w:val="00304B04"/>
    <w:rsid w:val="003110EC"/>
    <w:rsid w:val="0032305C"/>
    <w:rsid w:val="003237EE"/>
    <w:rsid w:val="00340ADD"/>
    <w:rsid w:val="00376E7B"/>
    <w:rsid w:val="003873C7"/>
    <w:rsid w:val="003C1F83"/>
    <w:rsid w:val="003C56B9"/>
    <w:rsid w:val="003D175F"/>
    <w:rsid w:val="003F4CFE"/>
    <w:rsid w:val="00417AD3"/>
    <w:rsid w:val="00443229"/>
    <w:rsid w:val="004644CA"/>
    <w:rsid w:val="004A62FD"/>
    <w:rsid w:val="004A6D4D"/>
    <w:rsid w:val="004C3FA3"/>
    <w:rsid w:val="004C497A"/>
    <w:rsid w:val="005148CE"/>
    <w:rsid w:val="00556052"/>
    <w:rsid w:val="00561282"/>
    <w:rsid w:val="00574310"/>
    <w:rsid w:val="00575715"/>
    <w:rsid w:val="005B1C63"/>
    <w:rsid w:val="005E4CC2"/>
    <w:rsid w:val="005F27D9"/>
    <w:rsid w:val="00633F90"/>
    <w:rsid w:val="006728A1"/>
    <w:rsid w:val="0067458C"/>
    <w:rsid w:val="0068633B"/>
    <w:rsid w:val="00696070"/>
    <w:rsid w:val="00697559"/>
    <w:rsid w:val="006975C8"/>
    <w:rsid w:val="006A6A91"/>
    <w:rsid w:val="006B6BB3"/>
    <w:rsid w:val="006C2F17"/>
    <w:rsid w:val="006C7B1C"/>
    <w:rsid w:val="006E463E"/>
    <w:rsid w:val="0070430C"/>
    <w:rsid w:val="007149E7"/>
    <w:rsid w:val="00721A2B"/>
    <w:rsid w:val="00722276"/>
    <w:rsid w:val="00745A24"/>
    <w:rsid w:val="00747CCE"/>
    <w:rsid w:val="00765F0D"/>
    <w:rsid w:val="00775EB4"/>
    <w:rsid w:val="0078732C"/>
    <w:rsid w:val="007A355E"/>
    <w:rsid w:val="007A77C8"/>
    <w:rsid w:val="007B49B3"/>
    <w:rsid w:val="007D31D7"/>
    <w:rsid w:val="007E3CD3"/>
    <w:rsid w:val="007E3D41"/>
    <w:rsid w:val="0080404C"/>
    <w:rsid w:val="00817E31"/>
    <w:rsid w:val="008758AC"/>
    <w:rsid w:val="0089206C"/>
    <w:rsid w:val="00930DD4"/>
    <w:rsid w:val="00963CE8"/>
    <w:rsid w:val="009B5934"/>
    <w:rsid w:val="009C25E7"/>
    <w:rsid w:val="009E0CC0"/>
    <w:rsid w:val="009E15D7"/>
    <w:rsid w:val="009E279F"/>
    <w:rsid w:val="009E51FA"/>
    <w:rsid w:val="00A22C8C"/>
    <w:rsid w:val="00A27C37"/>
    <w:rsid w:val="00A51BBF"/>
    <w:rsid w:val="00A73764"/>
    <w:rsid w:val="00A748C0"/>
    <w:rsid w:val="00A95192"/>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77347"/>
    <w:rsid w:val="00CB2F07"/>
    <w:rsid w:val="00CF78E6"/>
    <w:rsid w:val="00D1469B"/>
    <w:rsid w:val="00D1603D"/>
    <w:rsid w:val="00D31138"/>
    <w:rsid w:val="00D46108"/>
    <w:rsid w:val="00D46796"/>
    <w:rsid w:val="00D51634"/>
    <w:rsid w:val="00D53DD0"/>
    <w:rsid w:val="00DA0D06"/>
    <w:rsid w:val="00DB42AB"/>
    <w:rsid w:val="00DC5DEE"/>
    <w:rsid w:val="00DE3622"/>
    <w:rsid w:val="00DF370D"/>
    <w:rsid w:val="00DF6399"/>
    <w:rsid w:val="00DF696A"/>
    <w:rsid w:val="00E22C24"/>
    <w:rsid w:val="00E24935"/>
    <w:rsid w:val="00E360DF"/>
    <w:rsid w:val="00E56507"/>
    <w:rsid w:val="00E56E4B"/>
    <w:rsid w:val="00E57012"/>
    <w:rsid w:val="00E61B8D"/>
    <w:rsid w:val="00E744B4"/>
    <w:rsid w:val="00E8104E"/>
    <w:rsid w:val="00EA38E4"/>
    <w:rsid w:val="00EA393A"/>
    <w:rsid w:val="00ED3974"/>
    <w:rsid w:val="00ED6C57"/>
    <w:rsid w:val="00F020EC"/>
    <w:rsid w:val="00F3569D"/>
    <w:rsid w:val="00F40A7A"/>
    <w:rsid w:val="00F47635"/>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orms/DA001_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WOD_SEDs_General_Remarks.docx"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7367CBA3-8200-4235-8BF6-C82A34EF2C81}"/>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76</TotalTime>
  <Pages>2</Pages>
  <Words>985</Words>
  <Characters>5619</Characters>
  <Application>Microsoft Office Word</Application>
  <DocSecurity>0</DocSecurity>
  <Lines>46</Lines>
  <Paragraphs>13</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DA001</dc:title>
  <dc:subject/>
  <dc:creator>Leps, Olof (init)</dc:creator>
  <cp:keywords/>
  <dc:description/>
  <cp:lastModifiedBy>LELDE CUKURE</cp:lastModifiedBy>
  <cp:revision>24</cp:revision>
  <dcterms:created xsi:type="dcterms:W3CDTF">2017-03-28T14:05:00Z</dcterms:created>
  <dcterms:modified xsi:type="dcterms:W3CDTF">2017-05-10T14:42:00Z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