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4EEA0" w14:textId="46EADDE2" w:rsidR="00E265F3" w:rsidRPr="001809C3" w:rsidRDefault="009364C0" w:rsidP="00E265F3">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E265F3" w:rsidRPr="001809C3">
        <w:rPr>
          <w:rFonts w:ascii="Calibri" w:eastAsia="Calibri" w:hAnsi="Calibri"/>
          <w:b/>
          <w:sz w:val="22"/>
          <w:szCs w:val="22"/>
          <w:lang w:val="en-GB"/>
        </w:rPr>
        <w:t xml:space="preserve">S116: Information </w:t>
      </w:r>
      <w:r>
        <w:rPr>
          <w:rFonts w:ascii="Calibri" w:eastAsia="Calibri" w:hAnsi="Calibri"/>
          <w:b/>
          <w:sz w:val="22"/>
          <w:szCs w:val="22"/>
          <w:lang w:val="en-GB"/>
        </w:rPr>
        <w:t xml:space="preserve">on payment of individual claim </w:t>
      </w:r>
      <w:r w:rsidR="00E265F3" w:rsidRPr="001809C3">
        <w:rPr>
          <w:rFonts w:ascii="Calibri" w:eastAsia="Calibri" w:hAnsi="Calibri"/>
          <w:b/>
          <w:sz w:val="22"/>
          <w:szCs w:val="22"/>
          <w:lang w:val="en-GB"/>
        </w:rPr>
        <w:t>- fixed amounts (PAY_IMO)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32AE501F" w14:textId="77777777" w:rsidR="00E265F3" w:rsidRPr="00CA56DB" w:rsidRDefault="00E265F3" w:rsidP="00E265F3">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A payment must be announced by a payment notification using SED S116. The liaison body of the debtor state informs the liaison body of the creditor state which claims are scheduled for payment.</w:t>
      </w:r>
    </w:p>
    <w:p w14:paraId="644470D4" w14:textId="77777777" w:rsidR="00E265F3" w:rsidRPr="00CA56DB" w:rsidRDefault="00E265F3" w:rsidP="00E265F3">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 xml:space="preserve">Doing that, the liaison body of the debtor state considers credit notes and down payments already made. If the total amount of credit notes exceeds the total amount of claims to be paid, the debtor state has to offset the balance against other </w:t>
      </w:r>
      <w:proofErr w:type="spellStart"/>
      <w:r w:rsidRPr="00CA56DB">
        <w:rPr>
          <w:rFonts w:ascii="Calibri" w:eastAsia="Calibri" w:hAnsi="Calibri"/>
          <w:sz w:val="22"/>
          <w:szCs w:val="22"/>
          <w:lang w:val="en-GB"/>
        </w:rPr>
        <w:t>sendings</w:t>
      </w:r>
      <w:proofErr w:type="spellEnd"/>
      <w:r w:rsidRPr="00CA56DB">
        <w:rPr>
          <w:rFonts w:ascii="Calibri" w:eastAsia="Calibri" w:hAnsi="Calibri"/>
          <w:sz w:val="22"/>
          <w:szCs w:val="22"/>
          <w:lang w:val="en-GB"/>
        </w:rPr>
        <w:t>.</w:t>
      </w:r>
    </w:p>
    <w:p w14:paraId="30A95E5E" w14:textId="77777777" w:rsidR="00E265F3" w:rsidRPr="00CA56DB" w:rsidRDefault="00E265F3" w:rsidP="00E265F3">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A specific payment announcement always refers to a specific SED S100. The payment order itself refers to this payment announcement.</w:t>
      </w:r>
    </w:p>
    <w:p w14:paraId="6C95FE75" w14:textId="77777777" w:rsidR="00E265F3" w:rsidRPr="00CA56DB" w:rsidRDefault="00E265F3" w:rsidP="00E265F3">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Exceptionally, several payment notifications can be pooled into one single payment order, if all respective payment notifications can be indicated in the payment order using the reference number “Total PAY reference”.</w:t>
      </w:r>
    </w:p>
    <w:p w14:paraId="514FC531" w14:textId="77777777" w:rsidR="00E265F3" w:rsidRPr="00CA56DB" w:rsidRDefault="00E265F3" w:rsidP="00E265F3">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SED S116 only provides the information which invoices will be paid. A payment deadline is not met by simply sending an SED S116. Only receipt of the payment suffices to comply with the time limit.</w:t>
      </w:r>
      <w:bookmarkStart w:id="2" w:name="_GoBack"/>
      <w:bookmarkEnd w:id="2"/>
    </w:p>
    <w:bookmarkEnd w:id="1"/>
    <w:p w14:paraId="7E43326F" w14:textId="1393CF5B" w:rsidR="00182F3B" w:rsidRPr="00C572D8" w:rsidRDefault="00C572D8" w:rsidP="00182F3B">
      <w:pPr>
        <w:spacing w:after="200" w:line="360" w:lineRule="atLeast"/>
        <w:jc w:val="both"/>
        <w:rPr>
          <w:rStyle w:val="Hyperlink"/>
          <w:rFonts w:ascii="Calibri" w:eastAsia="Calibri" w:hAnsi="Calibri" w:cs="Arial"/>
          <w:sz w:val="22"/>
          <w:szCs w:val="22"/>
          <w:lang w:val="en-US"/>
        </w:rPr>
      </w:pPr>
      <w:r>
        <w:rPr>
          <w:rFonts w:ascii="Calibri" w:eastAsia="Calibri" w:hAnsi="Calibri" w:cs="Arial"/>
          <w:sz w:val="22"/>
          <w:szCs w:val="22"/>
          <w:lang w:val="en-US"/>
        </w:rPr>
        <w:fldChar w:fldCharType="begin"/>
      </w:r>
      <w:r>
        <w:rPr>
          <w:rFonts w:ascii="Calibri" w:eastAsia="Calibri" w:hAnsi="Calibri" w:cs="Arial"/>
          <w:sz w:val="22"/>
          <w:szCs w:val="22"/>
          <w:lang w:val="en-US"/>
        </w:rPr>
        <w:instrText xml:space="preserve"> HYPERLINK "Forms/S116_en.htm" </w:instrText>
      </w:r>
      <w:r>
        <w:rPr>
          <w:rFonts w:ascii="Calibri" w:eastAsia="Calibri" w:hAnsi="Calibri" w:cs="Arial"/>
          <w:sz w:val="22"/>
          <w:szCs w:val="22"/>
          <w:lang w:val="en-US"/>
        </w:rPr>
      </w:r>
      <w:r>
        <w:rPr>
          <w:rFonts w:ascii="Calibri" w:eastAsia="Calibri" w:hAnsi="Calibri" w:cs="Arial"/>
          <w:sz w:val="22"/>
          <w:szCs w:val="22"/>
          <w:lang w:val="en-US"/>
        </w:rPr>
        <w:fldChar w:fldCharType="separate"/>
      </w:r>
      <w:r w:rsidR="00182F3B" w:rsidRPr="00C572D8">
        <w:rPr>
          <w:rStyle w:val="Hyperlink"/>
          <w:rFonts w:ascii="Calibri" w:eastAsia="Calibri" w:hAnsi="Calibri" w:cs="Arial"/>
          <w:sz w:val="22"/>
          <w:szCs w:val="22"/>
          <w:lang w:val="en-US"/>
        </w:rPr>
        <w:t xml:space="preserve">In order to see the content </w:t>
      </w:r>
      <w:r w:rsidR="00A919D4" w:rsidRPr="00C572D8">
        <w:rPr>
          <w:rStyle w:val="Hyperlink"/>
          <w:rFonts w:ascii="Calibri" w:eastAsia="Calibri" w:hAnsi="Calibri" w:cs="Arial"/>
          <w:sz w:val="22"/>
          <w:szCs w:val="22"/>
          <w:lang w:val="en-US"/>
        </w:rPr>
        <w:t xml:space="preserve">and explanatory notes </w:t>
      </w:r>
      <w:r w:rsidR="00182F3B" w:rsidRPr="00C572D8">
        <w:rPr>
          <w:rStyle w:val="Hyperlink"/>
          <w:rFonts w:ascii="Calibri" w:eastAsia="Calibri" w:hAnsi="Calibri" w:cs="Arial"/>
          <w:sz w:val="22"/>
          <w:szCs w:val="22"/>
          <w:lang w:val="en-US"/>
        </w:rPr>
        <w:t xml:space="preserve">of the SED </w:t>
      </w:r>
      <w:r w:rsidR="009364C0" w:rsidRPr="00C572D8">
        <w:rPr>
          <w:rStyle w:val="Hyperlink"/>
          <w:rFonts w:ascii="Calibri" w:eastAsia="Calibri" w:hAnsi="Calibri" w:cs="Arial"/>
          <w:sz w:val="22"/>
          <w:szCs w:val="22"/>
          <w:lang w:val="en-US"/>
        </w:rPr>
        <w:t>S116</w:t>
      </w:r>
      <w:r w:rsidR="00182F3B" w:rsidRPr="00C572D8">
        <w:rPr>
          <w:rStyle w:val="Hyperlink"/>
          <w:rFonts w:ascii="Calibri" w:eastAsia="Calibri" w:hAnsi="Calibri" w:cs="Arial"/>
          <w:sz w:val="22"/>
          <w:szCs w:val="22"/>
          <w:lang w:val="en-US"/>
        </w:rPr>
        <w:t xml:space="preserve"> please click </w:t>
      </w:r>
      <w:r w:rsidR="00182F3B" w:rsidRPr="00C572D8">
        <w:rPr>
          <w:rStyle w:val="Hyperlink"/>
          <w:rFonts w:ascii="Calibri" w:eastAsia="Calibri" w:hAnsi="Calibri"/>
          <w:sz w:val="22"/>
          <w:szCs w:val="22"/>
          <w:lang w:val="en-GB"/>
        </w:rPr>
        <w:t>here</w:t>
      </w:r>
      <w:r w:rsidR="00182F3B" w:rsidRPr="00C572D8">
        <w:rPr>
          <w:rStyle w:val="Hyperlink"/>
          <w:rFonts w:ascii="Calibri" w:eastAsia="Calibri" w:hAnsi="Calibri" w:cs="Arial"/>
          <w:sz w:val="22"/>
          <w:szCs w:val="22"/>
          <w:lang w:val="en-US"/>
        </w:rPr>
        <w:t>.</w:t>
      </w:r>
    </w:p>
    <w:p w14:paraId="55D6BBC1" w14:textId="5593D03D" w:rsidR="00C420DA" w:rsidRDefault="00C572D8" w:rsidP="00182F3B">
      <w:pPr>
        <w:rPr>
          <w:lang w:val="en-US"/>
        </w:rPr>
      </w:pPr>
      <w:r>
        <w:rPr>
          <w:rFonts w:ascii="Calibri" w:eastAsia="Calibri" w:hAnsi="Calibri" w:cs="Arial"/>
          <w:sz w:val="22"/>
          <w:szCs w:val="22"/>
          <w:lang w:val="en-US"/>
        </w:rPr>
        <w:fldChar w:fldCharType="end"/>
      </w: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930DD4"/>
    <w:rsid w:val="009364C0"/>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572D8"/>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265F3"/>
    <w:rsid w:val="00E56507"/>
    <w:rsid w:val="00E56E4B"/>
    <w:rsid w:val="00E57012"/>
    <w:rsid w:val="00E61B8D"/>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D2944-6179-454C-81CE-CEE0DAABF58F}"/>
</file>

<file path=customXml/itemProps2.xml><?xml version="1.0" encoding="utf-8"?>
<ds:datastoreItem xmlns:ds="http://schemas.openxmlformats.org/officeDocument/2006/customXml" ds:itemID="{0F2181A3-3BC6-4749-A6DE-93FB15E24F2B}">
  <ds:schemaRefs>
    <ds:schemaRef ds:uri="588b5683-a73d-4fcb-b697-2d86fae19a18"/>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32D2B0-748D-41D3-9FAC-B5D38DCF9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S116</dc:title>
  <dc:subject/>
  <dc:creator/>
  <cp:keywords/>
  <dc:description/>
  <cp:lastModifiedBy>NICULESCU Calin (EMPL-EXT)</cp:lastModifiedBy>
  <cp:revision>26</cp:revision>
  <dcterms:created xsi:type="dcterms:W3CDTF">2017-03-21T12:53:00Z</dcterms:created>
  <dcterms:modified xsi:type="dcterms:W3CDTF">2018-11-21T15:47:00Z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