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D4EEA0" w14:textId="46EADDE2" w:rsidR="00E265F3" w:rsidRPr="001809C3" w:rsidRDefault="009364C0" w:rsidP="00E265F3">
      <w:pPr>
        <w:ind w:left="360"/>
        <w:jc w:val="center"/>
        <w:outlineLvl w:val="1"/>
        <w:rPr>
          <w:rFonts w:ascii="Calibri" w:eastAsia="Calibri" w:hAnsi="Calibri"/>
          <w:b/>
          <w:sz w:val="22"/>
          <w:szCs w:val="22"/>
          <w:lang w:val="en-GB"/>
        </w:rPr>
      </w:pPr>
      <w:bookmarkStart w:id="0" w:name="_Toc477494118"/>
      <w:bookmarkStart w:id="1" w:name="SEDP4000"/>
      <w:r>
        <w:rPr>
          <w:rFonts w:ascii="Calibri" w:eastAsia="Calibri" w:hAnsi="Calibri"/>
          <w:b/>
          <w:sz w:val="22"/>
          <w:szCs w:val="22"/>
          <w:lang w:val="en-GB"/>
        </w:rPr>
        <w:t xml:space="preserve">SED </w:t>
      </w:r>
      <w:r w:rsidR="00E265F3" w:rsidRPr="001809C3">
        <w:rPr>
          <w:rFonts w:ascii="Calibri" w:eastAsia="Calibri" w:hAnsi="Calibri"/>
          <w:b/>
          <w:sz w:val="22"/>
          <w:szCs w:val="22"/>
          <w:lang w:val="en-GB"/>
        </w:rPr>
        <w:t xml:space="preserve">S116: Information </w:t>
      </w:r>
      <w:r>
        <w:rPr>
          <w:rFonts w:ascii="Calibri" w:eastAsia="Calibri" w:hAnsi="Calibri"/>
          <w:b/>
          <w:sz w:val="22"/>
          <w:szCs w:val="22"/>
          <w:lang w:val="en-GB"/>
        </w:rPr>
        <w:t xml:space="preserve">on payment of individual claim </w:t>
      </w:r>
      <w:r w:rsidR="00E265F3" w:rsidRPr="001809C3">
        <w:rPr>
          <w:rFonts w:ascii="Calibri" w:eastAsia="Calibri" w:hAnsi="Calibri"/>
          <w:b/>
          <w:sz w:val="22"/>
          <w:szCs w:val="22"/>
          <w:lang w:val="en-GB"/>
        </w:rPr>
        <w:t>- fixed amounts (PAY_IMO)</w:t>
      </w:r>
    </w:p>
    <w:bookmarkEnd w:id="0"/>
    <w:p w14:paraId="38AE66F0" w14:textId="77777777" w:rsidR="00C9457A" w:rsidRDefault="00C9457A" w:rsidP="00182F3B">
      <w:pPr>
        <w:jc w:val="center"/>
        <w:outlineLvl w:val="1"/>
        <w:rPr>
          <w:rFonts w:ascii="Calibri" w:eastAsia="Calibri" w:hAnsi="Calibri"/>
          <w:b/>
          <w:sz w:val="22"/>
          <w:szCs w:val="22"/>
          <w:lang w:val="en-GB"/>
        </w:rPr>
      </w:pPr>
    </w:p>
    <w:p w14:paraId="32AE501F" w14:textId="77777777" w:rsidR="00E265F3" w:rsidRPr="00CA56DB" w:rsidRDefault="00E265F3" w:rsidP="00E265F3">
      <w:pPr>
        <w:spacing w:after="200" w:line="360" w:lineRule="atLeast"/>
        <w:jc w:val="both"/>
        <w:rPr>
          <w:rFonts w:ascii="Calibri" w:eastAsia="Calibri" w:hAnsi="Calibri"/>
          <w:sz w:val="22"/>
          <w:szCs w:val="22"/>
          <w:lang w:val="en-GB"/>
        </w:rPr>
      </w:pPr>
      <w:r w:rsidRPr="00CA56DB">
        <w:rPr>
          <w:rFonts w:ascii="Calibri" w:eastAsia="Calibri" w:hAnsi="Calibri"/>
          <w:sz w:val="22"/>
          <w:szCs w:val="22"/>
          <w:lang w:val="en-GB"/>
        </w:rPr>
        <w:t>A payment must be announced by a payment notification using SED S116. The liaison body of the debtor state informs the liaison body of the creditor state which claims are scheduled for payment.</w:t>
      </w:r>
    </w:p>
    <w:p w14:paraId="644470D4" w14:textId="77777777" w:rsidR="00E265F3" w:rsidRPr="00CA56DB" w:rsidRDefault="00E265F3" w:rsidP="00E265F3">
      <w:pPr>
        <w:spacing w:after="200" w:line="360" w:lineRule="atLeast"/>
        <w:jc w:val="both"/>
        <w:rPr>
          <w:rFonts w:ascii="Calibri" w:eastAsia="Calibri" w:hAnsi="Calibri"/>
          <w:sz w:val="22"/>
          <w:szCs w:val="22"/>
          <w:lang w:val="en-GB"/>
        </w:rPr>
      </w:pPr>
      <w:r w:rsidRPr="00CA56DB">
        <w:rPr>
          <w:rFonts w:ascii="Calibri" w:eastAsia="Calibri" w:hAnsi="Calibri"/>
          <w:sz w:val="22"/>
          <w:szCs w:val="22"/>
          <w:lang w:val="en-GB"/>
        </w:rPr>
        <w:t xml:space="preserve">Doing that, the liaison body of the debtor state considers credit notes and down payments already made. If the total amount of credit notes exceeds the total amount of claims to be paid, the debtor state has to offset the balance against other </w:t>
      </w:r>
      <w:proofErr w:type="spellStart"/>
      <w:r w:rsidRPr="00CA56DB">
        <w:rPr>
          <w:rFonts w:ascii="Calibri" w:eastAsia="Calibri" w:hAnsi="Calibri"/>
          <w:sz w:val="22"/>
          <w:szCs w:val="22"/>
          <w:lang w:val="en-GB"/>
        </w:rPr>
        <w:t>sendings</w:t>
      </w:r>
      <w:proofErr w:type="spellEnd"/>
      <w:r w:rsidRPr="00CA56DB">
        <w:rPr>
          <w:rFonts w:ascii="Calibri" w:eastAsia="Calibri" w:hAnsi="Calibri"/>
          <w:sz w:val="22"/>
          <w:szCs w:val="22"/>
          <w:lang w:val="en-GB"/>
        </w:rPr>
        <w:t>.</w:t>
      </w:r>
    </w:p>
    <w:p w14:paraId="30A95E5E" w14:textId="77777777" w:rsidR="00E265F3" w:rsidRPr="00CA56DB" w:rsidRDefault="00E265F3" w:rsidP="00E265F3">
      <w:pPr>
        <w:spacing w:after="200" w:line="360" w:lineRule="atLeast"/>
        <w:jc w:val="both"/>
        <w:rPr>
          <w:rFonts w:ascii="Calibri" w:eastAsia="Calibri" w:hAnsi="Calibri"/>
          <w:sz w:val="22"/>
          <w:szCs w:val="22"/>
          <w:lang w:val="en-GB"/>
        </w:rPr>
      </w:pPr>
      <w:r w:rsidRPr="00CA56DB">
        <w:rPr>
          <w:rFonts w:ascii="Calibri" w:eastAsia="Calibri" w:hAnsi="Calibri"/>
          <w:sz w:val="22"/>
          <w:szCs w:val="22"/>
          <w:lang w:val="en-GB"/>
        </w:rPr>
        <w:t>A specific payment announcement always refers to a specific SED S100. The payment order itself refers to this payment announcement.</w:t>
      </w:r>
    </w:p>
    <w:p w14:paraId="6C95FE75" w14:textId="77777777" w:rsidR="00E265F3" w:rsidRPr="00CA56DB" w:rsidRDefault="00E265F3" w:rsidP="00E265F3">
      <w:pPr>
        <w:spacing w:after="200" w:line="360" w:lineRule="atLeast"/>
        <w:jc w:val="both"/>
        <w:rPr>
          <w:rFonts w:ascii="Calibri" w:eastAsia="Calibri" w:hAnsi="Calibri"/>
          <w:sz w:val="22"/>
          <w:szCs w:val="22"/>
          <w:lang w:val="en-GB"/>
        </w:rPr>
      </w:pPr>
      <w:r w:rsidRPr="00CA56DB">
        <w:rPr>
          <w:rFonts w:ascii="Calibri" w:eastAsia="Calibri" w:hAnsi="Calibri"/>
          <w:sz w:val="22"/>
          <w:szCs w:val="22"/>
          <w:lang w:val="en-GB"/>
        </w:rPr>
        <w:t>Exceptionally, several payment notifications can be pooled into one single payment order, if all respective payment notifications can be indicated in the payment order using the reference number “Total PAY reference”.</w:t>
      </w:r>
    </w:p>
    <w:p w14:paraId="514FC531" w14:textId="77777777" w:rsidR="00E265F3" w:rsidRPr="00CA56DB" w:rsidRDefault="00E265F3" w:rsidP="00E265F3">
      <w:pPr>
        <w:spacing w:after="200" w:line="360" w:lineRule="atLeast"/>
        <w:jc w:val="both"/>
        <w:rPr>
          <w:rFonts w:ascii="Calibri" w:eastAsia="Calibri" w:hAnsi="Calibri"/>
          <w:sz w:val="22"/>
          <w:szCs w:val="22"/>
          <w:lang w:val="en-GB"/>
        </w:rPr>
      </w:pPr>
      <w:r w:rsidRPr="00CA56DB">
        <w:rPr>
          <w:rFonts w:ascii="Calibri" w:eastAsia="Calibri" w:hAnsi="Calibri"/>
          <w:sz w:val="22"/>
          <w:szCs w:val="22"/>
          <w:lang w:val="en-GB"/>
        </w:rPr>
        <w:t>The SED S116 only provides the information which invoices will be paid. A payment deadline is not met by simply sending an SED S116. Only receipt of the payment suffices to comply with the time limit.</w:t>
      </w:r>
      <w:bookmarkStart w:id="2" w:name="_GoBack"/>
      <w:bookmarkEnd w:id="2"/>
    </w:p>
    <w:bookmarkEnd w:id="1"/>
    <w:p w14:paraId="7E43326F" w14:textId="1393CF5B" w:rsidR="00182F3B" w:rsidRPr="00C572D8" w:rsidRDefault="00C572D8" w:rsidP="00182F3B">
      <w:pPr>
        <w:spacing w:after="200" w:line="360" w:lineRule="atLeast"/>
        <w:jc w:val="both"/>
        <w:rPr>
          <w:rStyle w:val="Hyperlink"/>
          <w:rFonts w:ascii="Calibri" w:eastAsia="Calibri" w:hAnsi="Calibri" w:cs="Arial"/>
          <w:sz w:val="22"/>
          <w:szCs w:val="22"/>
          <w:lang w:val="en-US"/>
        </w:rPr>
      </w:pPr>
      <w:r>
        <w:rPr>
          <w:rFonts w:ascii="Calibri" w:eastAsia="Calibri" w:hAnsi="Calibri" w:cs="Arial"/>
          <w:sz w:val="22"/>
          <w:szCs w:val="22"/>
          <w:lang w:val="en-US"/>
        </w:rPr>
        <w:fldChar w:fldCharType="begin"/>
      </w:r>
      <w:r>
        <w:rPr>
          <w:rFonts w:ascii="Calibri" w:eastAsia="Calibri" w:hAnsi="Calibri" w:cs="Arial"/>
          <w:sz w:val="22"/>
          <w:szCs w:val="22"/>
          <w:lang w:val="en-US"/>
        </w:rPr>
        <w:instrText xml:space="preserve"> HYPERLINK "Forms/S116_en.htm" </w:instrText>
      </w:r>
      <w:r>
        <w:rPr>
          <w:rFonts w:ascii="Calibri" w:eastAsia="Calibri" w:hAnsi="Calibri" w:cs="Arial"/>
          <w:sz w:val="22"/>
          <w:szCs w:val="22"/>
          <w:lang w:val="en-US"/>
        </w:rPr>
      </w:r>
      <w:r>
        <w:rPr>
          <w:rFonts w:ascii="Calibri" w:eastAsia="Calibri" w:hAnsi="Calibri" w:cs="Arial"/>
          <w:sz w:val="22"/>
          <w:szCs w:val="22"/>
          <w:lang w:val="en-US"/>
        </w:rPr>
        <w:fldChar w:fldCharType="separate"/>
      </w:r>
      <w:r w:rsidR="00182F3B" w:rsidRPr="00C572D8">
        <w:rPr>
          <w:rStyle w:val="Hyperlink"/>
          <w:rFonts w:ascii="Calibri" w:eastAsia="Calibri" w:hAnsi="Calibri" w:cs="Arial"/>
          <w:sz w:val="22"/>
          <w:szCs w:val="22"/>
          <w:lang w:val="en-US"/>
        </w:rPr>
        <w:t xml:space="preserve">In order to see the content </w:t>
      </w:r>
      <w:r w:rsidR="00A919D4" w:rsidRPr="00C572D8">
        <w:rPr>
          <w:rStyle w:val="Hyperlink"/>
          <w:rFonts w:ascii="Calibri" w:eastAsia="Calibri" w:hAnsi="Calibri" w:cs="Arial"/>
          <w:sz w:val="22"/>
          <w:szCs w:val="22"/>
          <w:lang w:val="en-US"/>
        </w:rPr>
        <w:t xml:space="preserve">and explanatory notes </w:t>
      </w:r>
      <w:r w:rsidR="00182F3B" w:rsidRPr="00C572D8">
        <w:rPr>
          <w:rStyle w:val="Hyperlink"/>
          <w:rFonts w:ascii="Calibri" w:eastAsia="Calibri" w:hAnsi="Calibri" w:cs="Arial"/>
          <w:sz w:val="22"/>
          <w:szCs w:val="22"/>
          <w:lang w:val="en-US"/>
        </w:rPr>
        <w:t xml:space="preserve">of the SED </w:t>
      </w:r>
      <w:r w:rsidR="009364C0" w:rsidRPr="00C572D8">
        <w:rPr>
          <w:rStyle w:val="Hyperlink"/>
          <w:rFonts w:ascii="Calibri" w:eastAsia="Calibri" w:hAnsi="Calibri" w:cs="Arial"/>
          <w:sz w:val="22"/>
          <w:szCs w:val="22"/>
          <w:lang w:val="en-US"/>
        </w:rPr>
        <w:t>S116</w:t>
      </w:r>
      <w:r w:rsidR="00182F3B" w:rsidRPr="00C572D8">
        <w:rPr>
          <w:rStyle w:val="Hyperlink"/>
          <w:rFonts w:ascii="Calibri" w:eastAsia="Calibri" w:hAnsi="Calibri" w:cs="Arial"/>
          <w:sz w:val="22"/>
          <w:szCs w:val="22"/>
          <w:lang w:val="en-US"/>
        </w:rPr>
        <w:t xml:space="preserve"> please click </w:t>
      </w:r>
      <w:r w:rsidR="00182F3B" w:rsidRPr="00C572D8">
        <w:rPr>
          <w:rStyle w:val="Hyperlink"/>
          <w:rFonts w:ascii="Calibri" w:eastAsia="Calibri" w:hAnsi="Calibri"/>
          <w:sz w:val="22"/>
          <w:szCs w:val="22"/>
          <w:lang w:val="en-GB"/>
        </w:rPr>
        <w:t>here</w:t>
      </w:r>
      <w:r w:rsidR="00182F3B" w:rsidRPr="00C572D8">
        <w:rPr>
          <w:rStyle w:val="Hyperlink"/>
          <w:rFonts w:ascii="Calibri" w:eastAsia="Calibri" w:hAnsi="Calibri" w:cs="Arial"/>
          <w:sz w:val="22"/>
          <w:szCs w:val="22"/>
          <w:lang w:val="en-US"/>
        </w:rPr>
        <w:t>.</w:t>
      </w:r>
    </w:p>
    <w:p w14:paraId="55D6BBC1" w14:textId="5593D03D" w:rsidR="00C420DA" w:rsidRDefault="00C572D8" w:rsidP="00182F3B">
      <w:pPr>
        <w:rPr>
          <w:lang w:val="en-US"/>
        </w:rPr>
      </w:pPr>
      <w:r>
        <w:rPr>
          <w:rFonts w:ascii="Calibri" w:eastAsia="Calibri" w:hAnsi="Calibri" w:cs="Arial"/>
          <w:sz w:val="22"/>
          <w:szCs w:val="22"/>
          <w:lang w:val="en-US"/>
        </w:rPr>
        <w:fldChar w:fldCharType="end"/>
      </w:r>
    </w:p>
    <w:p w14:paraId="4781C15C" w14:textId="77777777" w:rsidR="00C9457A" w:rsidRPr="00182F3B" w:rsidRDefault="00C9457A" w:rsidP="00182F3B">
      <w:pPr>
        <w:rPr>
          <w:lang w:val="en-US"/>
        </w:rPr>
      </w:pPr>
    </w:p>
    <w:sectPr w:rsidR="00C9457A" w:rsidRPr="00182F3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CA356" w14:textId="77777777" w:rsidR="003F4CFE" w:rsidRDefault="003F4CFE" w:rsidP="00AB3C18">
      <w:r>
        <w:separator/>
      </w:r>
    </w:p>
  </w:endnote>
  <w:endnote w:type="continuationSeparator" w:id="0">
    <w:p w14:paraId="706F6688" w14:textId="77777777" w:rsidR="003F4CFE" w:rsidRDefault="003F4CFE"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agoOfficeSans">
    <w:altName w:val="Times New Roman"/>
    <w:charset w:val="00"/>
    <w:family w:val="auto"/>
    <w:pitch w:val="variable"/>
    <w:sig w:usb0="00000003" w:usb1="40000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C51DBD" w14:textId="77777777" w:rsidR="003F4CFE" w:rsidRDefault="003F4CFE" w:rsidP="00AB3C18">
      <w:r>
        <w:separator/>
      </w:r>
    </w:p>
  </w:footnote>
  <w:footnote w:type="continuationSeparator" w:id="0">
    <w:p w14:paraId="2F4380CD" w14:textId="77777777" w:rsidR="003F4CFE" w:rsidRDefault="003F4CFE" w:rsidP="00AB3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F4CFE"/>
    <w:rsid w:val="000056A6"/>
    <w:rsid w:val="000121C8"/>
    <w:rsid w:val="00052C57"/>
    <w:rsid w:val="000B3328"/>
    <w:rsid w:val="000C37F1"/>
    <w:rsid w:val="000C62D3"/>
    <w:rsid w:val="000F1DDB"/>
    <w:rsid w:val="00105076"/>
    <w:rsid w:val="0011286B"/>
    <w:rsid w:val="00127312"/>
    <w:rsid w:val="001342C0"/>
    <w:rsid w:val="00142F55"/>
    <w:rsid w:val="00173A29"/>
    <w:rsid w:val="00182F3B"/>
    <w:rsid w:val="001A7E1F"/>
    <w:rsid w:val="001B500E"/>
    <w:rsid w:val="001D06B8"/>
    <w:rsid w:val="001D6BD0"/>
    <w:rsid w:val="001E3825"/>
    <w:rsid w:val="001E6B56"/>
    <w:rsid w:val="002029F8"/>
    <w:rsid w:val="0023233A"/>
    <w:rsid w:val="00234115"/>
    <w:rsid w:val="002473B8"/>
    <w:rsid w:val="00283767"/>
    <w:rsid w:val="002D0A15"/>
    <w:rsid w:val="002F79A2"/>
    <w:rsid w:val="0030294F"/>
    <w:rsid w:val="00304B04"/>
    <w:rsid w:val="003110EC"/>
    <w:rsid w:val="0032305C"/>
    <w:rsid w:val="003237EE"/>
    <w:rsid w:val="00340ADD"/>
    <w:rsid w:val="00376E7B"/>
    <w:rsid w:val="003873C7"/>
    <w:rsid w:val="003C1F83"/>
    <w:rsid w:val="003C56B9"/>
    <w:rsid w:val="003D175F"/>
    <w:rsid w:val="003E1943"/>
    <w:rsid w:val="003F4CFE"/>
    <w:rsid w:val="00417AD3"/>
    <w:rsid w:val="00443229"/>
    <w:rsid w:val="00445685"/>
    <w:rsid w:val="00450591"/>
    <w:rsid w:val="004A62FD"/>
    <w:rsid w:val="004C3FA3"/>
    <w:rsid w:val="004C497A"/>
    <w:rsid w:val="00556052"/>
    <w:rsid w:val="00574310"/>
    <w:rsid w:val="005B1C63"/>
    <w:rsid w:val="00633F90"/>
    <w:rsid w:val="006728A1"/>
    <w:rsid w:val="0067458C"/>
    <w:rsid w:val="0068633B"/>
    <w:rsid w:val="00697559"/>
    <w:rsid w:val="006975C8"/>
    <w:rsid w:val="006A6A91"/>
    <w:rsid w:val="006B6BB3"/>
    <w:rsid w:val="006C2F17"/>
    <w:rsid w:val="006C6EB9"/>
    <w:rsid w:val="006E463E"/>
    <w:rsid w:val="0070430C"/>
    <w:rsid w:val="007149E7"/>
    <w:rsid w:val="00721A2B"/>
    <w:rsid w:val="00722276"/>
    <w:rsid w:val="00747CCE"/>
    <w:rsid w:val="00765F0D"/>
    <w:rsid w:val="00775EB4"/>
    <w:rsid w:val="0078732C"/>
    <w:rsid w:val="007A77C8"/>
    <w:rsid w:val="007D31D7"/>
    <w:rsid w:val="0080404C"/>
    <w:rsid w:val="00817893"/>
    <w:rsid w:val="00817E31"/>
    <w:rsid w:val="008801DB"/>
    <w:rsid w:val="0089206C"/>
    <w:rsid w:val="00893A10"/>
    <w:rsid w:val="00930DD4"/>
    <w:rsid w:val="009364C0"/>
    <w:rsid w:val="00963CE8"/>
    <w:rsid w:val="009B5934"/>
    <w:rsid w:val="009C25E7"/>
    <w:rsid w:val="009C6A8E"/>
    <w:rsid w:val="009E0CC0"/>
    <w:rsid w:val="009E279F"/>
    <w:rsid w:val="009E51FA"/>
    <w:rsid w:val="00A22C8C"/>
    <w:rsid w:val="00A27C37"/>
    <w:rsid w:val="00A73764"/>
    <w:rsid w:val="00A748C0"/>
    <w:rsid w:val="00A919D4"/>
    <w:rsid w:val="00AB3C18"/>
    <w:rsid w:val="00AD1264"/>
    <w:rsid w:val="00AD134B"/>
    <w:rsid w:val="00AD7DDD"/>
    <w:rsid w:val="00AE627F"/>
    <w:rsid w:val="00B27FEC"/>
    <w:rsid w:val="00B40A09"/>
    <w:rsid w:val="00B657B4"/>
    <w:rsid w:val="00B6735A"/>
    <w:rsid w:val="00BC1FB8"/>
    <w:rsid w:val="00BC7075"/>
    <w:rsid w:val="00BD2713"/>
    <w:rsid w:val="00BF0737"/>
    <w:rsid w:val="00C14DDF"/>
    <w:rsid w:val="00C420DA"/>
    <w:rsid w:val="00C56E22"/>
    <w:rsid w:val="00C572D8"/>
    <w:rsid w:val="00C9457A"/>
    <w:rsid w:val="00CB2F07"/>
    <w:rsid w:val="00CF78E6"/>
    <w:rsid w:val="00D052FB"/>
    <w:rsid w:val="00D1469B"/>
    <w:rsid w:val="00D1603D"/>
    <w:rsid w:val="00D31138"/>
    <w:rsid w:val="00D46108"/>
    <w:rsid w:val="00D46796"/>
    <w:rsid w:val="00D51634"/>
    <w:rsid w:val="00D53DD0"/>
    <w:rsid w:val="00D817EF"/>
    <w:rsid w:val="00DA0D06"/>
    <w:rsid w:val="00DB42AB"/>
    <w:rsid w:val="00DE3622"/>
    <w:rsid w:val="00DF6399"/>
    <w:rsid w:val="00DF696A"/>
    <w:rsid w:val="00E22C24"/>
    <w:rsid w:val="00E265F3"/>
    <w:rsid w:val="00E56507"/>
    <w:rsid w:val="00E56E4B"/>
    <w:rsid w:val="00E57012"/>
    <w:rsid w:val="00E61B8D"/>
    <w:rsid w:val="00E7501D"/>
    <w:rsid w:val="00ED3974"/>
    <w:rsid w:val="00ED6C57"/>
    <w:rsid w:val="00F15BF1"/>
    <w:rsid w:val="00F3569D"/>
    <w:rsid w:val="00F40A7A"/>
    <w:rsid w:val="00F503C9"/>
    <w:rsid w:val="00F72078"/>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445685"/>
    <w:rPr>
      <w:color w:val="0563C1" w:themeColor="hyperlink"/>
      <w:u w:val="single"/>
    </w:rPr>
  </w:style>
  <w:style w:type="character" w:styleId="FollowedHyperlink">
    <w:name w:val="FollowedHyperlink"/>
    <w:basedOn w:val="DefaultParagraphFont"/>
    <w:uiPriority w:val="99"/>
    <w:semiHidden/>
    <w:unhideWhenUsed/>
    <w:rsid w:val="00F7207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445685"/>
    <w:rPr>
      <w:color w:val="0563C1" w:themeColor="hyperlink"/>
      <w:u w:val="single"/>
    </w:rPr>
  </w:style>
  <w:style w:type="character" w:styleId="FollowedHyperlink">
    <w:name w:val="FollowedHyperlink"/>
    <w:basedOn w:val="DefaultParagraphFont"/>
    <w:uiPriority w:val="99"/>
    <w:semiHidden/>
    <w:unhideWhenUsed/>
    <w:rsid w:val="00F720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2D2944-6179-454C-81CE-CEE0DAABF58F}"/>
</file>

<file path=customXml/itemProps2.xml><?xml version="1.0" encoding="utf-8"?>
<ds:datastoreItem xmlns:ds="http://schemas.openxmlformats.org/officeDocument/2006/customXml" ds:itemID="{0F2181A3-3BC6-4749-A6DE-93FB15E24F2B}">
  <ds:schemaRefs>
    <ds:schemaRef ds:uri="588b5683-a73d-4fcb-b697-2d86fae19a18"/>
    <ds:schemaRef ds:uri="http://purl.org/dc/dcmitype/"/>
    <ds:schemaRef ds:uri="http://schemas.microsoft.com/office/2006/documentManagement/types"/>
    <ds:schemaRef ds:uri="http://purl.org/dc/terms/"/>
    <ds:schemaRef ds:uri="http://schemas.openxmlformats.org/package/2006/metadata/core-properties"/>
    <ds:schemaRef ds:uri="http://purl.org/dc/elements/1.1/"/>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8A32D2B0-748D-41D3-9FAC-B5D38DCF90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179</Words>
  <Characters>1022</Characters>
  <Application>Microsoft Office Word</Application>
  <DocSecurity>0</DocSecurity>
  <Lines>8</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Init AG</Company>
  <LinksUpToDate>false</LinksUpToDate>
  <CharactersWithSpaces>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S116</dc:title>
  <dc:subject/>
  <dc:creator/>
  <cp:keywords/>
  <dc:description/>
  <cp:lastModifiedBy>NICULESCU Calin (EMPL-EXT)</cp:lastModifiedBy>
  <cp:revision>26</cp:revision>
  <dcterms:created xsi:type="dcterms:W3CDTF">2017-03-21T12:53:00Z</dcterms:created>
  <dcterms:modified xsi:type="dcterms:W3CDTF">2018-11-21T15:47:00Z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