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995AA" w14:textId="7FD46FA4" w:rsidR="0085403E" w:rsidRPr="001809C3" w:rsidRDefault="00CE4D22" w:rsidP="0085403E">
      <w:pPr>
        <w:ind w:left="360"/>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 xml:space="preserve">SED </w:t>
      </w:r>
      <w:r w:rsidR="0085403E" w:rsidRPr="001809C3">
        <w:rPr>
          <w:rFonts w:ascii="Calibri" w:eastAsia="Calibri" w:hAnsi="Calibri"/>
          <w:b/>
          <w:sz w:val="22"/>
          <w:szCs w:val="22"/>
          <w:lang w:val="en-GB"/>
        </w:rPr>
        <w:t>S115: Reply to Information on down payment of fixed amounts (RPY_IDP_IMO)</w:t>
      </w:r>
    </w:p>
    <w:bookmarkEnd w:id="0"/>
    <w:p w14:paraId="38AE66F0" w14:textId="77777777" w:rsidR="00C9457A" w:rsidRDefault="00C9457A" w:rsidP="00182F3B">
      <w:pPr>
        <w:jc w:val="center"/>
        <w:outlineLvl w:val="1"/>
        <w:rPr>
          <w:rFonts w:ascii="Calibri" w:eastAsia="Calibri" w:hAnsi="Calibri"/>
          <w:b/>
          <w:sz w:val="22"/>
          <w:szCs w:val="22"/>
          <w:lang w:val="en-GB"/>
        </w:rPr>
      </w:pPr>
    </w:p>
    <w:p w14:paraId="6D6D4866" w14:textId="77777777" w:rsidR="0085403E" w:rsidRPr="00CA56DB" w:rsidRDefault="0085403E" w:rsidP="0085403E">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This notification is used by the creditor liaison body to inform its counterpart of whether it accepts or declines the down payment offered (SED S114). If the offer is accepted, the amount agreed upon should quickly be processed for payment.</w:t>
      </w:r>
    </w:p>
    <w:bookmarkEnd w:id="1"/>
    <w:p w14:paraId="7E43326F" w14:textId="4CDC5BF6"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E724BE">
        <w:rPr>
          <w:rFonts w:ascii="Calibri" w:eastAsia="Calibri" w:hAnsi="Calibri" w:cs="Arial"/>
          <w:sz w:val="22"/>
          <w:szCs w:val="22"/>
          <w:lang w:val="en-US"/>
        </w:rPr>
        <w:t>S115</w:t>
      </w:r>
      <w:r w:rsidRPr="00182F3B">
        <w:rPr>
          <w:rFonts w:ascii="Calibri" w:eastAsia="Calibri" w:hAnsi="Calibri" w:cs="Arial"/>
          <w:sz w:val="22"/>
          <w:szCs w:val="22"/>
          <w:lang w:val="en-US"/>
        </w:rPr>
        <w:t xml:space="preserve"> please click </w:t>
      </w:r>
      <w:hyperlink r:id="rId10" w:history="1">
        <w:r w:rsidRPr="00445685">
          <w:rPr>
            <w:rStyle w:val="Hyperlink"/>
            <w:rFonts w:ascii="Calibri" w:eastAsia="Calibri" w:hAnsi="Calibri"/>
            <w:sz w:val="22"/>
            <w:szCs w:val="22"/>
            <w:lang w:val="en-GB"/>
          </w:rPr>
          <w:t>here</w:t>
        </w:r>
      </w:hyperlink>
      <w:bookmarkStart w:id="2" w:name="_GoBack"/>
      <w:bookmarkEnd w:id="2"/>
      <w:r w:rsidRPr="00182F3B">
        <w:rPr>
          <w:rFonts w:ascii="Calibri" w:eastAsia="Calibri" w:hAnsi="Calibri" w:cs="Arial"/>
          <w:sz w:val="22"/>
          <w:szCs w:val="22"/>
          <w:lang w:val="en-US"/>
        </w:rPr>
        <w:t>.</w:t>
      </w:r>
    </w:p>
    <w:p w14:paraId="55D6BBC1" w14:textId="77777777" w:rsidR="00C420DA" w:rsidRDefault="00C420DA" w:rsidP="00182F3B">
      <w:pPr>
        <w:rPr>
          <w:lang w:val="en-US"/>
        </w:rPr>
      </w:pPr>
    </w:p>
    <w:p w14:paraId="4781C15C" w14:textId="77777777" w:rsidR="00C9457A" w:rsidRPr="00182F3B" w:rsidRDefault="00C9457A" w:rsidP="00182F3B">
      <w:pPr>
        <w:rPr>
          <w:lang w:val="en-US"/>
        </w:rPr>
      </w:pPr>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B3328"/>
    <w:rsid w:val="000C37F1"/>
    <w:rsid w:val="000C62D3"/>
    <w:rsid w:val="000F1DDB"/>
    <w:rsid w:val="00105076"/>
    <w:rsid w:val="0011286B"/>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D0A15"/>
    <w:rsid w:val="002F79A2"/>
    <w:rsid w:val="0030294F"/>
    <w:rsid w:val="00304B04"/>
    <w:rsid w:val="003110EC"/>
    <w:rsid w:val="0032305C"/>
    <w:rsid w:val="003237EE"/>
    <w:rsid w:val="00340ADD"/>
    <w:rsid w:val="00376E7B"/>
    <w:rsid w:val="003873C7"/>
    <w:rsid w:val="003C1F83"/>
    <w:rsid w:val="003C56B9"/>
    <w:rsid w:val="003D175F"/>
    <w:rsid w:val="003E1943"/>
    <w:rsid w:val="003F4CFE"/>
    <w:rsid w:val="00417AD3"/>
    <w:rsid w:val="00443229"/>
    <w:rsid w:val="00445685"/>
    <w:rsid w:val="00450591"/>
    <w:rsid w:val="00457E6D"/>
    <w:rsid w:val="004A62FD"/>
    <w:rsid w:val="004C3FA3"/>
    <w:rsid w:val="004C497A"/>
    <w:rsid w:val="00556052"/>
    <w:rsid w:val="00574310"/>
    <w:rsid w:val="005B1C63"/>
    <w:rsid w:val="00633F90"/>
    <w:rsid w:val="006728A1"/>
    <w:rsid w:val="0067458C"/>
    <w:rsid w:val="0068633B"/>
    <w:rsid w:val="00697559"/>
    <w:rsid w:val="006975C8"/>
    <w:rsid w:val="006A6A91"/>
    <w:rsid w:val="006B6BB3"/>
    <w:rsid w:val="006C2F17"/>
    <w:rsid w:val="006C6EB9"/>
    <w:rsid w:val="006E463E"/>
    <w:rsid w:val="0070430C"/>
    <w:rsid w:val="007149E7"/>
    <w:rsid w:val="00721A2B"/>
    <w:rsid w:val="00722276"/>
    <w:rsid w:val="00747CCE"/>
    <w:rsid w:val="00765F0D"/>
    <w:rsid w:val="00775EB4"/>
    <w:rsid w:val="0078732C"/>
    <w:rsid w:val="007A77C8"/>
    <w:rsid w:val="007D31D7"/>
    <w:rsid w:val="0080404C"/>
    <w:rsid w:val="00817893"/>
    <w:rsid w:val="00817E31"/>
    <w:rsid w:val="0085403E"/>
    <w:rsid w:val="008801DB"/>
    <w:rsid w:val="0089206C"/>
    <w:rsid w:val="00893A10"/>
    <w:rsid w:val="00930DD4"/>
    <w:rsid w:val="00963CE8"/>
    <w:rsid w:val="009B5934"/>
    <w:rsid w:val="009C25E7"/>
    <w:rsid w:val="009C6A8E"/>
    <w:rsid w:val="009E0CC0"/>
    <w:rsid w:val="009E279F"/>
    <w:rsid w:val="009E51FA"/>
    <w:rsid w:val="00A22C8C"/>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14DDF"/>
    <w:rsid w:val="00C420DA"/>
    <w:rsid w:val="00C56E22"/>
    <w:rsid w:val="00C9457A"/>
    <w:rsid w:val="00CB2F07"/>
    <w:rsid w:val="00CE4D22"/>
    <w:rsid w:val="00CF78E6"/>
    <w:rsid w:val="00D052FB"/>
    <w:rsid w:val="00D1469B"/>
    <w:rsid w:val="00D1603D"/>
    <w:rsid w:val="00D31138"/>
    <w:rsid w:val="00D46108"/>
    <w:rsid w:val="00D46796"/>
    <w:rsid w:val="00D51634"/>
    <w:rsid w:val="00D53DD0"/>
    <w:rsid w:val="00D817EF"/>
    <w:rsid w:val="00DA0D06"/>
    <w:rsid w:val="00DB42AB"/>
    <w:rsid w:val="00DE3622"/>
    <w:rsid w:val="00DF6399"/>
    <w:rsid w:val="00DF696A"/>
    <w:rsid w:val="00E22C24"/>
    <w:rsid w:val="00E56507"/>
    <w:rsid w:val="00E56E4B"/>
    <w:rsid w:val="00E57012"/>
    <w:rsid w:val="00E61B8D"/>
    <w:rsid w:val="00E724BE"/>
    <w:rsid w:val="00E7501D"/>
    <w:rsid w:val="00ED3974"/>
    <w:rsid w:val="00ED6C57"/>
    <w:rsid w:val="00F15BF1"/>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115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C8046-8E47-486F-A454-C422C7A593EA}"/>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15</TotalTime>
  <Pages>1</Pages>
  <Words>65</Words>
  <Characters>376</Characters>
  <Application>Microsoft Office Word</Application>
  <DocSecurity>0</DocSecurity>
  <Lines>3</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S115</dc:title>
  <dc:subject/>
  <dc:creator/>
  <cp:keywords/>
  <dc:description/>
  <cp:lastModifiedBy>NICULESCU Calin (EMPL-EXT)</cp:lastModifiedBy>
  <cp:revision>26</cp:revision>
  <dcterms:created xsi:type="dcterms:W3CDTF">2017-03-21T12:53:00Z</dcterms:created>
  <dcterms:modified xsi:type="dcterms:W3CDTF">2018-11-21T15:44:00Z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