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6B9C3" w14:textId="1A67963F" w:rsidR="00FA60F8" w:rsidRPr="001809C3" w:rsidRDefault="003D1891" w:rsidP="00FA60F8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FA60F8" w:rsidRPr="001809C3">
        <w:rPr>
          <w:rFonts w:ascii="Calibri" w:eastAsia="Calibri" w:hAnsi="Calibri"/>
          <w:b/>
          <w:sz w:val="22"/>
          <w:szCs w:val="22"/>
          <w:lang w:val="en-GB"/>
        </w:rPr>
        <w:t>S114: Information on down payment of fixed amounts (IDP_IMO)</w:t>
      </w:r>
    </w:p>
    <w:bookmarkEnd w:id="0"/>
    <w:p w14:paraId="38AE66F0" w14:textId="77777777" w:rsidR="00C9457A" w:rsidRDefault="00C9457A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16671409" w14:textId="4D5D585C" w:rsidR="003D1891" w:rsidRPr="00CA56DB" w:rsidRDefault="003D1891" w:rsidP="003D1891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 w:rsidRPr="00CA56DB">
        <w:rPr>
          <w:rFonts w:ascii="Calibri" w:eastAsia="Calibri" w:hAnsi="Calibri"/>
          <w:sz w:val="22"/>
          <w:szCs w:val="22"/>
          <w:lang w:val="en-GB"/>
        </w:rPr>
        <w:t>SED S114 is used by the liaison body of the debtor state to offer a down payment on the claim submitted by</w:t>
      </w:r>
      <w:r w:rsidR="00072593">
        <w:rPr>
          <w:rFonts w:ascii="Calibri" w:eastAsia="Calibri" w:hAnsi="Calibri"/>
          <w:sz w:val="22"/>
          <w:szCs w:val="22"/>
          <w:lang w:val="en-GB"/>
        </w:rPr>
        <w:t xml:space="preserve"> SED </w:t>
      </w:r>
      <w:r w:rsidRPr="00CA56DB">
        <w:rPr>
          <w:rFonts w:ascii="Calibri" w:eastAsia="Calibri" w:hAnsi="Calibri"/>
          <w:sz w:val="22"/>
          <w:szCs w:val="22"/>
          <w:lang w:val="en-GB"/>
        </w:rPr>
        <w:t>S110. The exact amount of the down payment is determined by the details in SED S110. It is therefore irrelevant whether it is already known that certain inventories will be contested.</w:t>
      </w:r>
    </w:p>
    <w:bookmarkEnd w:id="1"/>
    <w:p w14:paraId="7E43326F" w14:textId="15896959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3D1891">
        <w:rPr>
          <w:rFonts w:ascii="Calibri" w:eastAsia="Calibri" w:hAnsi="Calibri" w:cs="Arial"/>
          <w:sz w:val="22"/>
          <w:szCs w:val="22"/>
          <w:lang w:val="en-US"/>
        </w:rPr>
        <w:t>S114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  <w:bookmarkStart w:id="2" w:name="_GoBack"/>
      <w:bookmarkEnd w:id="2"/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72593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D1891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537659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501D"/>
    <w:rsid w:val="00ED3974"/>
    <w:rsid w:val="00ED6C57"/>
    <w:rsid w:val="00F15BF1"/>
    <w:rsid w:val="00F3569D"/>
    <w:rsid w:val="00F40A7A"/>
    <w:rsid w:val="00F503C9"/>
    <w:rsid w:val="00F72078"/>
    <w:rsid w:val="00F85F43"/>
    <w:rsid w:val="00FA60F8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114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B8E15-2842-4791-A378-3588A8CF600F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S114</dc:title>
  <dc:subject/>
  <dc:creator/>
  <cp:keywords/>
  <dc:description/>
  <cp:lastModifiedBy>NICULESCU Calin (EMPL-EXT)</cp:lastModifiedBy>
  <cp:revision>26</cp:revision>
  <dcterms:created xsi:type="dcterms:W3CDTF">2017-03-21T12:53:00Z</dcterms:created>
  <dcterms:modified xsi:type="dcterms:W3CDTF">2018-11-21T15:43:00Z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