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4727A" w14:textId="7547767A" w:rsidR="00791002" w:rsidRPr="001809C3" w:rsidRDefault="00A61897" w:rsidP="00791002">
      <w:pPr>
        <w:ind w:left="360"/>
        <w:jc w:val="center"/>
        <w:outlineLvl w:val="1"/>
        <w:rPr>
          <w:rFonts w:ascii="Calibri" w:eastAsia="Calibri" w:hAnsi="Calibri"/>
          <w:b/>
          <w:sz w:val="22"/>
          <w:szCs w:val="22"/>
          <w:lang w:val="en-GB"/>
        </w:rPr>
      </w:pPr>
      <w:bookmarkStart w:id="0" w:name="_Toc477494118"/>
      <w:bookmarkStart w:id="1" w:name="SEDP4000"/>
      <w:r>
        <w:rPr>
          <w:rFonts w:ascii="Calibri" w:eastAsia="Calibri" w:hAnsi="Calibri"/>
          <w:b/>
          <w:sz w:val="22"/>
          <w:szCs w:val="22"/>
          <w:lang w:val="en-GB"/>
        </w:rPr>
        <w:t xml:space="preserve">SED </w:t>
      </w:r>
      <w:r w:rsidR="00791002" w:rsidRPr="001809C3">
        <w:rPr>
          <w:rFonts w:ascii="Calibri" w:eastAsia="Calibri" w:hAnsi="Calibri"/>
          <w:b/>
          <w:sz w:val="22"/>
          <w:szCs w:val="22"/>
          <w:lang w:val="en-GB"/>
        </w:rPr>
        <w:t>S110: Claim for reimbursement of Fixed Amounts (CLA_IMO)</w:t>
      </w:r>
    </w:p>
    <w:bookmarkEnd w:id="0"/>
    <w:p w14:paraId="38AE66F0" w14:textId="77777777" w:rsidR="00C9457A" w:rsidRDefault="00C9457A" w:rsidP="00182F3B">
      <w:pPr>
        <w:jc w:val="center"/>
        <w:outlineLvl w:val="1"/>
        <w:rPr>
          <w:rFonts w:ascii="Calibri" w:eastAsia="Calibri" w:hAnsi="Calibri"/>
          <w:b/>
          <w:sz w:val="22"/>
          <w:szCs w:val="22"/>
          <w:lang w:val="en-GB"/>
        </w:rPr>
      </w:pPr>
    </w:p>
    <w:p w14:paraId="0F741E82" w14:textId="77777777" w:rsidR="00791002" w:rsidRPr="00CA56DB" w:rsidRDefault="00791002" w:rsidP="00791002">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The liaison body of the creditor state uses this SED to refer to a specific inventory that was forwarded with SED S100. SED S110 can only be sent once the lump sums have been published in the Official Journal of the European Union, if an SED S100 was previously sent and if the acknowledgement by S101 has been transferred.</w:t>
      </w:r>
    </w:p>
    <w:p w14:paraId="74C31FF0" w14:textId="77777777" w:rsidR="00791002" w:rsidRPr="00CA56DB" w:rsidRDefault="00791002" w:rsidP="00791002">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SED S110 is used to inform the counterpart of the submission date of the global claim, which determines the respective deadlines. It is also used to agree upon the lump sum and lump sum category in order to rate the inventories. It is up to the debtor liaison body to assign the lump sum value to the individual months listed in the inventories.</w:t>
      </w:r>
    </w:p>
    <w:p w14:paraId="7CAD3BA9" w14:textId="77777777" w:rsidR="00791002" w:rsidRPr="00CA56DB" w:rsidRDefault="00791002" w:rsidP="00791002">
      <w:pPr>
        <w:spacing w:after="200" w:line="360" w:lineRule="atLeast"/>
        <w:jc w:val="both"/>
        <w:rPr>
          <w:rFonts w:ascii="Calibri" w:eastAsia="Calibri" w:hAnsi="Calibri"/>
          <w:sz w:val="22"/>
          <w:szCs w:val="22"/>
          <w:lang w:val="en-GB"/>
        </w:rPr>
      </w:pPr>
      <w:r w:rsidRPr="00CA56DB">
        <w:rPr>
          <w:rFonts w:ascii="Calibri" w:eastAsia="Calibri" w:hAnsi="Calibri"/>
          <w:sz w:val="22"/>
          <w:szCs w:val="22"/>
          <w:lang w:val="en-GB"/>
        </w:rPr>
        <w:t>The creditor state has to submit the SED S110 in order to claim the outstanding amount. If the creditor state does not submit the S110 within the deadline, the claim can be rejected by the debtor state. Submitting the S100 solely does not fulfil the requirements.</w:t>
      </w:r>
    </w:p>
    <w:bookmarkEnd w:id="1"/>
    <w:p w14:paraId="7E43326F" w14:textId="1C9F9758" w:rsidR="00182F3B" w:rsidRPr="00182F3B" w:rsidRDefault="00182F3B" w:rsidP="00182F3B">
      <w:pPr>
        <w:spacing w:after="200" w:line="360" w:lineRule="atLeast"/>
        <w:jc w:val="both"/>
        <w:rPr>
          <w:rFonts w:ascii="Calibri" w:eastAsia="Calibri" w:hAnsi="Calibri" w:cs="Arial"/>
          <w:sz w:val="22"/>
          <w:szCs w:val="22"/>
          <w:lang w:val="en-US"/>
        </w:rPr>
      </w:pPr>
      <w:r w:rsidRPr="00182F3B">
        <w:rPr>
          <w:rFonts w:ascii="Calibri" w:eastAsia="Calibri" w:hAnsi="Calibri" w:cs="Arial"/>
          <w:sz w:val="22"/>
          <w:szCs w:val="22"/>
          <w:lang w:val="en-US"/>
        </w:rPr>
        <w:t xml:space="preserve">In order to see the content </w:t>
      </w:r>
      <w:r w:rsidR="00A919D4">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the SED </w:t>
      </w:r>
      <w:r w:rsidR="00851687">
        <w:rPr>
          <w:rFonts w:ascii="Calibri" w:eastAsia="Calibri" w:hAnsi="Calibri" w:cs="Arial"/>
          <w:sz w:val="22"/>
          <w:szCs w:val="22"/>
          <w:lang w:val="en-US"/>
        </w:rPr>
        <w:t>S110</w:t>
      </w:r>
      <w:r w:rsidRPr="00182F3B">
        <w:rPr>
          <w:rFonts w:ascii="Calibri" w:eastAsia="Calibri" w:hAnsi="Calibri" w:cs="Arial"/>
          <w:sz w:val="22"/>
          <w:szCs w:val="22"/>
          <w:lang w:val="en-US"/>
        </w:rPr>
        <w:t xml:space="preserve"> please click </w:t>
      </w:r>
      <w:hyperlink r:id="rId10"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p w14:paraId="55D6BBC1" w14:textId="77777777" w:rsidR="00C420DA" w:rsidRDefault="00C420DA" w:rsidP="00182F3B">
      <w:pPr>
        <w:rPr>
          <w:lang w:val="en-US"/>
        </w:rPr>
      </w:pPr>
    </w:p>
    <w:p w14:paraId="4781C15C" w14:textId="77777777" w:rsidR="00C9457A" w:rsidRPr="00182F3B" w:rsidRDefault="00C9457A" w:rsidP="00182F3B">
      <w:pPr>
        <w:rPr>
          <w:lang w:val="en-US"/>
        </w:rPr>
      </w:pPr>
      <w:bookmarkStart w:id="2" w:name="_GoBack"/>
      <w:bookmarkEnd w:id="2"/>
    </w:p>
    <w:sectPr w:rsidR="00C9457A" w:rsidRPr="00182F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CA356" w14:textId="77777777" w:rsidR="003F4CFE" w:rsidRDefault="003F4CFE" w:rsidP="00AB3C18">
      <w:r>
        <w:separator/>
      </w:r>
    </w:p>
  </w:endnote>
  <w:endnote w:type="continuationSeparator" w:id="0">
    <w:p w14:paraId="706F6688" w14:textId="77777777" w:rsidR="003F4CFE" w:rsidRDefault="003F4CFE"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goOfficeSans">
    <w:altName w:val="Times New Roman"/>
    <w:charset w:val="00"/>
    <w:family w:val="auto"/>
    <w:pitch w:val="variable"/>
    <w:sig w:usb0="00000003"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51DBD" w14:textId="77777777" w:rsidR="003F4CFE" w:rsidRDefault="003F4CFE" w:rsidP="00AB3C18">
      <w:r>
        <w:separator/>
      </w:r>
    </w:p>
  </w:footnote>
  <w:footnote w:type="continuationSeparator" w:id="0">
    <w:p w14:paraId="2F4380CD" w14:textId="77777777" w:rsidR="003F4CFE" w:rsidRDefault="003F4CFE" w:rsidP="00A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F4CFE"/>
    <w:rsid w:val="000056A6"/>
    <w:rsid w:val="000121C8"/>
    <w:rsid w:val="00052C57"/>
    <w:rsid w:val="000B3328"/>
    <w:rsid w:val="000C37F1"/>
    <w:rsid w:val="000C62D3"/>
    <w:rsid w:val="000F1DDB"/>
    <w:rsid w:val="00105076"/>
    <w:rsid w:val="0011286B"/>
    <w:rsid w:val="00127312"/>
    <w:rsid w:val="001342C0"/>
    <w:rsid w:val="00142F55"/>
    <w:rsid w:val="00173A29"/>
    <w:rsid w:val="00182F3B"/>
    <w:rsid w:val="001A7E1F"/>
    <w:rsid w:val="001B500E"/>
    <w:rsid w:val="001D06B8"/>
    <w:rsid w:val="001D6BD0"/>
    <w:rsid w:val="001E3825"/>
    <w:rsid w:val="001E6B56"/>
    <w:rsid w:val="002029F8"/>
    <w:rsid w:val="0023233A"/>
    <w:rsid w:val="00234115"/>
    <w:rsid w:val="002473B8"/>
    <w:rsid w:val="00283767"/>
    <w:rsid w:val="002D0A15"/>
    <w:rsid w:val="002F79A2"/>
    <w:rsid w:val="0030294F"/>
    <w:rsid w:val="00304B04"/>
    <w:rsid w:val="003110EC"/>
    <w:rsid w:val="0032305C"/>
    <w:rsid w:val="003237EE"/>
    <w:rsid w:val="00340ADD"/>
    <w:rsid w:val="00376E7B"/>
    <w:rsid w:val="003873C7"/>
    <w:rsid w:val="003C1F83"/>
    <w:rsid w:val="003C56B9"/>
    <w:rsid w:val="003D175F"/>
    <w:rsid w:val="003E1943"/>
    <w:rsid w:val="003F4CFE"/>
    <w:rsid w:val="00417AD3"/>
    <w:rsid w:val="00443229"/>
    <w:rsid w:val="00445685"/>
    <w:rsid w:val="00450591"/>
    <w:rsid w:val="004A62FD"/>
    <w:rsid w:val="004C3FA3"/>
    <w:rsid w:val="004C497A"/>
    <w:rsid w:val="00556052"/>
    <w:rsid w:val="00574310"/>
    <w:rsid w:val="005B1C63"/>
    <w:rsid w:val="00633F90"/>
    <w:rsid w:val="006728A1"/>
    <w:rsid w:val="0067458C"/>
    <w:rsid w:val="0068633B"/>
    <w:rsid w:val="00697559"/>
    <w:rsid w:val="006975C8"/>
    <w:rsid w:val="006A6A91"/>
    <w:rsid w:val="006B6BB3"/>
    <w:rsid w:val="006C2F17"/>
    <w:rsid w:val="006C6EB9"/>
    <w:rsid w:val="006E463E"/>
    <w:rsid w:val="0070430C"/>
    <w:rsid w:val="007149E7"/>
    <w:rsid w:val="00721A2B"/>
    <w:rsid w:val="00722276"/>
    <w:rsid w:val="00747CCE"/>
    <w:rsid w:val="00765F0D"/>
    <w:rsid w:val="00775EB4"/>
    <w:rsid w:val="0078732C"/>
    <w:rsid w:val="00791002"/>
    <w:rsid w:val="007A77C8"/>
    <w:rsid w:val="007D31D7"/>
    <w:rsid w:val="0080404C"/>
    <w:rsid w:val="00817893"/>
    <w:rsid w:val="00817E31"/>
    <w:rsid w:val="00851687"/>
    <w:rsid w:val="008801DB"/>
    <w:rsid w:val="0089206C"/>
    <w:rsid w:val="00893A10"/>
    <w:rsid w:val="00930DD4"/>
    <w:rsid w:val="00963CE8"/>
    <w:rsid w:val="009B5934"/>
    <w:rsid w:val="009C25E7"/>
    <w:rsid w:val="009C6A8E"/>
    <w:rsid w:val="009E0CC0"/>
    <w:rsid w:val="009E279F"/>
    <w:rsid w:val="009E51FA"/>
    <w:rsid w:val="00A22C8C"/>
    <w:rsid w:val="00A27C37"/>
    <w:rsid w:val="00A61897"/>
    <w:rsid w:val="00A73764"/>
    <w:rsid w:val="00A748C0"/>
    <w:rsid w:val="00A919D4"/>
    <w:rsid w:val="00AB3C18"/>
    <w:rsid w:val="00AD1264"/>
    <w:rsid w:val="00AD134B"/>
    <w:rsid w:val="00AD7DDD"/>
    <w:rsid w:val="00AE627F"/>
    <w:rsid w:val="00B27FEC"/>
    <w:rsid w:val="00B40A09"/>
    <w:rsid w:val="00B657B4"/>
    <w:rsid w:val="00B6735A"/>
    <w:rsid w:val="00BC1FB8"/>
    <w:rsid w:val="00BC7075"/>
    <w:rsid w:val="00BD2713"/>
    <w:rsid w:val="00BF0737"/>
    <w:rsid w:val="00C14DDF"/>
    <w:rsid w:val="00C420DA"/>
    <w:rsid w:val="00C56E22"/>
    <w:rsid w:val="00C9457A"/>
    <w:rsid w:val="00CB2F07"/>
    <w:rsid w:val="00CF78E6"/>
    <w:rsid w:val="00D052FB"/>
    <w:rsid w:val="00D1469B"/>
    <w:rsid w:val="00D1603D"/>
    <w:rsid w:val="00D31138"/>
    <w:rsid w:val="00D46108"/>
    <w:rsid w:val="00D46796"/>
    <w:rsid w:val="00D51634"/>
    <w:rsid w:val="00D53DD0"/>
    <w:rsid w:val="00D817EF"/>
    <w:rsid w:val="00DA0D06"/>
    <w:rsid w:val="00DB42AB"/>
    <w:rsid w:val="00DE3622"/>
    <w:rsid w:val="00DF6399"/>
    <w:rsid w:val="00DF696A"/>
    <w:rsid w:val="00E22C24"/>
    <w:rsid w:val="00E56507"/>
    <w:rsid w:val="00E56E4B"/>
    <w:rsid w:val="00E57012"/>
    <w:rsid w:val="00E61B8D"/>
    <w:rsid w:val="00E7501D"/>
    <w:rsid w:val="00ED3974"/>
    <w:rsid w:val="00ED6C57"/>
    <w:rsid w:val="00F11550"/>
    <w:rsid w:val="00F15BF1"/>
    <w:rsid w:val="00F3569D"/>
    <w:rsid w:val="00F40A7A"/>
    <w:rsid w:val="00F503C9"/>
    <w:rsid w:val="00F72078"/>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Hyperlink">
    <w:name w:val="Hyperlink"/>
    <w:basedOn w:val="DefaultParagraphFont"/>
    <w:uiPriority w:val="99"/>
    <w:unhideWhenUsed/>
    <w:rsid w:val="00445685"/>
    <w:rPr>
      <w:color w:val="0563C1" w:themeColor="hyperlink"/>
      <w:u w:val="single"/>
    </w:rPr>
  </w:style>
  <w:style w:type="character" w:styleId="FollowedHyperlink">
    <w:name w:val="FollowedHyperlink"/>
    <w:basedOn w:val="DefaultParagraphFont"/>
    <w:uiPriority w:val="99"/>
    <w:semiHidden/>
    <w:unhideWhenUsed/>
    <w:rsid w:val="00F720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Forms/S110_en.ht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A926E0F5-E90D-42DA-A6E8-537F265EFD77}"/>
</file>

<file path=customXml/itemProps2.xml><?xml version="1.0" encoding="utf-8"?>
<ds:datastoreItem xmlns:ds="http://schemas.openxmlformats.org/officeDocument/2006/customXml" ds:itemID="{8A32D2B0-748D-41D3-9FAC-B5D38DCF908F}"/>
</file>

<file path=customXml/itemProps3.xml><?xml version="1.0" encoding="utf-8"?>
<ds:datastoreItem xmlns:ds="http://schemas.openxmlformats.org/officeDocument/2006/customXml" ds:itemID="{0F2181A3-3BC6-4749-A6DE-93FB15E24F2B}"/>
</file>

<file path=docProps/app.xml><?xml version="1.0" encoding="utf-8"?>
<Properties xmlns="http://schemas.openxmlformats.org/officeDocument/2006/extended-properties" xmlns:vt="http://schemas.openxmlformats.org/officeDocument/2006/docPropsVTypes">
  <Template>Normal.dotm</Template>
  <TotalTime>19</TotalTime>
  <Pages>1</Pages>
  <Words>166</Words>
  <Characters>950</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S110</dc:title>
  <dc:subject/>
  <dc:creator/>
  <cp:keywords/>
  <dc:description/>
  <cp:lastModifiedBy>NICULESCU Calin (EMPL-EXT)</cp:lastModifiedBy>
  <cp:revision>27</cp:revision>
  <dcterms:created xsi:type="dcterms:W3CDTF">2017-03-21T12:53:00Z</dcterms:created>
  <dcterms:modified xsi:type="dcterms:W3CDTF">2018-11-21T15:47:00Z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