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54727A" w14:textId="7547767A" w:rsidR="00791002" w:rsidRPr="001809C3" w:rsidRDefault="00A61897" w:rsidP="00791002">
      <w:pPr>
        <w:ind w:left="360"/>
        <w:jc w:val="center"/>
        <w:outlineLvl w:val="1"/>
        <w:rPr>
          <w:rFonts w:ascii="Calibri" w:eastAsia="Calibri" w:hAnsi="Calibri"/>
          <w:b/>
          <w:sz w:val="22"/>
          <w:szCs w:val="22"/>
          <w:lang w:val="en-GB"/>
        </w:rPr>
      </w:pPr>
      <w:bookmarkStart w:id="0" w:name="_Toc477494118"/>
      <w:bookmarkStart w:id="1" w:name="SEDP4000"/>
      <w:r>
        <w:rPr>
          <w:rFonts w:ascii="Calibri" w:eastAsia="Calibri" w:hAnsi="Calibri"/>
          <w:b/>
          <w:sz w:val="22"/>
          <w:szCs w:val="22"/>
          <w:lang w:val="en-GB"/>
        </w:rPr>
        <w:t xml:space="preserve">SED </w:t>
      </w:r>
      <w:r w:rsidR="00791002" w:rsidRPr="001809C3">
        <w:rPr>
          <w:rFonts w:ascii="Calibri" w:eastAsia="Calibri" w:hAnsi="Calibri"/>
          <w:b/>
          <w:sz w:val="22"/>
          <w:szCs w:val="22"/>
          <w:lang w:val="en-GB"/>
        </w:rPr>
        <w:t>S110: Claim for reimbursement of Fixed Amounts (CLA_IMO)</w:t>
      </w:r>
    </w:p>
    <w:bookmarkEnd w:id="0"/>
    <w:p w14:paraId="38AE66F0" w14:textId="77777777" w:rsidR="00C9457A" w:rsidRDefault="00C9457A" w:rsidP="00182F3B">
      <w:pPr>
        <w:jc w:val="center"/>
        <w:outlineLvl w:val="1"/>
        <w:rPr>
          <w:rFonts w:ascii="Calibri" w:eastAsia="Calibri" w:hAnsi="Calibri"/>
          <w:b/>
          <w:sz w:val="22"/>
          <w:szCs w:val="22"/>
          <w:lang w:val="en-GB"/>
        </w:rPr>
      </w:pPr>
    </w:p>
    <w:p w14:paraId="0F741E82" w14:textId="77777777" w:rsidR="00791002" w:rsidRPr="00CA56DB" w:rsidRDefault="00791002" w:rsidP="00791002">
      <w:pPr>
        <w:spacing w:after="200" w:line="360" w:lineRule="atLeast"/>
        <w:jc w:val="both"/>
        <w:rPr>
          <w:rFonts w:ascii="Calibri" w:eastAsia="Calibri" w:hAnsi="Calibri"/>
          <w:sz w:val="22"/>
          <w:szCs w:val="22"/>
          <w:lang w:val="en-GB"/>
        </w:rPr>
      </w:pPr>
      <w:r w:rsidRPr="00CA56DB">
        <w:rPr>
          <w:rFonts w:ascii="Calibri" w:eastAsia="Calibri" w:hAnsi="Calibri"/>
          <w:sz w:val="22"/>
          <w:szCs w:val="22"/>
          <w:lang w:val="en-GB"/>
        </w:rPr>
        <w:t>The liaison body of the creditor state uses this SED to refer to a specific inventory that was forwarded with SED S100. SED S110 can only be sent once the lump sums have been published in the Official Journal of the European Union, if an SED S100 was previously sent and if the acknowledgement by S101 has been transferred.</w:t>
      </w:r>
    </w:p>
    <w:p w14:paraId="74C31FF0" w14:textId="77777777" w:rsidR="00791002" w:rsidRPr="00CA56DB" w:rsidRDefault="00791002" w:rsidP="00791002">
      <w:pPr>
        <w:spacing w:after="200" w:line="360" w:lineRule="atLeast"/>
        <w:jc w:val="both"/>
        <w:rPr>
          <w:rFonts w:ascii="Calibri" w:eastAsia="Calibri" w:hAnsi="Calibri"/>
          <w:sz w:val="22"/>
          <w:szCs w:val="22"/>
          <w:lang w:val="en-GB"/>
        </w:rPr>
      </w:pPr>
      <w:r w:rsidRPr="00CA56DB">
        <w:rPr>
          <w:rFonts w:ascii="Calibri" w:eastAsia="Calibri" w:hAnsi="Calibri"/>
          <w:sz w:val="22"/>
          <w:szCs w:val="22"/>
          <w:lang w:val="en-GB"/>
        </w:rPr>
        <w:t>SED S110 is used to inform the counterpart of the submission date of the global claim, which determines the respective deadlines. It is also used to agree upon the lump sum and lump sum category in order to rate the inventories. It is up to the debtor liaison body to assign the lump sum value to the individual months listed in the inventories.</w:t>
      </w:r>
    </w:p>
    <w:p w14:paraId="7CAD3BA9" w14:textId="77777777" w:rsidR="00791002" w:rsidRPr="00CA56DB" w:rsidRDefault="00791002" w:rsidP="00791002">
      <w:pPr>
        <w:spacing w:after="200" w:line="360" w:lineRule="atLeast"/>
        <w:jc w:val="both"/>
        <w:rPr>
          <w:rFonts w:ascii="Calibri" w:eastAsia="Calibri" w:hAnsi="Calibri"/>
          <w:sz w:val="22"/>
          <w:szCs w:val="22"/>
          <w:lang w:val="en-GB"/>
        </w:rPr>
      </w:pPr>
      <w:r w:rsidRPr="00CA56DB">
        <w:rPr>
          <w:rFonts w:ascii="Calibri" w:eastAsia="Calibri" w:hAnsi="Calibri"/>
          <w:sz w:val="22"/>
          <w:szCs w:val="22"/>
          <w:lang w:val="en-GB"/>
        </w:rPr>
        <w:t>The creditor state has to submit the SED S110 in order to claim the outstanding amount. If the creditor state does not submit the S110 within the deadline, the claim can be rejected by the debtor state. Submitting the S100 solely does not fulfil the requirements.</w:t>
      </w:r>
    </w:p>
    <w:bookmarkEnd w:id="1"/>
    <w:p w14:paraId="7E43326F" w14:textId="1C9F9758" w:rsidR="00182F3B" w:rsidRPr="00182F3B" w:rsidRDefault="00182F3B" w:rsidP="00182F3B">
      <w:pPr>
        <w:spacing w:after="200" w:line="360" w:lineRule="atLeast"/>
        <w:jc w:val="both"/>
        <w:rPr>
          <w:rFonts w:ascii="Calibri" w:eastAsia="Calibri" w:hAnsi="Calibri" w:cs="Arial"/>
          <w:sz w:val="22"/>
          <w:szCs w:val="22"/>
          <w:lang w:val="en-US"/>
        </w:rPr>
      </w:pPr>
      <w:r w:rsidRPr="00182F3B">
        <w:rPr>
          <w:rFonts w:ascii="Calibri" w:eastAsia="Calibri" w:hAnsi="Calibri" w:cs="Arial"/>
          <w:sz w:val="22"/>
          <w:szCs w:val="22"/>
          <w:lang w:val="en-US"/>
        </w:rPr>
        <w:t xml:space="preserve">In order to see the content </w:t>
      </w:r>
      <w:r w:rsidR="00A919D4">
        <w:rPr>
          <w:rFonts w:ascii="Calibri" w:eastAsia="Calibri" w:hAnsi="Calibri" w:cs="Arial"/>
          <w:sz w:val="22"/>
          <w:szCs w:val="22"/>
          <w:lang w:val="en-US"/>
        </w:rPr>
        <w:t xml:space="preserve">and explanatory notes </w:t>
      </w:r>
      <w:r w:rsidRPr="00182F3B">
        <w:rPr>
          <w:rFonts w:ascii="Calibri" w:eastAsia="Calibri" w:hAnsi="Calibri" w:cs="Arial"/>
          <w:sz w:val="22"/>
          <w:szCs w:val="22"/>
          <w:lang w:val="en-US"/>
        </w:rPr>
        <w:t xml:space="preserve">of the SED </w:t>
      </w:r>
      <w:r w:rsidR="00851687">
        <w:rPr>
          <w:rFonts w:ascii="Calibri" w:eastAsia="Calibri" w:hAnsi="Calibri" w:cs="Arial"/>
          <w:sz w:val="22"/>
          <w:szCs w:val="22"/>
          <w:lang w:val="en-US"/>
        </w:rPr>
        <w:t>S110</w:t>
      </w:r>
      <w:r w:rsidRPr="00182F3B">
        <w:rPr>
          <w:rFonts w:ascii="Calibri" w:eastAsia="Calibri" w:hAnsi="Calibri" w:cs="Arial"/>
          <w:sz w:val="22"/>
          <w:szCs w:val="22"/>
          <w:lang w:val="en-US"/>
        </w:rPr>
        <w:t xml:space="preserve"> please click </w:t>
      </w:r>
      <w:hyperlink r:id="rId10" w:history="1">
        <w:r w:rsidRPr="00445685">
          <w:rPr>
            <w:rStyle w:val="Hyperlink"/>
            <w:rFonts w:ascii="Calibri" w:eastAsia="Calibri" w:hAnsi="Calibri"/>
            <w:sz w:val="22"/>
            <w:szCs w:val="22"/>
            <w:lang w:val="en-GB"/>
          </w:rPr>
          <w:t>here</w:t>
        </w:r>
      </w:hyperlink>
      <w:r w:rsidRPr="00182F3B">
        <w:rPr>
          <w:rFonts w:ascii="Calibri" w:eastAsia="Calibri" w:hAnsi="Calibri" w:cs="Arial"/>
          <w:sz w:val="22"/>
          <w:szCs w:val="22"/>
          <w:lang w:val="en-US"/>
        </w:rPr>
        <w:t>.</w:t>
      </w:r>
    </w:p>
    <w:p w14:paraId="55D6BBC1" w14:textId="77777777" w:rsidR="00C420DA" w:rsidRDefault="00C420DA" w:rsidP="00182F3B">
      <w:pPr>
        <w:rPr>
          <w:lang w:val="en-US"/>
        </w:rPr>
      </w:pPr>
    </w:p>
    <w:p w14:paraId="4781C15C" w14:textId="77777777" w:rsidR="00C9457A" w:rsidRPr="00182F3B" w:rsidRDefault="00C9457A" w:rsidP="00182F3B">
      <w:pPr>
        <w:rPr>
          <w:lang w:val="en-US"/>
        </w:rPr>
      </w:pPr>
      <w:bookmarkStart w:id="2" w:name="_GoBack"/>
      <w:bookmarkEnd w:id="2"/>
    </w:p>
    <w:sectPr w:rsidR="00C9457A" w:rsidRPr="00182F3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2CA356" w14:textId="77777777" w:rsidR="003F4CFE" w:rsidRDefault="003F4CFE" w:rsidP="00AB3C18">
      <w:r>
        <w:separator/>
      </w:r>
    </w:p>
  </w:endnote>
  <w:endnote w:type="continuationSeparator" w:id="0">
    <w:p w14:paraId="706F6688" w14:textId="77777777" w:rsidR="003F4CFE" w:rsidRDefault="003F4CFE"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agoOfficeSans">
    <w:altName w:val="Times New Roman"/>
    <w:charset w:val="00"/>
    <w:family w:val="auto"/>
    <w:pitch w:val="variable"/>
    <w:sig w:usb0="00000003" w:usb1="4000004A"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C51DBD" w14:textId="77777777" w:rsidR="003F4CFE" w:rsidRDefault="003F4CFE" w:rsidP="00AB3C18">
      <w:r>
        <w:separator/>
      </w:r>
    </w:p>
  </w:footnote>
  <w:footnote w:type="continuationSeparator" w:id="0">
    <w:p w14:paraId="2F4380CD" w14:textId="77777777" w:rsidR="003F4CFE" w:rsidRDefault="003F4CFE" w:rsidP="00AB3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F4CFE"/>
    <w:rsid w:val="000056A6"/>
    <w:rsid w:val="000121C8"/>
    <w:rsid w:val="00052C57"/>
    <w:rsid w:val="000B3328"/>
    <w:rsid w:val="000C37F1"/>
    <w:rsid w:val="000C62D3"/>
    <w:rsid w:val="000F1DDB"/>
    <w:rsid w:val="00105076"/>
    <w:rsid w:val="0011286B"/>
    <w:rsid w:val="00127312"/>
    <w:rsid w:val="001342C0"/>
    <w:rsid w:val="00142F55"/>
    <w:rsid w:val="00173A29"/>
    <w:rsid w:val="00182F3B"/>
    <w:rsid w:val="001A7E1F"/>
    <w:rsid w:val="001B500E"/>
    <w:rsid w:val="001D06B8"/>
    <w:rsid w:val="001D6BD0"/>
    <w:rsid w:val="001E3825"/>
    <w:rsid w:val="001E6B56"/>
    <w:rsid w:val="002029F8"/>
    <w:rsid w:val="0023233A"/>
    <w:rsid w:val="00234115"/>
    <w:rsid w:val="002473B8"/>
    <w:rsid w:val="00283767"/>
    <w:rsid w:val="002D0A15"/>
    <w:rsid w:val="002F79A2"/>
    <w:rsid w:val="0030294F"/>
    <w:rsid w:val="00304B04"/>
    <w:rsid w:val="003110EC"/>
    <w:rsid w:val="0032305C"/>
    <w:rsid w:val="003237EE"/>
    <w:rsid w:val="00340ADD"/>
    <w:rsid w:val="00376E7B"/>
    <w:rsid w:val="003873C7"/>
    <w:rsid w:val="003C1F83"/>
    <w:rsid w:val="003C56B9"/>
    <w:rsid w:val="003D175F"/>
    <w:rsid w:val="003E1943"/>
    <w:rsid w:val="003F4CFE"/>
    <w:rsid w:val="00417AD3"/>
    <w:rsid w:val="00443229"/>
    <w:rsid w:val="00445685"/>
    <w:rsid w:val="00450591"/>
    <w:rsid w:val="004A62FD"/>
    <w:rsid w:val="004C3FA3"/>
    <w:rsid w:val="004C497A"/>
    <w:rsid w:val="00556052"/>
    <w:rsid w:val="00574310"/>
    <w:rsid w:val="005B1C63"/>
    <w:rsid w:val="00633F90"/>
    <w:rsid w:val="006728A1"/>
    <w:rsid w:val="0067458C"/>
    <w:rsid w:val="0068633B"/>
    <w:rsid w:val="00697559"/>
    <w:rsid w:val="006975C8"/>
    <w:rsid w:val="006A6A91"/>
    <w:rsid w:val="006B6BB3"/>
    <w:rsid w:val="006C2F17"/>
    <w:rsid w:val="006C6EB9"/>
    <w:rsid w:val="006E463E"/>
    <w:rsid w:val="0070430C"/>
    <w:rsid w:val="007149E7"/>
    <w:rsid w:val="00721A2B"/>
    <w:rsid w:val="00722276"/>
    <w:rsid w:val="00747CCE"/>
    <w:rsid w:val="00765F0D"/>
    <w:rsid w:val="00775EB4"/>
    <w:rsid w:val="0078732C"/>
    <w:rsid w:val="00791002"/>
    <w:rsid w:val="007A77C8"/>
    <w:rsid w:val="007D31D7"/>
    <w:rsid w:val="0080404C"/>
    <w:rsid w:val="00817893"/>
    <w:rsid w:val="00817E31"/>
    <w:rsid w:val="00851687"/>
    <w:rsid w:val="008801DB"/>
    <w:rsid w:val="0089206C"/>
    <w:rsid w:val="00893A10"/>
    <w:rsid w:val="00930DD4"/>
    <w:rsid w:val="00963CE8"/>
    <w:rsid w:val="009B5934"/>
    <w:rsid w:val="009C25E7"/>
    <w:rsid w:val="009C6A8E"/>
    <w:rsid w:val="009E0CC0"/>
    <w:rsid w:val="009E279F"/>
    <w:rsid w:val="009E51FA"/>
    <w:rsid w:val="00A22C8C"/>
    <w:rsid w:val="00A27C37"/>
    <w:rsid w:val="00A61897"/>
    <w:rsid w:val="00A73764"/>
    <w:rsid w:val="00A748C0"/>
    <w:rsid w:val="00A919D4"/>
    <w:rsid w:val="00AB3C18"/>
    <w:rsid w:val="00AD1264"/>
    <w:rsid w:val="00AD134B"/>
    <w:rsid w:val="00AD7DDD"/>
    <w:rsid w:val="00AE627F"/>
    <w:rsid w:val="00B27FEC"/>
    <w:rsid w:val="00B40A09"/>
    <w:rsid w:val="00B657B4"/>
    <w:rsid w:val="00B6735A"/>
    <w:rsid w:val="00BC1FB8"/>
    <w:rsid w:val="00BC7075"/>
    <w:rsid w:val="00BD2713"/>
    <w:rsid w:val="00BF0737"/>
    <w:rsid w:val="00C14DDF"/>
    <w:rsid w:val="00C420DA"/>
    <w:rsid w:val="00C56E22"/>
    <w:rsid w:val="00C9457A"/>
    <w:rsid w:val="00CB2F07"/>
    <w:rsid w:val="00CF78E6"/>
    <w:rsid w:val="00D052FB"/>
    <w:rsid w:val="00D1469B"/>
    <w:rsid w:val="00D1603D"/>
    <w:rsid w:val="00D31138"/>
    <w:rsid w:val="00D46108"/>
    <w:rsid w:val="00D46796"/>
    <w:rsid w:val="00D51634"/>
    <w:rsid w:val="00D53DD0"/>
    <w:rsid w:val="00D817EF"/>
    <w:rsid w:val="00DA0D06"/>
    <w:rsid w:val="00DB42AB"/>
    <w:rsid w:val="00DE3622"/>
    <w:rsid w:val="00DF6399"/>
    <w:rsid w:val="00DF696A"/>
    <w:rsid w:val="00E22C24"/>
    <w:rsid w:val="00E56507"/>
    <w:rsid w:val="00E56E4B"/>
    <w:rsid w:val="00E57012"/>
    <w:rsid w:val="00E61B8D"/>
    <w:rsid w:val="00E7501D"/>
    <w:rsid w:val="00ED3974"/>
    <w:rsid w:val="00ED6C57"/>
    <w:rsid w:val="00F11550"/>
    <w:rsid w:val="00F15BF1"/>
    <w:rsid w:val="00F3569D"/>
    <w:rsid w:val="00F40A7A"/>
    <w:rsid w:val="00F503C9"/>
    <w:rsid w:val="00F72078"/>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yperlink" Target="Forms/S110_en.htm"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A926E0F5-E90D-42DA-A6E8-537F265EFD77}"/>
</file>

<file path=customXml/itemProps2.xml><?xml version="1.0" encoding="utf-8"?>
<ds:datastoreItem xmlns:ds="http://schemas.openxmlformats.org/officeDocument/2006/customXml" ds:itemID="{8A32D2B0-748D-41D3-9FAC-B5D38DCF908F}"/>
</file>

<file path=customXml/itemProps3.xml><?xml version="1.0" encoding="utf-8"?>
<ds:datastoreItem xmlns:ds="http://schemas.openxmlformats.org/officeDocument/2006/customXml" ds:itemID="{0F2181A3-3BC6-4749-A6DE-93FB15E24F2B}"/>
</file>

<file path=docProps/app.xml><?xml version="1.0" encoding="utf-8"?>
<Properties xmlns="http://schemas.openxmlformats.org/officeDocument/2006/extended-properties" xmlns:vt="http://schemas.openxmlformats.org/officeDocument/2006/docPropsVTypes">
  <Template>Normal.dotm</Template>
  <TotalTime>19</TotalTime>
  <Pages>1</Pages>
  <Words>166</Words>
  <Characters>950</Characters>
  <Application>Microsoft Office Word</Application>
  <DocSecurity>0</DocSecurity>
  <Lines>7</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1114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S110</dc:title>
  <dc:subject/>
  <dc:creator/>
  <cp:keywords/>
  <dc:description/>
  <cp:lastModifiedBy>NICULESCU Calin (EMPL-EXT)</cp:lastModifiedBy>
  <cp:revision>27</cp:revision>
  <dcterms:created xsi:type="dcterms:W3CDTF">2017-03-21T12:53:00Z</dcterms:created>
  <dcterms:modified xsi:type="dcterms:W3CDTF">2018-11-21T15:47:00Z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