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7FCE4" w14:textId="59076DD3" w:rsidR="002D3DEF" w:rsidRPr="001809C3" w:rsidRDefault="003B76A5" w:rsidP="002D3DEF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2D3DEF" w:rsidRPr="001809C3">
        <w:rPr>
          <w:rFonts w:ascii="Calibri" w:eastAsia="Calibri" w:hAnsi="Calibri"/>
          <w:b/>
          <w:sz w:val="22"/>
          <w:szCs w:val="22"/>
          <w:lang w:val="en-GB"/>
        </w:rPr>
        <w:t>S104: Reply to contestation of inventory of months (RPY_COC_IMO)</w:t>
      </w:r>
    </w:p>
    <w:bookmarkEnd w:id="0"/>
    <w:p w14:paraId="38AE66F0" w14:textId="77777777" w:rsidR="00C9457A" w:rsidRDefault="00C9457A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1E98FC2B" w14:textId="7CDA1EA6" w:rsidR="002D3DEF" w:rsidRPr="00CA56DB" w:rsidRDefault="002D3DEF" w:rsidP="002D3DEF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 xml:space="preserve">SED S104 is used to reply to contestations. </w:t>
      </w:r>
      <w:r w:rsidR="00D327A6">
        <w:rPr>
          <w:rFonts w:ascii="Calibri" w:eastAsia="Calibri" w:hAnsi="Calibri"/>
          <w:sz w:val="22"/>
          <w:szCs w:val="22"/>
          <w:lang w:val="en-GB"/>
        </w:rPr>
        <w:t>Sometimes a</w:t>
      </w:r>
      <w:r w:rsidRPr="00CA56DB">
        <w:rPr>
          <w:rFonts w:ascii="Calibri" w:eastAsia="Calibri" w:hAnsi="Calibri"/>
          <w:sz w:val="22"/>
          <w:szCs w:val="22"/>
          <w:lang w:val="en-GB"/>
        </w:rPr>
        <w:t xml:space="preserve"> final clarification can possibly only be achieved after exchange of several S102 and S104. The result of this process is that the final status of a contestation has been agreed upon and the initial inventory of months will either have been confirmed or rightfully contested. A claim in respect of lump sums can be contested after being paid.</w:t>
      </w:r>
    </w:p>
    <w:bookmarkEnd w:id="1"/>
    <w:p w14:paraId="7EE7EA20" w14:textId="7BBB3C39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DA05F3">
        <w:rPr>
          <w:rFonts w:ascii="Calibri" w:eastAsia="Calibri" w:hAnsi="Calibri"/>
          <w:sz w:val="22"/>
          <w:szCs w:val="22"/>
          <w:lang w:val="en-GB"/>
        </w:rPr>
        <w:t>S104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22793665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DA05F3">
        <w:rPr>
          <w:rFonts w:ascii="Calibri" w:eastAsia="Calibri" w:hAnsi="Calibri" w:cs="Arial"/>
          <w:sz w:val="22"/>
          <w:szCs w:val="22"/>
          <w:lang w:val="en-US"/>
        </w:rPr>
        <w:t>S104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2" w:name="_GoBack"/>
      <w:bookmarkEnd w:id="2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3825"/>
    <w:rsid w:val="001E6B56"/>
    <w:rsid w:val="002029F8"/>
    <w:rsid w:val="002321E8"/>
    <w:rsid w:val="0023233A"/>
    <w:rsid w:val="00234115"/>
    <w:rsid w:val="002473B8"/>
    <w:rsid w:val="00283767"/>
    <w:rsid w:val="002D0A15"/>
    <w:rsid w:val="002D3DEF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B76A5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B2F07"/>
    <w:rsid w:val="00CF78E6"/>
    <w:rsid w:val="00D052FB"/>
    <w:rsid w:val="00D1469B"/>
    <w:rsid w:val="00D1603D"/>
    <w:rsid w:val="00D31138"/>
    <w:rsid w:val="00D327A6"/>
    <w:rsid w:val="00D46108"/>
    <w:rsid w:val="00D46796"/>
    <w:rsid w:val="00D51634"/>
    <w:rsid w:val="00D53DD0"/>
    <w:rsid w:val="00D817EF"/>
    <w:rsid w:val="00DA05F3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501D"/>
    <w:rsid w:val="00ED3974"/>
    <w:rsid w:val="00ED6C57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104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117C0-BC34-4051-B3F8-5CDD30DD8EE2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S104</dc:title>
  <dc:subject/>
  <dc:creator/>
  <cp:keywords/>
  <dc:description/>
  <cp:lastModifiedBy>NICULESCU Calin (EMPL-EXT)</cp:lastModifiedBy>
  <cp:revision>28</cp:revision>
  <dcterms:created xsi:type="dcterms:W3CDTF">2017-03-21T12:53:00Z</dcterms:created>
  <dcterms:modified xsi:type="dcterms:W3CDTF">2018-11-21T15:48:00Z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