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D0F27" w14:textId="4C102A30" w:rsidR="00182F3B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53</w:t>
      </w:r>
      <w:r w:rsidR="00ED3100">
        <w:rPr>
          <w:rFonts w:ascii="Calibri" w:eastAsia="Calibri" w:hAnsi="Calibri"/>
          <w:b/>
          <w:sz w:val="22"/>
          <w:szCs w:val="22"/>
          <w:lang w:val="en-GB"/>
        </w:rPr>
        <w:t>R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612DCE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503306">
        <w:rPr>
          <w:rFonts w:ascii="Calibri" w:eastAsia="Calibri" w:hAnsi="Calibri"/>
          <w:b/>
          <w:sz w:val="22"/>
          <w:szCs w:val="22"/>
          <w:lang w:val="en-GB"/>
        </w:rPr>
        <w:t xml:space="preserve">Reply to </w:t>
      </w:r>
      <w:r w:rsidR="00ED3100">
        <w:rPr>
          <w:rFonts w:ascii="Calibri" w:eastAsia="Calibri" w:hAnsi="Calibri"/>
          <w:b/>
          <w:sz w:val="22"/>
          <w:szCs w:val="22"/>
          <w:lang w:val="en-GB"/>
        </w:rPr>
        <w:t xml:space="preserve">Contestation of </w:t>
      </w:r>
      <w:r w:rsidR="007A4D9B">
        <w:rPr>
          <w:rFonts w:ascii="Calibri" w:eastAsia="Calibri" w:hAnsi="Calibri"/>
          <w:b/>
          <w:sz w:val="22"/>
          <w:szCs w:val="22"/>
          <w:lang w:val="en-GB"/>
        </w:rPr>
        <w:t>request for refund of overpayment (RPY_RRO)</w:t>
      </w:r>
    </w:p>
    <w:p w14:paraId="08D09C01" w14:textId="77777777" w:rsidR="00612DCE" w:rsidRPr="007A4D9B" w:rsidRDefault="00612DCE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06B4FB07" w14:textId="60BFA3B3" w:rsidR="007A4D9B" w:rsidRDefault="00182F3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This SED has to be used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by the C</w:t>
      </w:r>
      <w:r w:rsidR="00ED3100">
        <w:rPr>
          <w:rFonts w:ascii="Calibri" w:eastAsia="Calibri" w:hAnsi="Calibri" w:cs="Arial"/>
          <w:sz w:val="22"/>
          <w:szCs w:val="22"/>
          <w:lang w:val="en-US"/>
        </w:rPr>
        <w:t xml:space="preserve">ase Owner to reply to the SED 'Contestation of a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request for refund of overpayment</w:t>
      </w:r>
      <w:r w:rsidR="0038442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ED3100">
        <w:rPr>
          <w:rFonts w:ascii="Calibri" w:eastAsia="Calibri" w:hAnsi="Calibri" w:cs="Arial"/>
          <w:sz w:val="22"/>
          <w:szCs w:val="22"/>
          <w:lang w:val="en-US"/>
        </w:rPr>
        <w:t xml:space="preserve">– S053C that the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 xml:space="preserve">Counterparty </w:t>
      </w:r>
      <w:r w:rsidR="00ED3100">
        <w:rPr>
          <w:rFonts w:ascii="Calibri" w:eastAsia="Calibri" w:hAnsi="Calibri" w:cs="Arial"/>
          <w:sz w:val="22"/>
          <w:szCs w:val="22"/>
          <w:lang w:val="en-US"/>
        </w:rPr>
        <w:t xml:space="preserve">fill out and send when the Counterparty does not 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accept the request</w:t>
      </w:r>
      <w:r w:rsidR="00612DCE" w:rsidRPr="00612DCE">
        <w:rPr>
          <w:rFonts w:ascii="Calibri" w:eastAsia="Calibri" w:hAnsi="Calibri" w:cs="Arial"/>
          <w:sz w:val="22"/>
          <w:szCs w:val="22"/>
          <w:lang w:val="en-GB"/>
        </w:rPr>
        <w:t>.</w:t>
      </w:r>
      <w:r w:rsidR="007A4D9B">
        <w:rPr>
          <w:rFonts w:ascii="Calibri" w:eastAsia="Calibri" w:hAnsi="Calibri" w:cs="Arial"/>
          <w:sz w:val="22"/>
          <w:szCs w:val="22"/>
          <w:lang w:val="en-GB"/>
        </w:rPr>
        <w:t xml:space="preserve">  t is not possible to alter the content of a SED S051.</w:t>
      </w:r>
    </w:p>
    <w:p w14:paraId="1BBCA30B" w14:textId="08498794" w:rsidR="007A4D9B" w:rsidRDefault="007A4D9B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The result of this process is that the final status of a request for refund of an overpayment has been agreed upon and that the </w:t>
      </w:r>
      <w:r w:rsidR="00ED3100">
        <w:rPr>
          <w:rFonts w:ascii="Calibri" w:eastAsia="Calibri" w:hAnsi="Calibri" w:cs="Arial"/>
          <w:sz w:val="22"/>
          <w:szCs w:val="22"/>
          <w:lang w:val="en-GB"/>
        </w:rPr>
        <w:t>claim has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been rightfully contested.</w:t>
      </w:r>
    </w:p>
    <w:p w14:paraId="79F846F1" w14:textId="59FB805F" w:rsidR="00612DCE" w:rsidRDefault="00ED3100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If, at the end of the contestation loop, </w:t>
      </w:r>
      <w:r w:rsidR="007A4D9B">
        <w:rPr>
          <w:rFonts w:ascii="Calibri" w:eastAsia="Calibri" w:hAnsi="Calibri" w:cs="Arial"/>
          <w:sz w:val="22"/>
          <w:szCs w:val="22"/>
          <w:lang w:val="en-GB"/>
        </w:rPr>
        <w:t xml:space="preserve">a reply to a request for refund of an overpayment leads to a partial or total cancellation of the initial claim, the </w:t>
      </w:r>
      <w:r w:rsidR="0038442D">
        <w:rPr>
          <w:rFonts w:ascii="Calibri" w:eastAsia="Calibri" w:hAnsi="Calibri" w:cs="Arial"/>
          <w:sz w:val="22"/>
          <w:szCs w:val="22"/>
          <w:lang w:val="en-GB"/>
        </w:rPr>
        <w:t xml:space="preserve">invoice </w:t>
      </w:r>
      <w:hyperlink r:id="rId10" w:history="1">
        <w:r w:rsidR="0038442D" w:rsidRPr="0038442D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S080</w:t>
        </w:r>
      </w:hyperlink>
      <w:r w:rsidR="0038442D">
        <w:rPr>
          <w:rFonts w:ascii="Calibri" w:eastAsia="Calibri" w:hAnsi="Calibri" w:cs="Arial"/>
          <w:sz w:val="22"/>
          <w:szCs w:val="22"/>
          <w:lang w:val="en-GB"/>
        </w:rPr>
        <w:t xml:space="preserve">, </w:t>
      </w:r>
      <w:hyperlink r:id="rId11" w:history="1">
        <w:r w:rsidR="0038442D" w:rsidRPr="0038442D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S100</w:t>
        </w:r>
      </w:hyperlink>
      <w:r w:rsidR="0038442D">
        <w:rPr>
          <w:rFonts w:ascii="Calibri" w:eastAsia="Calibri" w:hAnsi="Calibri" w:cs="Arial"/>
          <w:sz w:val="22"/>
          <w:szCs w:val="22"/>
          <w:lang w:val="en-GB"/>
        </w:rPr>
        <w:t xml:space="preserve"> or </w:t>
      </w:r>
      <w:hyperlink r:id="rId12" w:history="1">
        <w:r w:rsidR="0038442D" w:rsidRPr="0038442D">
          <w:rPr>
            <w:rStyle w:val="Hyperlink"/>
            <w:rFonts w:ascii="Calibri" w:eastAsia="Calibri" w:hAnsi="Calibri" w:cs="Arial"/>
            <w:sz w:val="22"/>
            <w:szCs w:val="22"/>
            <w:lang w:val="en-GB"/>
          </w:rPr>
          <w:t>S026</w:t>
        </w:r>
      </w:hyperlink>
      <w:r w:rsidR="0038442D">
        <w:rPr>
          <w:rFonts w:ascii="Calibri" w:eastAsia="Calibri" w:hAnsi="Calibri" w:cs="Arial"/>
          <w:sz w:val="22"/>
          <w:szCs w:val="22"/>
          <w:lang w:val="en-GB"/>
        </w:rPr>
        <w:t xml:space="preserve"> is then effectively cancelled, partly or totally.</w:t>
      </w:r>
      <w:r w:rsidR="00612DCE" w:rsidRPr="00612DCE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</w:p>
    <w:p w14:paraId="7494D927" w14:textId="77777777" w:rsidR="001B540F" w:rsidRPr="00612DCE" w:rsidRDefault="001B540F" w:rsidP="005A244F">
      <w:pPr>
        <w:spacing w:line="360" w:lineRule="atLeast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7EE7EA20" w14:textId="2078B3CD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3D2666">
        <w:rPr>
          <w:rFonts w:ascii="Calibri" w:eastAsia="Calibri" w:hAnsi="Calibri"/>
          <w:sz w:val="22"/>
          <w:szCs w:val="22"/>
          <w:lang w:val="en-GB"/>
        </w:rPr>
        <w:t>S0</w:t>
      </w:r>
      <w:r w:rsidR="007A4D9B">
        <w:rPr>
          <w:rFonts w:ascii="Calibri" w:eastAsia="Calibri" w:hAnsi="Calibri"/>
          <w:sz w:val="22"/>
          <w:szCs w:val="22"/>
          <w:lang w:val="en-GB"/>
        </w:rPr>
        <w:t>53</w:t>
      </w:r>
      <w:r w:rsidR="00ED3100">
        <w:rPr>
          <w:rFonts w:ascii="Calibri" w:eastAsia="Calibri" w:hAnsi="Calibri"/>
          <w:sz w:val="22"/>
          <w:szCs w:val="22"/>
          <w:lang w:val="en-GB"/>
        </w:rPr>
        <w:t>R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111FE8B9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A4D9B">
        <w:rPr>
          <w:rFonts w:ascii="Calibri" w:eastAsia="Calibri" w:hAnsi="Calibri" w:cs="Arial"/>
          <w:sz w:val="22"/>
          <w:szCs w:val="22"/>
          <w:lang w:val="en-US"/>
        </w:rPr>
        <w:t>53</w:t>
      </w:r>
      <w:r w:rsidR="00ED3100">
        <w:rPr>
          <w:rFonts w:ascii="Calibri" w:eastAsia="Calibri" w:hAnsi="Calibri" w:cs="Arial"/>
          <w:sz w:val="22"/>
          <w:szCs w:val="22"/>
          <w:lang w:val="en-US"/>
        </w:rPr>
        <w:t>R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bookmarkStart w:id="2" w:name="_GoBack"/>
      <w:bookmarkEnd w:id="2"/>
      <w:r w:rsidR="00F85636">
        <w:fldChar w:fldCharType="begin"/>
      </w:r>
      <w:r w:rsidR="00F85636" w:rsidRPr="00F85636">
        <w:rPr>
          <w:lang w:val="en-GB"/>
        </w:rPr>
        <w:instrText xml:space="preserve"> HYPERLINK "Forms/S053</w:instrText>
      </w:r>
      <w:r w:rsidR="00F85636">
        <w:rPr>
          <w:lang w:val="en-GB"/>
        </w:rPr>
        <w:instrText>R</w:instrText>
      </w:r>
      <w:r w:rsidR="00F85636" w:rsidRPr="00F85636">
        <w:rPr>
          <w:lang w:val="en-GB"/>
        </w:rPr>
        <w:instrText xml:space="preserve">_en.htm" </w:instrText>
      </w:r>
      <w:r w:rsidR="00F85636">
        <w:fldChar w:fldCharType="separate"/>
      </w:r>
      <w:r w:rsidRPr="007A4D9B">
        <w:rPr>
          <w:rStyle w:val="Hyperlink"/>
          <w:rFonts w:ascii="Calibri" w:eastAsia="Calibri" w:hAnsi="Calibri"/>
          <w:sz w:val="22"/>
          <w:szCs w:val="22"/>
          <w:lang w:val="en-GB"/>
        </w:rPr>
        <w:t>here</w:t>
      </w:r>
      <w:r w:rsidR="00F85636">
        <w:rPr>
          <w:rStyle w:val="Hyperlink"/>
          <w:rFonts w:ascii="Calibri" w:eastAsia="Calibri" w:hAnsi="Calibri"/>
          <w:sz w:val="22"/>
          <w:szCs w:val="22"/>
          <w:lang w:val="en-GB"/>
        </w:rPr>
        <w:fldChar w:fldCharType="end"/>
      </w:r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1B179" w14:textId="77777777" w:rsidR="008F1D06" w:rsidRDefault="008F1D06" w:rsidP="00AB3C18">
      <w:r>
        <w:separator/>
      </w:r>
    </w:p>
  </w:endnote>
  <w:endnote w:type="continuationSeparator" w:id="0">
    <w:p w14:paraId="2DEF0F67" w14:textId="77777777" w:rsidR="008F1D06" w:rsidRDefault="008F1D0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190A3" w14:textId="77777777" w:rsidR="008F1D06" w:rsidRDefault="008F1D06" w:rsidP="00AB3C18">
      <w:r>
        <w:separator/>
      </w:r>
    </w:p>
  </w:footnote>
  <w:footnote w:type="continuationSeparator" w:id="0">
    <w:p w14:paraId="7F2CF882" w14:textId="77777777" w:rsidR="008F1D06" w:rsidRDefault="008F1D06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0F3CEF"/>
    <w:rsid w:val="00105076"/>
    <w:rsid w:val="00127312"/>
    <w:rsid w:val="001342C0"/>
    <w:rsid w:val="00142F55"/>
    <w:rsid w:val="00173A29"/>
    <w:rsid w:val="00182F3B"/>
    <w:rsid w:val="001A7E1F"/>
    <w:rsid w:val="001B500E"/>
    <w:rsid w:val="001B540F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442D"/>
    <w:rsid w:val="003873C7"/>
    <w:rsid w:val="003C1F83"/>
    <w:rsid w:val="003C56B9"/>
    <w:rsid w:val="003D175F"/>
    <w:rsid w:val="003D2666"/>
    <w:rsid w:val="003F4CFE"/>
    <w:rsid w:val="00417AD3"/>
    <w:rsid w:val="00443229"/>
    <w:rsid w:val="00445685"/>
    <w:rsid w:val="00451124"/>
    <w:rsid w:val="004A62FD"/>
    <w:rsid w:val="004C3FA3"/>
    <w:rsid w:val="004C497A"/>
    <w:rsid w:val="00503306"/>
    <w:rsid w:val="00556052"/>
    <w:rsid w:val="00574310"/>
    <w:rsid w:val="005A244F"/>
    <w:rsid w:val="005B1C63"/>
    <w:rsid w:val="005B2B46"/>
    <w:rsid w:val="005B798F"/>
    <w:rsid w:val="00612DCE"/>
    <w:rsid w:val="00633F90"/>
    <w:rsid w:val="006728A1"/>
    <w:rsid w:val="0067458C"/>
    <w:rsid w:val="0068633B"/>
    <w:rsid w:val="00697559"/>
    <w:rsid w:val="006975C8"/>
    <w:rsid w:val="006A0655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4D9B"/>
    <w:rsid w:val="007A77C8"/>
    <w:rsid w:val="007D31D7"/>
    <w:rsid w:val="0080404C"/>
    <w:rsid w:val="00817E31"/>
    <w:rsid w:val="008801DB"/>
    <w:rsid w:val="0089206C"/>
    <w:rsid w:val="008F1D06"/>
    <w:rsid w:val="00930DD4"/>
    <w:rsid w:val="00963CE8"/>
    <w:rsid w:val="00991476"/>
    <w:rsid w:val="009B5934"/>
    <w:rsid w:val="009C25E7"/>
    <w:rsid w:val="009C6A8E"/>
    <w:rsid w:val="009E0CC0"/>
    <w:rsid w:val="009E279F"/>
    <w:rsid w:val="009E51FA"/>
    <w:rsid w:val="00A14F05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20E57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D3100"/>
    <w:rsid w:val="00ED3974"/>
    <w:rsid w:val="00ED6C57"/>
    <w:rsid w:val="00F3569D"/>
    <w:rsid w:val="00F40A7A"/>
    <w:rsid w:val="00F503C9"/>
    <w:rsid w:val="00F72078"/>
    <w:rsid w:val="00F85636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026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100.docx" TargetMode="External"/><Relationship Id="rId5" Type="http://schemas.microsoft.com/office/2007/relationships/stylesWithEffects" Target="stylesWithEffects.xml"/><Relationship Id="rId10" Type="http://schemas.openxmlformats.org/officeDocument/2006/relationships/hyperlink" Target="S080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F5FD6F54-559F-42F0-86A2-474EE8E0BFF5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S053R</dc:title>
  <dc:creator>WARSON Heidi (EMPL-EXT)</dc:creator>
  <cp:lastModifiedBy>NICULESCU Calin (EMPL-EXT)</cp:lastModifiedBy>
  <cp:revision>6</cp:revision>
  <dcterms:created xsi:type="dcterms:W3CDTF">2017-06-02T07:56:00Z</dcterms:created>
  <dcterms:modified xsi:type="dcterms:W3CDTF">2018-11-21T15:33:00Z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