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D0F27" w14:textId="7688230E" w:rsidR="00182F3B" w:rsidRPr="00E26246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E26246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 w:rsidRPr="00E26246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D60CE1" w:rsidRPr="00E26246">
        <w:rPr>
          <w:rFonts w:ascii="Calibri" w:eastAsia="Calibri" w:hAnsi="Calibri"/>
          <w:b/>
          <w:sz w:val="22"/>
          <w:szCs w:val="22"/>
          <w:lang w:val="en-GB"/>
        </w:rPr>
        <w:t>09</w:t>
      </w:r>
      <w:r w:rsidRPr="00E26246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EA2C97" w:rsidRPr="00E26246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D60CE1" w:rsidRPr="00E26246">
        <w:rPr>
          <w:rFonts w:ascii="Calibri" w:eastAsia="Calibri" w:hAnsi="Calibri"/>
          <w:b/>
          <w:sz w:val="22"/>
          <w:szCs w:val="22"/>
          <w:lang w:val="en-GB"/>
        </w:rPr>
        <w:t xml:space="preserve">Request for entitlement document - scheduled treatment </w:t>
      </w:r>
      <w:r w:rsidR="00D60CE1" w:rsidRPr="00E26246">
        <w:rPr>
          <w:rFonts w:ascii="Calibri" w:eastAsia="Calibri" w:hAnsi="Calibri"/>
          <w:b/>
          <w:sz w:val="22"/>
          <w:szCs w:val="22"/>
          <w:lang w:val="en-GB"/>
        </w:rPr>
        <w:br/>
        <w:t>outside Member State of residence</w:t>
      </w:r>
    </w:p>
    <w:p w14:paraId="693339D5" w14:textId="77777777" w:rsidR="00EA2C97" w:rsidRPr="00E26246" w:rsidRDefault="00EA2C97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049FD2F3" w14:textId="4B0617F4" w:rsidR="00D60CE1" w:rsidRPr="00E26246" w:rsidRDefault="00D60CE1" w:rsidP="00D60CE1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This request SED is used by an institution of the place of residence that received the request for authorisation of an appropriate (scheduled) treatment outside the Member State of residence </w:t>
      </w:r>
      <w:r w:rsidR="006B69E5" w:rsidRPr="00E26246">
        <w:rPr>
          <w:rFonts w:ascii="Calibri" w:eastAsia="Calibri" w:hAnsi="Calibri" w:cs="Arial"/>
          <w:sz w:val="22"/>
          <w:szCs w:val="22"/>
          <w:lang w:val="en-GB"/>
        </w:rPr>
        <w:t>(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>and outside the competent Member State if the latter Member State is mentioned in Annex</w:t>
      </w:r>
      <w:r w:rsidR="006B69E5" w:rsidRPr="00E26246">
        <w:rPr>
          <w:rFonts w:ascii="Calibri" w:eastAsia="Calibri" w:hAnsi="Calibri" w:cs="Arial"/>
          <w:sz w:val="22"/>
          <w:szCs w:val="22"/>
          <w:lang w:val="en-GB"/>
        </w:rPr>
        <w:t xml:space="preserve"> IV of Regulation (EC) 883/2004)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 from an insured person/pensioner</w:t>
      </w:r>
      <w:r w:rsidR="006B69E5" w:rsidRPr="00E26246">
        <w:rPr>
          <w:rFonts w:ascii="Calibri" w:eastAsia="Calibri" w:hAnsi="Calibri" w:cs="Arial"/>
          <w:sz w:val="22"/>
          <w:szCs w:val="22"/>
          <w:lang w:val="en-GB"/>
        </w:rPr>
        <w:t>. In the case, if the institution of the place of residence determines it is not competent to grant the authorization, it then forwards the request for authorization to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 the competent institution</w:t>
      </w:r>
      <w:r w:rsidR="006B69E5" w:rsidRPr="00E26246">
        <w:rPr>
          <w:rFonts w:ascii="Calibri" w:eastAsia="Calibri" w:hAnsi="Calibri" w:cs="Arial"/>
          <w:sz w:val="22"/>
          <w:szCs w:val="22"/>
          <w:lang w:val="en-GB"/>
        </w:rPr>
        <w:t xml:space="preserve"> using this SED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026C601D" w14:textId="77777777" w:rsidR="00D60CE1" w:rsidRPr="00E26246" w:rsidRDefault="00D60CE1" w:rsidP="00D60CE1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26246">
        <w:rPr>
          <w:rFonts w:ascii="Calibri" w:eastAsia="Calibri" w:hAnsi="Calibri" w:cs="Arial"/>
          <w:sz w:val="22"/>
          <w:szCs w:val="22"/>
          <w:lang w:val="en-GB"/>
        </w:rPr>
        <w:t>The following Member States are currently mentioned in Annex IV: Belgium, Bulgaria, Czech Republic, Germany, Greece, Spain, France, Cyprus, Luxemburg, Hungary, Netherlands, Austria, Poland, Slovenia and Sweden, as well as Iceland, Liechtenstein and Switzerland.</w:t>
      </w:r>
    </w:p>
    <w:p w14:paraId="12AFF5FB" w14:textId="64FAD1D6" w:rsidR="00D60CE1" w:rsidRPr="00E26246" w:rsidRDefault="00D60CE1" w:rsidP="00D60CE1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The institution of the place of residence examines whether the conditions to issue </w:t>
      </w:r>
      <w:r w:rsidR="006B69E5" w:rsidRPr="00E26246">
        <w:rPr>
          <w:rFonts w:ascii="Calibri" w:eastAsia="Calibri" w:hAnsi="Calibri" w:cs="Arial"/>
          <w:sz w:val="22"/>
          <w:szCs w:val="22"/>
          <w:lang w:val="en-GB"/>
        </w:rPr>
        <w:t>the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 authorisation in the Member State of residence are met or not</w:t>
      </w:r>
      <w:r w:rsidR="00B745C0" w:rsidRPr="00E26246">
        <w:rPr>
          <w:rFonts w:ascii="Calibri" w:eastAsia="Calibri" w:hAnsi="Calibri" w:cs="Arial"/>
          <w:sz w:val="22"/>
          <w:szCs w:val="22"/>
          <w:lang w:val="en-GB"/>
        </w:rPr>
        <w:t>,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 in accordance with article 20 (</w:t>
      </w:r>
      <w:r w:rsidR="004D4459" w:rsidRPr="00E26246">
        <w:rPr>
          <w:rFonts w:ascii="Calibri" w:eastAsia="Calibri" w:hAnsi="Calibri" w:cs="Arial"/>
          <w:sz w:val="22"/>
          <w:szCs w:val="22"/>
          <w:lang w:val="en-GB"/>
        </w:rPr>
        <w:t xml:space="preserve">Statement 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2) of Regulation (EC) 883/2004)) and informs the competent institution of its conclusions. </w:t>
      </w:r>
      <w:r w:rsidR="00B745C0" w:rsidRPr="00E26246">
        <w:rPr>
          <w:rFonts w:ascii="Calibri" w:eastAsia="Calibri" w:hAnsi="Calibri" w:cs="Arial"/>
          <w:sz w:val="22"/>
          <w:szCs w:val="22"/>
          <w:lang w:val="en-GB"/>
        </w:rPr>
        <w:t xml:space="preserve">In order to support the request, 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the institution of the place of residence </w:t>
      </w:r>
      <w:r w:rsidR="00B745C0" w:rsidRPr="00E26246">
        <w:rPr>
          <w:rFonts w:ascii="Calibri" w:eastAsia="Calibri" w:hAnsi="Calibri" w:cs="Arial"/>
          <w:sz w:val="22"/>
          <w:szCs w:val="22"/>
          <w:lang w:val="en-GB"/>
        </w:rPr>
        <w:t xml:space="preserve">needs to </w:t>
      </w:r>
      <w:r w:rsidR="00E26246" w:rsidRPr="00E26246">
        <w:rPr>
          <w:rFonts w:ascii="Calibri" w:eastAsia="Calibri" w:hAnsi="Calibri" w:cs="Arial"/>
          <w:sz w:val="22"/>
          <w:szCs w:val="22"/>
          <w:lang w:val="en-GB"/>
        </w:rPr>
        <w:t>indicate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 in </w:t>
      </w:r>
      <w:r w:rsidR="008F4117" w:rsidRPr="00E26246">
        <w:rPr>
          <w:rFonts w:ascii="Calibri" w:eastAsia="Calibri" w:hAnsi="Calibri" w:cs="Arial"/>
          <w:sz w:val="22"/>
          <w:szCs w:val="22"/>
          <w:lang w:val="en-GB"/>
        </w:rPr>
        <w:t xml:space="preserve">the "Request for authorisation for Scheduled Treatment" 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section </w:t>
      </w:r>
      <w:r w:rsidR="00B745C0" w:rsidRPr="00E26246">
        <w:rPr>
          <w:rFonts w:ascii="Calibri" w:eastAsia="Calibri" w:hAnsi="Calibri" w:cs="Arial"/>
          <w:sz w:val="22"/>
          <w:szCs w:val="22"/>
          <w:lang w:val="en-GB"/>
        </w:rPr>
        <w:t xml:space="preserve">of the SED </w:t>
      </w:r>
      <w:r w:rsidR="004D4459" w:rsidRPr="00E26246">
        <w:rPr>
          <w:rFonts w:ascii="Calibri" w:eastAsia="Calibri" w:hAnsi="Calibri" w:cs="Arial"/>
          <w:sz w:val="22"/>
          <w:szCs w:val="22"/>
          <w:lang w:val="en-GB"/>
        </w:rPr>
        <w:t>the following:</w:t>
      </w:r>
    </w:p>
    <w:p w14:paraId="583DCC1C" w14:textId="67906A56" w:rsidR="004D4459" w:rsidRPr="00E26246" w:rsidRDefault="004D4459" w:rsidP="00E26246">
      <w:pPr>
        <w:numPr>
          <w:ilvl w:val="0"/>
          <w:numId w:val="7"/>
        </w:num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26246">
        <w:rPr>
          <w:rFonts w:ascii="Calibri" w:eastAsia="Calibri" w:hAnsi="Calibri" w:cs="Arial"/>
          <w:sz w:val="22"/>
          <w:szCs w:val="22"/>
          <w:lang w:val="en-GB"/>
        </w:rPr>
        <w:t>Whether the  above conditions are met;</w:t>
      </w:r>
    </w:p>
    <w:p w14:paraId="037C4F91" w14:textId="54B3B5AB" w:rsidR="00D60CE1" w:rsidRPr="00E26246" w:rsidRDefault="004D4459" w:rsidP="00E26246">
      <w:pPr>
        <w:numPr>
          <w:ilvl w:val="0"/>
          <w:numId w:val="7"/>
        </w:num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26246">
        <w:rPr>
          <w:rFonts w:ascii="Calibri" w:eastAsia="Calibri" w:hAnsi="Calibri" w:cs="Arial"/>
          <w:sz w:val="22"/>
          <w:szCs w:val="22"/>
          <w:lang w:val="en-GB"/>
        </w:rPr>
        <w:t>The reasons why the conditions are not met, if this is the case;</w:t>
      </w:r>
      <w:r w:rsidR="00D60CE1" w:rsidRPr="00E26246">
        <w:rPr>
          <w:rFonts w:ascii="Calibri" w:eastAsia="Calibri" w:hAnsi="Calibri" w:cs="Arial"/>
          <w:sz w:val="22"/>
          <w:szCs w:val="22"/>
          <w:lang w:val="en-GB"/>
        </w:rPr>
        <w:t>,</w:t>
      </w:r>
      <w:bookmarkStart w:id="2" w:name="_GoBack"/>
      <w:bookmarkEnd w:id="2"/>
    </w:p>
    <w:p w14:paraId="6AA60065" w14:textId="75BEC063" w:rsidR="004D4459" w:rsidRPr="00E26246" w:rsidRDefault="006B69E5" w:rsidP="00E26246">
      <w:pPr>
        <w:numPr>
          <w:ilvl w:val="0"/>
          <w:numId w:val="7"/>
        </w:num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26246">
        <w:rPr>
          <w:rFonts w:ascii="Calibri" w:eastAsia="Calibri" w:hAnsi="Calibri" w:cs="Arial"/>
          <w:sz w:val="22"/>
          <w:szCs w:val="22"/>
          <w:lang w:val="en-GB"/>
        </w:rPr>
        <w:t>T</w:t>
      </w:r>
      <w:r w:rsidR="00D60CE1" w:rsidRPr="00E26246">
        <w:rPr>
          <w:rFonts w:ascii="Calibri" w:eastAsia="Calibri" w:hAnsi="Calibri" w:cs="Arial"/>
          <w:sz w:val="22"/>
          <w:szCs w:val="22"/>
          <w:lang w:val="en-GB"/>
        </w:rPr>
        <w:t xml:space="preserve">he </w:t>
      </w:r>
      <w:r w:rsidR="004D4459" w:rsidRPr="00E26246">
        <w:rPr>
          <w:rFonts w:ascii="Calibri" w:eastAsia="Calibri" w:hAnsi="Calibri" w:cs="Arial"/>
          <w:sz w:val="22"/>
          <w:szCs w:val="22"/>
          <w:lang w:val="en-GB"/>
        </w:rPr>
        <w:t>requested period of entitlement and the date of the request;</w:t>
      </w:r>
    </w:p>
    <w:p w14:paraId="1A3A9897" w14:textId="339AC8CE" w:rsidR="00D60CE1" w:rsidRPr="00E26246" w:rsidRDefault="00D60CE1" w:rsidP="00E26246">
      <w:pPr>
        <w:numPr>
          <w:ilvl w:val="0"/>
          <w:numId w:val="7"/>
        </w:num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26246">
        <w:rPr>
          <w:rFonts w:ascii="Calibri" w:eastAsia="Calibri" w:hAnsi="Calibri" w:cs="Arial"/>
          <w:sz w:val="22"/>
          <w:szCs w:val="22"/>
          <w:lang w:val="en-GB"/>
        </w:rPr>
        <w:t>the particular treatment</w:t>
      </w:r>
      <w:r w:rsidR="00062413" w:rsidRPr="00E26246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3DE02861" w14:textId="77777777" w:rsidR="004D4459" w:rsidRPr="00E26246" w:rsidRDefault="004D4459" w:rsidP="00E26246">
      <w:pPr>
        <w:numPr>
          <w:ilvl w:val="0"/>
          <w:numId w:val="7"/>
        </w:num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26246">
        <w:rPr>
          <w:rFonts w:ascii="Calibri" w:eastAsia="Calibri" w:hAnsi="Calibri" w:cs="Arial"/>
          <w:sz w:val="22"/>
          <w:szCs w:val="22"/>
          <w:lang w:val="en-GB"/>
        </w:rPr>
        <w:t>Details regarding the provider (name and address).</w:t>
      </w:r>
    </w:p>
    <w:p w14:paraId="021A7EFC" w14:textId="32692226" w:rsidR="004D4459" w:rsidRPr="00E26246" w:rsidRDefault="004D4459" w:rsidP="00E26246">
      <w:pPr>
        <w:numPr>
          <w:ilvl w:val="0"/>
          <w:numId w:val="7"/>
        </w:num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The presence of an attached medical report - </w:t>
      </w:r>
      <w:r w:rsidR="00D60CE1" w:rsidRPr="00E26246">
        <w:rPr>
          <w:rFonts w:ascii="Calibri" w:eastAsia="Calibri" w:hAnsi="Calibri" w:cs="Arial"/>
          <w:sz w:val="22"/>
          <w:szCs w:val="22"/>
          <w:lang w:val="en-GB"/>
        </w:rPr>
        <w:t>The institution of the place of residence is requested to attach all relevant medical data (</w:t>
      </w:r>
      <w:r w:rsidR="00B745C0" w:rsidRPr="00E26246">
        <w:rPr>
          <w:rFonts w:ascii="Calibri" w:eastAsia="Calibri" w:hAnsi="Calibri" w:cs="Arial"/>
          <w:sz w:val="22"/>
          <w:szCs w:val="22"/>
          <w:lang w:val="en-GB"/>
        </w:rPr>
        <w:t xml:space="preserve">such as </w:t>
      </w:r>
      <w:r w:rsidR="00D60CE1" w:rsidRPr="00E26246">
        <w:rPr>
          <w:rFonts w:ascii="Calibri" w:eastAsia="Calibri" w:hAnsi="Calibri" w:cs="Arial"/>
          <w:sz w:val="22"/>
          <w:szCs w:val="22"/>
          <w:lang w:val="en-GB"/>
        </w:rPr>
        <w:t xml:space="preserve">medical report, treatment options, medical evaluation/examination by a medical officer, </w:t>
      </w:r>
      <w:r w:rsidR="00B745C0" w:rsidRPr="00E26246">
        <w:rPr>
          <w:rFonts w:ascii="Calibri" w:eastAsia="Calibri" w:hAnsi="Calibri" w:cs="Arial"/>
          <w:sz w:val="22"/>
          <w:szCs w:val="22"/>
          <w:lang w:val="en-GB"/>
        </w:rPr>
        <w:t>etc.</w:t>
      </w:r>
      <w:r w:rsidR="00D60CE1" w:rsidRPr="00E26246">
        <w:rPr>
          <w:rFonts w:ascii="Calibri" w:eastAsia="Calibri" w:hAnsi="Calibri" w:cs="Arial"/>
          <w:sz w:val="22"/>
          <w:szCs w:val="22"/>
          <w:lang w:val="en-GB"/>
        </w:rPr>
        <w:t>) which the competent institution may need to examine the request.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 The S009 SED accepts </w:t>
      </w:r>
      <w:r w:rsidR="009C6A8E" w:rsidRPr="00E26246">
        <w:rPr>
          <w:rFonts w:ascii="Calibri" w:eastAsia="Calibri" w:hAnsi="Calibri"/>
          <w:sz w:val="22"/>
          <w:szCs w:val="22"/>
          <w:lang w:val="en-GB"/>
        </w:rPr>
        <w:t>attachments</w:t>
      </w:r>
      <w:r w:rsidRPr="00E26246">
        <w:rPr>
          <w:rFonts w:ascii="Calibri" w:eastAsia="Calibri" w:hAnsi="Calibri"/>
          <w:sz w:val="22"/>
          <w:szCs w:val="22"/>
          <w:lang w:val="en-GB"/>
        </w:rPr>
        <w:t>.</w:t>
      </w:r>
    </w:p>
    <w:p w14:paraId="21203B1C" w14:textId="77777777" w:rsidR="004D4459" w:rsidRPr="00E26246" w:rsidRDefault="004D4459" w:rsidP="00E26246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7E43326F" w14:textId="3A3CA73A" w:rsidR="00182F3B" w:rsidRPr="00E26246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In order to see the content </w:t>
      </w:r>
      <w:r w:rsidR="00A919D4" w:rsidRPr="00E26246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of the SED </w:t>
      </w:r>
      <w:r w:rsidR="00E13BBC" w:rsidRPr="00E26246">
        <w:rPr>
          <w:rFonts w:ascii="Calibri" w:eastAsia="Calibri" w:hAnsi="Calibri" w:cs="Arial"/>
          <w:sz w:val="22"/>
          <w:szCs w:val="22"/>
          <w:lang w:val="en-GB"/>
        </w:rPr>
        <w:t>S0</w:t>
      </w:r>
      <w:r w:rsidR="00D60CE1" w:rsidRPr="00E26246">
        <w:rPr>
          <w:rFonts w:ascii="Calibri" w:eastAsia="Calibri" w:hAnsi="Calibri" w:cs="Arial"/>
          <w:sz w:val="22"/>
          <w:szCs w:val="22"/>
          <w:lang w:val="en-GB"/>
        </w:rPr>
        <w:t>09</w:t>
      </w:r>
      <w:r w:rsidRPr="00E26246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1" w:history="1">
        <w:r w:rsidRPr="00E26246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E26246">
        <w:rPr>
          <w:rFonts w:ascii="Calibri" w:eastAsia="Calibri" w:hAnsi="Calibri" w:cs="Arial"/>
          <w:sz w:val="22"/>
          <w:szCs w:val="22"/>
          <w:lang w:val="en-GB"/>
        </w:rPr>
        <w:t>.</w:t>
      </w:r>
    </w:p>
    <w:sectPr w:rsidR="00182F3B" w:rsidRPr="00E262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782"/>
    <w:multiLevelType w:val="hybridMultilevel"/>
    <w:tmpl w:val="1566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07A06"/>
    <w:multiLevelType w:val="hybridMultilevel"/>
    <w:tmpl w:val="2530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C3ECE"/>
    <w:multiLevelType w:val="hybridMultilevel"/>
    <w:tmpl w:val="4058E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02C70"/>
    <w:multiLevelType w:val="hybridMultilevel"/>
    <w:tmpl w:val="1CA8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13C11"/>
    <w:multiLevelType w:val="hybridMultilevel"/>
    <w:tmpl w:val="53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52268"/>
    <w:multiLevelType w:val="hybridMultilevel"/>
    <w:tmpl w:val="818406D2"/>
    <w:lvl w:ilvl="0" w:tplc="0D3C0F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46C02"/>
    <w:multiLevelType w:val="hybridMultilevel"/>
    <w:tmpl w:val="A150F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62413"/>
    <w:rsid w:val="000B3328"/>
    <w:rsid w:val="000B5361"/>
    <w:rsid w:val="000C62D3"/>
    <w:rsid w:val="000F1DDB"/>
    <w:rsid w:val="00105076"/>
    <w:rsid w:val="00106BD6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14185"/>
    <w:rsid w:val="0023233A"/>
    <w:rsid w:val="00234115"/>
    <w:rsid w:val="002418C9"/>
    <w:rsid w:val="002473B8"/>
    <w:rsid w:val="00265854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946F6"/>
    <w:rsid w:val="003C1F83"/>
    <w:rsid w:val="003C56B9"/>
    <w:rsid w:val="003D175F"/>
    <w:rsid w:val="003F4CFE"/>
    <w:rsid w:val="00417AD3"/>
    <w:rsid w:val="00424F85"/>
    <w:rsid w:val="00443229"/>
    <w:rsid w:val="00445685"/>
    <w:rsid w:val="004A62FD"/>
    <w:rsid w:val="004C3FA3"/>
    <w:rsid w:val="004C497A"/>
    <w:rsid w:val="004D4459"/>
    <w:rsid w:val="00556052"/>
    <w:rsid w:val="0057082A"/>
    <w:rsid w:val="00574310"/>
    <w:rsid w:val="005B1C63"/>
    <w:rsid w:val="00614C28"/>
    <w:rsid w:val="00625088"/>
    <w:rsid w:val="00633F90"/>
    <w:rsid w:val="006728A1"/>
    <w:rsid w:val="0067458C"/>
    <w:rsid w:val="006852B5"/>
    <w:rsid w:val="0068633B"/>
    <w:rsid w:val="00697559"/>
    <w:rsid w:val="006975C8"/>
    <w:rsid w:val="006A6A91"/>
    <w:rsid w:val="006B69E5"/>
    <w:rsid w:val="006B6BB3"/>
    <w:rsid w:val="006C2F17"/>
    <w:rsid w:val="006E463E"/>
    <w:rsid w:val="0070430C"/>
    <w:rsid w:val="007149E7"/>
    <w:rsid w:val="00721A2B"/>
    <w:rsid w:val="00722276"/>
    <w:rsid w:val="00747CCE"/>
    <w:rsid w:val="00765F0D"/>
    <w:rsid w:val="00774D79"/>
    <w:rsid w:val="00775EB4"/>
    <w:rsid w:val="0078732C"/>
    <w:rsid w:val="007A77C8"/>
    <w:rsid w:val="007B3E07"/>
    <w:rsid w:val="007D31D7"/>
    <w:rsid w:val="007F234B"/>
    <w:rsid w:val="0080404C"/>
    <w:rsid w:val="00817E31"/>
    <w:rsid w:val="008411F1"/>
    <w:rsid w:val="008801DB"/>
    <w:rsid w:val="0089206C"/>
    <w:rsid w:val="008F4117"/>
    <w:rsid w:val="00904EE8"/>
    <w:rsid w:val="00913D76"/>
    <w:rsid w:val="00930DD4"/>
    <w:rsid w:val="00944819"/>
    <w:rsid w:val="00963CE8"/>
    <w:rsid w:val="009B5934"/>
    <w:rsid w:val="009C25E7"/>
    <w:rsid w:val="009C6A8E"/>
    <w:rsid w:val="009E0CC0"/>
    <w:rsid w:val="009E279F"/>
    <w:rsid w:val="009E51FA"/>
    <w:rsid w:val="00A1104E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745C0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60CE1"/>
    <w:rsid w:val="00DA0D06"/>
    <w:rsid w:val="00DB42AB"/>
    <w:rsid w:val="00DB6E85"/>
    <w:rsid w:val="00DE3622"/>
    <w:rsid w:val="00DF6399"/>
    <w:rsid w:val="00DF696A"/>
    <w:rsid w:val="00E13BBC"/>
    <w:rsid w:val="00E22C24"/>
    <w:rsid w:val="00E26246"/>
    <w:rsid w:val="00E56507"/>
    <w:rsid w:val="00E56E4B"/>
    <w:rsid w:val="00E57012"/>
    <w:rsid w:val="00E61B8D"/>
    <w:rsid w:val="00EA2C97"/>
    <w:rsid w:val="00ED3974"/>
    <w:rsid w:val="00ED6C57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09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96CBE-9DE6-4C24-BD41-563EE99149B1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S009</dc:title>
  <dc:subject/>
  <dc:creator/>
  <cp:keywords/>
  <dc:description/>
  <cp:lastModifiedBy>LELDE CUKURE</cp:lastModifiedBy>
  <cp:revision>36</cp:revision>
  <dcterms:created xsi:type="dcterms:W3CDTF">2017-03-21T12:53:00Z</dcterms:created>
  <dcterms:modified xsi:type="dcterms:W3CDTF">2017-05-23T08:41:00Z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