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6F24" w14:textId="1161728F" w:rsidR="00AA0976" w:rsidRPr="0018389F" w:rsidRDefault="00AA0976" w:rsidP="00AA0976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6"/>
      <w:bookmarkStart w:id="1" w:name="SEDR002"/>
      <w:r w:rsidRPr="0018389F">
        <w:rPr>
          <w:rFonts w:ascii="Calibri" w:eastAsia="Calibri" w:hAnsi="Calibri"/>
          <w:b/>
          <w:sz w:val="22"/>
          <w:szCs w:val="22"/>
          <w:lang w:val="en-GB"/>
        </w:rPr>
        <w:t>SED R00</w:t>
      </w:r>
      <w:r w:rsidR="005A7840" w:rsidRPr="0018389F">
        <w:rPr>
          <w:rFonts w:ascii="Calibri" w:eastAsia="Calibri" w:hAnsi="Calibri"/>
          <w:b/>
          <w:sz w:val="22"/>
          <w:szCs w:val="22"/>
          <w:lang w:val="en-GB"/>
        </w:rPr>
        <w:t>6</w:t>
      </w:r>
      <w:r w:rsidRPr="0018389F">
        <w:rPr>
          <w:rFonts w:ascii="Calibri" w:eastAsia="Calibri" w:hAnsi="Calibri"/>
          <w:b/>
          <w:sz w:val="22"/>
          <w:szCs w:val="22"/>
          <w:lang w:val="en-GB"/>
        </w:rPr>
        <w:t xml:space="preserve"> – Reply to </w:t>
      </w:r>
      <w:r w:rsidR="008B1A83" w:rsidRPr="0018389F">
        <w:rPr>
          <w:rFonts w:ascii="Calibri" w:eastAsia="Calibri" w:hAnsi="Calibri"/>
          <w:b/>
          <w:sz w:val="22"/>
          <w:szCs w:val="22"/>
          <w:lang w:val="en-GB"/>
        </w:rPr>
        <w:t xml:space="preserve">request </w:t>
      </w:r>
      <w:r w:rsidRPr="0018389F">
        <w:rPr>
          <w:rFonts w:ascii="Calibri" w:eastAsia="Calibri" w:hAnsi="Calibri"/>
          <w:b/>
          <w:sz w:val="22"/>
          <w:szCs w:val="22"/>
          <w:lang w:val="en-GB"/>
        </w:rPr>
        <w:t xml:space="preserve">for </w:t>
      </w:r>
      <w:r w:rsidR="008B1A83" w:rsidRPr="0018389F">
        <w:rPr>
          <w:rFonts w:ascii="Calibri" w:eastAsia="Calibri" w:hAnsi="Calibri"/>
          <w:b/>
          <w:sz w:val="22"/>
          <w:szCs w:val="22"/>
          <w:lang w:val="en-GB"/>
        </w:rPr>
        <w:t>arrears</w:t>
      </w:r>
      <w:bookmarkEnd w:id="0"/>
    </w:p>
    <w:p w14:paraId="5ACADC24" w14:textId="77777777" w:rsidR="008B477A" w:rsidRPr="0018389F" w:rsidRDefault="008B477A" w:rsidP="00AA0976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471D9C1B" w14:textId="2015463F" w:rsidR="00AA0976" w:rsidRPr="0018389F" w:rsidRDefault="00AA0976" w:rsidP="00CD3EA3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 w:cs="Calibri"/>
          <w:sz w:val="22"/>
          <w:szCs w:val="22"/>
          <w:lang w:val="en-GB"/>
        </w:rPr>
        <w:t>This SED is the reply to the R00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>5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. It </w:t>
      </w:r>
      <w:r w:rsidR="00FA7CF0">
        <w:rPr>
          <w:rFonts w:ascii="Calibri" w:eastAsia="Calibri" w:hAnsi="Calibri" w:cs="Calibri"/>
          <w:sz w:val="22"/>
          <w:szCs w:val="22"/>
          <w:lang w:val="en-GB"/>
        </w:rPr>
        <w:t xml:space="preserve">has a double function. It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can be used </w:t>
      </w:r>
      <w:r w:rsidR="00BD0844" w:rsidRPr="0018389F">
        <w:rPr>
          <w:rFonts w:ascii="Calibri" w:eastAsia="Calibri" w:hAnsi="Calibri" w:cs="Calibri"/>
          <w:sz w:val="22"/>
          <w:szCs w:val="22"/>
          <w:lang w:val="en-GB"/>
        </w:rPr>
        <w:t xml:space="preserve">either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as a reply to a </w:t>
      </w:r>
      <w:r w:rsidRPr="003442CA">
        <w:rPr>
          <w:rFonts w:ascii="Calibri" w:eastAsia="Calibri" w:hAnsi="Calibri" w:cs="Calibri"/>
          <w:b/>
          <w:sz w:val="22"/>
          <w:szCs w:val="22"/>
          <w:lang w:val="en-GB"/>
        </w:rPr>
        <w:t>provisional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 or a </w:t>
      </w:r>
      <w:r w:rsidRPr="003442CA">
        <w:rPr>
          <w:rFonts w:ascii="Calibri" w:eastAsia="Calibri" w:hAnsi="Calibri" w:cs="Calibri"/>
          <w:b/>
          <w:sz w:val="22"/>
          <w:szCs w:val="22"/>
          <w:lang w:val="en-GB"/>
        </w:rPr>
        <w:t>final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 request, depending on the initial R00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>5.  U</w:t>
      </w:r>
      <w:r w:rsidR="00BD0844" w:rsidRPr="0018389F">
        <w:rPr>
          <w:rFonts w:ascii="Calibri" w:eastAsia="Calibri" w:hAnsi="Calibri" w:cs="Calibri"/>
          <w:sz w:val="22"/>
          <w:szCs w:val="22"/>
          <w:lang w:val="en-GB"/>
        </w:rPr>
        <w:t>nlike SED R005 it cannot be used twice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5BA110B7" w14:textId="423C4988" w:rsidR="008B1A83" w:rsidRPr="0018389F" w:rsidRDefault="008B1A83" w:rsidP="00CD3EA3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 w:cs="Calibri"/>
          <w:sz w:val="22"/>
          <w:szCs w:val="22"/>
          <w:lang w:val="en-GB"/>
        </w:rPr>
        <w:t>The section '</w:t>
      </w:r>
      <w:r w:rsidRPr="003442CA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' is repeatable. So if your institution assigns survivors benefits under the data of the deceased insured person please provide data for the beneficiary </w:t>
      </w:r>
      <w:r w:rsidRPr="0018389F">
        <w:rPr>
          <w:rFonts w:ascii="Calibri" w:eastAsia="Calibri" w:hAnsi="Calibri" w:cs="Calibri"/>
          <w:b/>
          <w:sz w:val="22"/>
          <w:szCs w:val="22"/>
          <w:lang w:val="en-GB"/>
        </w:rPr>
        <w:t xml:space="preserve">and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for the deceased insured person separately. </w:t>
      </w:r>
    </w:p>
    <w:p w14:paraId="55FAA474" w14:textId="5636E3B8" w:rsidR="00AA0976" w:rsidRPr="0018389F" w:rsidRDefault="005A7840" w:rsidP="00CD3EA3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 w:cs="Calibri"/>
          <w:sz w:val="22"/>
          <w:szCs w:val="22"/>
          <w:lang w:val="en-GB"/>
        </w:rPr>
        <w:t>The sections</w:t>
      </w:r>
      <w:r w:rsidR="003D0ACA" w:rsidRPr="0018389F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 ‘</w:t>
      </w:r>
      <w:r w:rsidRPr="003442CA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’ and </w:t>
      </w:r>
      <w:r w:rsidR="00AA0976" w:rsidRPr="0018389F">
        <w:rPr>
          <w:rFonts w:ascii="Calibri" w:eastAsia="Calibri" w:hAnsi="Calibri" w:cs="Calibri"/>
          <w:sz w:val="22"/>
          <w:szCs w:val="22"/>
          <w:lang w:val="en-GB"/>
        </w:rPr>
        <w:t>‘</w:t>
      </w:r>
      <w:r w:rsidRPr="003442CA">
        <w:rPr>
          <w:rFonts w:ascii="Calibri" w:eastAsia="Calibri" w:hAnsi="Calibri" w:cs="Calibri"/>
          <w:i/>
          <w:sz w:val="22"/>
          <w:szCs w:val="22"/>
          <w:lang w:val="en-GB"/>
        </w:rPr>
        <w:t>Information that there are arrears</w:t>
      </w:r>
      <w:r w:rsidR="00AA0976" w:rsidRPr="0018389F">
        <w:rPr>
          <w:rFonts w:ascii="Calibri" w:eastAsia="Calibri" w:hAnsi="Calibri" w:cs="Calibri"/>
          <w:sz w:val="22"/>
          <w:szCs w:val="22"/>
          <w:lang w:val="en-GB"/>
        </w:rPr>
        <w:t xml:space="preserve">’ </w:t>
      </w:r>
      <w:r w:rsidR="003D0ACA" w:rsidRPr="0018389F">
        <w:rPr>
          <w:rFonts w:ascii="Calibri" w:eastAsia="Calibri" w:hAnsi="Calibri" w:cs="Calibri"/>
          <w:sz w:val="22"/>
          <w:szCs w:val="22"/>
          <w:lang w:val="en-GB"/>
        </w:rPr>
        <w:t xml:space="preserve">- </w:t>
      </w:r>
      <w:r w:rsidR="00AA0976" w:rsidRPr="0018389F">
        <w:rPr>
          <w:rFonts w:ascii="Calibri" w:eastAsia="Calibri" w:hAnsi="Calibri" w:cs="Calibri"/>
          <w:sz w:val="22"/>
          <w:szCs w:val="22"/>
          <w:lang w:val="en-GB"/>
        </w:rPr>
        <w:t>are mandatory.</w:t>
      </w:r>
      <w:r w:rsidR="008B1A83" w:rsidRPr="0018389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580DE97A" w14:textId="5F7D364D" w:rsidR="005A7840" w:rsidRPr="0018389F" w:rsidRDefault="009F4BAC" w:rsidP="00CD3EA3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 w:cs="Calibri"/>
          <w:sz w:val="22"/>
          <w:szCs w:val="22"/>
          <w:lang w:val="en-GB"/>
        </w:rPr>
        <w:t>Confirm wh</w:t>
      </w:r>
      <w:bookmarkStart w:id="2" w:name="_GoBack"/>
      <w:bookmarkEnd w:id="2"/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ether or not there are arrears. If there are no arrears, no further information needs to be provided. </w:t>
      </w:r>
      <w:r w:rsidR="00AA0976" w:rsidRPr="0018389F">
        <w:rPr>
          <w:rFonts w:ascii="Calibri" w:eastAsia="Calibri" w:hAnsi="Calibri" w:cs="Calibri"/>
          <w:sz w:val="22"/>
          <w:szCs w:val="22"/>
          <w:lang w:val="en-GB"/>
        </w:rPr>
        <w:t xml:space="preserve">If 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>there are arrears</w:t>
      </w:r>
      <w:r w:rsidR="00AA0976" w:rsidRPr="0018389F">
        <w:rPr>
          <w:rFonts w:ascii="Calibri" w:eastAsia="Calibri" w:hAnsi="Calibri" w:cs="Calibri"/>
          <w:sz w:val="22"/>
          <w:szCs w:val="22"/>
          <w:lang w:val="en-GB"/>
        </w:rPr>
        <w:t xml:space="preserve">, please also 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indicate whether there is </w:t>
      </w:r>
      <w:r w:rsidR="00B8083E" w:rsidRPr="0018389F">
        <w:rPr>
          <w:rFonts w:ascii="Calibri" w:eastAsia="Calibri" w:hAnsi="Calibri" w:cs="Calibri"/>
          <w:sz w:val="22"/>
          <w:szCs w:val="22"/>
          <w:lang w:val="en-GB"/>
        </w:rPr>
        <w:t>an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591D3D" w:rsidRPr="0018389F">
        <w:rPr>
          <w:rFonts w:ascii="Calibri" w:eastAsia="Calibri" w:hAnsi="Calibri" w:cs="Calibri"/>
          <w:sz w:val="22"/>
          <w:szCs w:val="22"/>
          <w:lang w:val="en-GB"/>
        </w:rPr>
        <w:t>e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>ntitlement to corresponding benefit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 or not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Please note that a corresponding benefit means that the arrears must lead </w:t>
      </w:r>
      <w:r w:rsidR="00FA7CF0">
        <w:rPr>
          <w:rFonts w:ascii="Calibri" w:eastAsia="Calibri" w:hAnsi="Calibri" w:cs="Calibri"/>
          <w:sz w:val="22"/>
          <w:szCs w:val="22"/>
          <w:lang w:val="en-GB"/>
        </w:rPr>
        <w:t xml:space="preserve">only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from a benefit of the pension sector. If the customer is not entitled to a corresponding benefit no further information needs to be provided.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>If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>the customer is entitled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 to a corresponding </w:t>
      </w:r>
      <w:r w:rsidR="00FA7CF0">
        <w:rPr>
          <w:rFonts w:ascii="Calibri" w:eastAsia="Calibri" w:hAnsi="Calibri" w:cs="Calibri"/>
          <w:sz w:val="22"/>
          <w:szCs w:val="22"/>
          <w:lang w:val="en-GB"/>
        </w:rPr>
        <w:t xml:space="preserve">pension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>benefit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please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state 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whether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or not 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>the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 a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rrears have already been paid out. 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>If they haven’t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, please provide information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about 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>a</w:t>
      </w:r>
      <w:r w:rsidR="005A7840" w:rsidRPr="0018389F">
        <w:rPr>
          <w:rFonts w:ascii="Calibri" w:eastAsia="Calibri" w:hAnsi="Calibri" w:cs="Calibri"/>
          <w:sz w:val="22"/>
          <w:szCs w:val="22"/>
          <w:lang w:val="en-GB"/>
        </w:rPr>
        <w:t>rrears.</w:t>
      </w:r>
    </w:p>
    <w:p w14:paraId="2F5114E3" w14:textId="2BF22B57" w:rsidR="007E1EE5" w:rsidRPr="0018389F" w:rsidRDefault="007E1EE5" w:rsidP="007E1EE5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Please note that the overpayment period and the arrears period in R006 may differ from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 xml:space="preserve">R005. Only </w:t>
      </w:r>
      <w:r w:rsidR="00DE2BB7" w:rsidRPr="0018389F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18389F">
        <w:rPr>
          <w:rFonts w:ascii="Calibri" w:eastAsia="Calibri" w:hAnsi="Calibri" w:cs="Calibri"/>
          <w:sz w:val="22"/>
          <w:szCs w:val="22"/>
          <w:lang w:val="en-GB"/>
        </w:rPr>
        <w:t>total overpayment and arrears amounts have to be considered. There is also no need to consider the monthly amount or to compare month by month. Unlike R_BUC_01, limitations imposed by national legislation do not apply under Art. 72(2) of Reg. (EC) No. 987/2009.</w:t>
      </w:r>
    </w:p>
    <w:p w14:paraId="7C0D09AA" w14:textId="77777777" w:rsidR="007E1EE5" w:rsidRPr="0018389F" w:rsidRDefault="007E1EE5" w:rsidP="00CD3EA3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2C2AA52B" w14:textId="547B390D" w:rsidR="00B901D2" w:rsidRPr="0018389F" w:rsidRDefault="00B901D2" w:rsidP="00AA097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8389F">
        <w:rPr>
          <w:rFonts w:ascii="Calibri" w:eastAsia="Calibri" w:hAnsi="Calibri"/>
          <w:sz w:val="22"/>
          <w:szCs w:val="22"/>
          <w:lang w:val="en-GB"/>
        </w:rPr>
        <w:t>It is possible to add attachments to R00</w:t>
      </w:r>
      <w:r w:rsidR="005A7840" w:rsidRPr="0018389F">
        <w:rPr>
          <w:rFonts w:ascii="Calibri" w:eastAsia="Calibri" w:hAnsi="Calibri"/>
          <w:sz w:val="22"/>
          <w:szCs w:val="22"/>
          <w:lang w:val="en-GB"/>
        </w:rPr>
        <w:t>6</w:t>
      </w:r>
      <w:r w:rsidRPr="0018389F">
        <w:rPr>
          <w:rFonts w:ascii="Calibri" w:eastAsia="Calibri" w:hAnsi="Calibri"/>
          <w:sz w:val="22"/>
          <w:szCs w:val="22"/>
          <w:lang w:val="en-GB"/>
        </w:rPr>
        <w:t>.</w:t>
      </w:r>
    </w:p>
    <w:p w14:paraId="5CFC48C4" w14:textId="04756C6B" w:rsidR="00AA0976" w:rsidRPr="0018389F" w:rsidRDefault="00AA0976" w:rsidP="00AA0976">
      <w:pPr>
        <w:spacing w:line="276" w:lineRule="auto"/>
        <w:jc w:val="both"/>
        <w:rPr>
          <w:rFonts w:ascii="Calibri" w:eastAsia="Calibri" w:hAnsi="Calibri"/>
          <w:color w:val="0000FF"/>
          <w:sz w:val="22"/>
          <w:szCs w:val="22"/>
          <w:u w:val="single"/>
          <w:lang w:val="en-GB"/>
        </w:rPr>
      </w:pPr>
      <w:r w:rsidRPr="0018389F">
        <w:rPr>
          <w:rFonts w:ascii="Calibri" w:eastAsia="Calibri" w:hAnsi="Calibri"/>
          <w:sz w:val="22"/>
          <w:szCs w:val="22"/>
          <w:lang w:val="en-GB"/>
        </w:rPr>
        <w:t>In order to see the content</w:t>
      </w:r>
      <w:r w:rsidR="00C7347A" w:rsidRPr="0018389F">
        <w:rPr>
          <w:rFonts w:ascii="Calibri" w:eastAsia="Calibri" w:hAnsi="Calibri"/>
          <w:sz w:val="22"/>
          <w:szCs w:val="22"/>
          <w:lang w:val="en-GB"/>
        </w:rPr>
        <w:t xml:space="preserve"> and explanatory notes</w:t>
      </w:r>
      <w:r w:rsidRPr="0018389F">
        <w:rPr>
          <w:rFonts w:ascii="Calibri" w:eastAsia="Calibri" w:hAnsi="Calibri"/>
          <w:sz w:val="22"/>
          <w:szCs w:val="22"/>
          <w:lang w:val="en-GB"/>
        </w:rPr>
        <w:t xml:space="preserve"> of the SED R00</w:t>
      </w:r>
      <w:r w:rsidR="005A7840" w:rsidRPr="0018389F">
        <w:rPr>
          <w:rFonts w:ascii="Calibri" w:eastAsia="Calibri" w:hAnsi="Calibri"/>
          <w:sz w:val="22"/>
          <w:szCs w:val="22"/>
          <w:lang w:val="en-GB"/>
        </w:rPr>
        <w:t>6</w:t>
      </w:r>
      <w:r w:rsidRPr="0018389F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1" w:history="1">
        <w:r w:rsidRPr="0018389F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5A7840" w:rsidRPr="0018389F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p w14:paraId="5640CD4F" w14:textId="0897DB48" w:rsidR="00C420DA" w:rsidRPr="0018389F" w:rsidRDefault="00C420DA" w:rsidP="00AA0976">
      <w:pPr>
        <w:rPr>
          <w:lang w:val="en-GB"/>
        </w:rPr>
      </w:pPr>
    </w:p>
    <w:sectPr w:rsidR="00C420DA" w:rsidRPr="00183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  <w15:person w15:author="Rossmanith Xavier BSV">
    <w15:presenceInfo w15:providerId="None" w15:userId="Rossmanith Xavier B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F1DDB"/>
    <w:rsid w:val="00105076"/>
    <w:rsid w:val="00126C3B"/>
    <w:rsid w:val="00127312"/>
    <w:rsid w:val="001342C0"/>
    <w:rsid w:val="00142F55"/>
    <w:rsid w:val="001715DC"/>
    <w:rsid w:val="00173A29"/>
    <w:rsid w:val="0018389F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558D0"/>
    <w:rsid w:val="00283767"/>
    <w:rsid w:val="002F79A2"/>
    <w:rsid w:val="0030294F"/>
    <w:rsid w:val="00304B04"/>
    <w:rsid w:val="003110EC"/>
    <w:rsid w:val="00311469"/>
    <w:rsid w:val="0032305C"/>
    <w:rsid w:val="003237EE"/>
    <w:rsid w:val="00340ADD"/>
    <w:rsid w:val="003442CA"/>
    <w:rsid w:val="00376E7B"/>
    <w:rsid w:val="003873C7"/>
    <w:rsid w:val="00391F2E"/>
    <w:rsid w:val="003C1F83"/>
    <w:rsid w:val="003C56B9"/>
    <w:rsid w:val="003D0ACA"/>
    <w:rsid w:val="003D175F"/>
    <w:rsid w:val="00417AD3"/>
    <w:rsid w:val="00443229"/>
    <w:rsid w:val="004A62FD"/>
    <w:rsid w:val="004C3FA3"/>
    <w:rsid w:val="004C497A"/>
    <w:rsid w:val="00556052"/>
    <w:rsid w:val="00574310"/>
    <w:rsid w:val="00591D3D"/>
    <w:rsid w:val="005973D5"/>
    <w:rsid w:val="005A7840"/>
    <w:rsid w:val="005B1C63"/>
    <w:rsid w:val="005F11B1"/>
    <w:rsid w:val="00633F90"/>
    <w:rsid w:val="00664FCC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E1EE5"/>
    <w:rsid w:val="0080404C"/>
    <w:rsid w:val="00817E31"/>
    <w:rsid w:val="0089206C"/>
    <w:rsid w:val="008B1A83"/>
    <w:rsid w:val="008B477A"/>
    <w:rsid w:val="008D74B3"/>
    <w:rsid w:val="00930DD4"/>
    <w:rsid w:val="00963CE8"/>
    <w:rsid w:val="00986486"/>
    <w:rsid w:val="009B5934"/>
    <w:rsid w:val="009C25E7"/>
    <w:rsid w:val="009E0CC0"/>
    <w:rsid w:val="009E279F"/>
    <w:rsid w:val="009E51FA"/>
    <w:rsid w:val="009F4BAC"/>
    <w:rsid w:val="00A22C8C"/>
    <w:rsid w:val="00A27C37"/>
    <w:rsid w:val="00A73764"/>
    <w:rsid w:val="00A748C0"/>
    <w:rsid w:val="00AA0976"/>
    <w:rsid w:val="00AB3C18"/>
    <w:rsid w:val="00AD1264"/>
    <w:rsid w:val="00AD7DDD"/>
    <w:rsid w:val="00AE627F"/>
    <w:rsid w:val="00B27FEC"/>
    <w:rsid w:val="00B40A09"/>
    <w:rsid w:val="00B657B4"/>
    <w:rsid w:val="00B6735A"/>
    <w:rsid w:val="00B73172"/>
    <w:rsid w:val="00B8083E"/>
    <w:rsid w:val="00B901D2"/>
    <w:rsid w:val="00BC1FB8"/>
    <w:rsid w:val="00BC7075"/>
    <w:rsid w:val="00BD0844"/>
    <w:rsid w:val="00BD2713"/>
    <w:rsid w:val="00BF0737"/>
    <w:rsid w:val="00C420DA"/>
    <w:rsid w:val="00C56E22"/>
    <w:rsid w:val="00C7347A"/>
    <w:rsid w:val="00CB2F07"/>
    <w:rsid w:val="00CD3EA3"/>
    <w:rsid w:val="00CF78E6"/>
    <w:rsid w:val="00D1469B"/>
    <w:rsid w:val="00D1603D"/>
    <w:rsid w:val="00D31138"/>
    <w:rsid w:val="00D46108"/>
    <w:rsid w:val="00D46796"/>
    <w:rsid w:val="00D51634"/>
    <w:rsid w:val="00D53DD0"/>
    <w:rsid w:val="00D91585"/>
    <w:rsid w:val="00DA0D06"/>
    <w:rsid w:val="00DB42AB"/>
    <w:rsid w:val="00DE2BB7"/>
    <w:rsid w:val="00DE3622"/>
    <w:rsid w:val="00DF063A"/>
    <w:rsid w:val="00DF6399"/>
    <w:rsid w:val="00DF696A"/>
    <w:rsid w:val="00E22C24"/>
    <w:rsid w:val="00E56507"/>
    <w:rsid w:val="00E56E4B"/>
    <w:rsid w:val="00E57012"/>
    <w:rsid w:val="00E61B8D"/>
    <w:rsid w:val="00EC54EA"/>
    <w:rsid w:val="00ED3974"/>
    <w:rsid w:val="00ED48D8"/>
    <w:rsid w:val="00ED6C57"/>
    <w:rsid w:val="00F3569D"/>
    <w:rsid w:val="00F40A7A"/>
    <w:rsid w:val="00F503C9"/>
    <w:rsid w:val="00F85F43"/>
    <w:rsid w:val="00FA7CF0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6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63A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DF06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063A"/>
  </w:style>
  <w:style w:type="character" w:styleId="Hyperlink">
    <w:name w:val="Hyperlink"/>
    <w:basedOn w:val="DefaultParagraphFont"/>
    <w:uiPriority w:val="99"/>
    <w:unhideWhenUsed/>
    <w:rsid w:val="0066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6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63A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DF06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063A"/>
  </w:style>
  <w:style w:type="character" w:styleId="Hyperlink">
    <w:name w:val="Hyperlink"/>
    <w:basedOn w:val="DefaultParagraphFont"/>
    <w:uiPriority w:val="99"/>
    <w:unhideWhenUsed/>
    <w:rsid w:val="0066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0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EDEF8-B148-4ADA-8C3D-43FC747E5244}"/>
</file>

<file path=customXml/itemProps2.xml><?xml version="1.0" encoding="utf-8"?>
<ds:datastoreItem xmlns:ds="http://schemas.openxmlformats.org/officeDocument/2006/customXml" ds:itemID="{9EA4FD61-CE64-4B47-96E1-A3CF790BE4DC}"/>
</file>

<file path=customXml/itemProps3.xml><?xml version="1.0" encoding="utf-8"?>
<ds:datastoreItem xmlns:ds="http://schemas.openxmlformats.org/officeDocument/2006/customXml" ds:itemID="{C8C18E81-9806-4556-ADC8-7C54B592E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R006</dc:title>
  <dc:creator>Leps, Olof (init)</dc:creator>
  <cp:lastModifiedBy>WARSON Heidi (EMPL-EXT)</cp:lastModifiedBy>
  <cp:revision>3</cp:revision>
  <cp:lastPrinted>2017-05-19T06:44:00Z</cp:lastPrinted>
  <dcterms:created xsi:type="dcterms:W3CDTF">2017-09-13T15:18:00Z</dcterms:created>
  <dcterms:modified xsi:type="dcterms:W3CDTF">2017-09-13T15:19:00Z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