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3BE1D" w14:textId="5FA2C8EA" w:rsidR="004F0D15" w:rsidRPr="008A533E" w:rsidRDefault="004F0D15" w:rsidP="004F0D15">
      <w:pPr>
        <w:jc w:val="center"/>
        <w:outlineLvl w:val="1"/>
        <w:rPr>
          <w:rFonts w:ascii="Calibri" w:eastAsia="Calibri" w:hAnsi="Calibri"/>
          <w:b/>
          <w:sz w:val="22"/>
          <w:szCs w:val="22"/>
        </w:rPr>
      </w:pPr>
      <w:bookmarkStart w:id="0" w:name="_Toc477468095"/>
      <w:bookmarkStart w:id="1" w:name="SEDR001"/>
      <w:r>
        <w:rPr>
          <w:rFonts w:ascii="Calibri" w:eastAsia="Calibri" w:hAnsi="Calibri"/>
          <w:b/>
          <w:sz w:val="22"/>
          <w:szCs w:val="22"/>
        </w:rPr>
        <w:t xml:space="preserve">SED R025 - Mitteilung </w:t>
      </w:r>
      <w:r w:rsidR="008F1786">
        <w:rPr>
          <w:rFonts w:ascii="Calibri" w:eastAsia="Calibri" w:hAnsi="Calibri"/>
          <w:b/>
          <w:sz w:val="22"/>
          <w:szCs w:val="22"/>
        </w:rPr>
        <w:t xml:space="preserve">über die </w:t>
      </w:r>
      <w:r>
        <w:rPr>
          <w:rFonts w:ascii="Calibri" w:eastAsia="Calibri" w:hAnsi="Calibri"/>
          <w:b/>
          <w:sz w:val="22"/>
          <w:szCs w:val="22"/>
        </w:rPr>
        <w:t>Rücknahme oder Verringerung der Forderung</w:t>
      </w:r>
      <w:bookmarkEnd w:id="0"/>
    </w:p>
    <w:p w14:paraId="714E732F" w14:textId="77777777" w:rsidR="000E4F96" w:rsidRPr="008A533E" w:rsidRDefault="000E4F96" w:rsidP="004F0D15">
      <w:pPr>
        <w:jc w:val="center"/>
        <w:outlineLvl w:val="1"/>
        <w:rPr>
          <w:rFonts w:ascii="Calibri" w:eastAsia="Calibri" w:hAnsi="Calibri"/>
          <w:b/>
          <w:sz w:val="22"/>
          <w:szCs w:val="22"/>
        </w:rPr>
      </w:pPr>
    </w:p>
    <w:bookmarkEnd w:id="1"/>
    <w:p w14:paraId="6A04B1DD" w14:textId="661803C8" w:rsidR="005E142D" w:rsidRPr="008A533E" w:rsidRDefault="008515E9" w:rsidP="000E4F96">
      <w:pPr>
        <w:spacing w:after="200" w:line="276" w:lineRule="auto"/>
        <w:jc w:val="both"/>
        <w:rPr>
          <w:rFonts w:ascii="Calibri" w:eastAsia="Calibri" w:hAnsi="Calibri"/>
          <w:sz w:val="22"/>
          <w:szCs w:val="22"/>
        </w:rPr>
      </w:pPr>
      <w:r>
        <w:rPr>
          <w:rFonts w:ascii="Calibri" w:eastAsia="Calibri" w:hAnsi="Calibri"/>
          <w:sz w:val="22"/>
          <w:szCs w:val="22"/>
        </w:rPr>
        <w:t xml:space="preserve">Der Fallinhaber verwendet </w:t>
      </w:r>
      <w:proofErr w:type="gramStart"/>
      <w:r>
        <w:rPr>
          <w:rFonts w:ascii="Calibri" w:eastAsia="Calibri" w:hAnsi="Calibri"/>
          <w:sz w:val="22"/>
          <w:szCs w:val="22"/>
        </w:rPr>
        <w:t>dieses</w:t>
      </w:r>
      <w:proofErr w:type="gramEnd"/>
      <w:r>
        <w:rPr>
          <w:rFonts w:ascii="Calibri" w:eastAsia="Calibri" w:hAnsi="Calibri"/>
          <w:sz w:val="22"/>
          <w:szCs w:val="22"/>
        </w:rPr>
        <w:t xml:space="preserve"> SED, um der Gegenpartei mitzuteilen, dass die Forderung aus anderen Gründen als einer Anfechtung zurückgenommen oder verringert wurde. </w:t>
      </w:r>
      <w:proofErr w:type="gramStart"/>
      <w:r>
        <w:rPr>
          <w:rFonts w:ascii="Calibri" w:eastAsia="Calibri" w:hAnsi="Calibri"/>
          <w:sz w:val="22"/>
          <w:szCs w:val="22"/>
        </w:rPr>
        <w:t>Dieses</w:t>
      </w:r>
      <w:proofErr w:type="gramEnd"/>
      <w:r>
        <w:rPr>
          <w:rFonts w:ascii="Calibri" w:eastAsia="Calibri" w:hAnsi="Calibri"/>
          <w:sz w:val="22"/>
          <w:szCs w:val="22"/>
        </w:rPr>
        <w:t xml:space="preserve"> SED kann verwendet werden, nachdem das R017 übersandt wurdeund bevor die Beitreibungsmaßnahme abgeschlossen wurde.</w:t>
      </w:r>
    </w:p>
    <w:p w14:paraId="42BF9614" w14:textId="5BD303E8" w:rsidR="005E142D" w:rsidRPr="008A533E" w:rsidRDefault="005E142D" w:rsidP="000E4F96">
      <w:pPr>
        <w:spacing w:after="200" w:line="276" w:lineRule="auto"/>
        <w:jc w:val="both"/>
        <w:rPr>
          <w:rFonts w:ascii="Calibri" w:eastAsia="Calibri" w:hAnsi="Calibri"/>
          <w:sz w:val="22"/>
          <w:szCs w:val="22"/>
        </w:rPr>
      </w:pPr>
      <w:r>
        <w:rPr>
          <w:rFonts w:ascii="Calibri" w:eastAsia="Calibri" w:hAnsi="Calibri"/>
          <w:sz w:val="22"/>
          <w:szCs w:val="22"/>
        </w:rPr>
        <w:t xml:space="preserve">Bitte beachten Sie, dass dieses SED nicht für Rücknahmen oder Verringerungen infolge einer Anfechtung zu verwenden ist. In diesm Fall muss </w:t>
      </w:r>
      <w:proofErr w:type="gramStart"/>
      <w:r>
        <w:rPr>
          <w:rFonts w:ascii="Calibri" w:eastAsia="Calibri" w:hAnsi="Calibri"/>
          <w:sz w:val="22"/>
          <w:szCs w:val="22"/>
        </w:rPr>
        <w:t>das</w:t>
      </w:r>
      <w:proofErr w:type="gramEnd"/>
      <w:r>
        <w:rPr>
          <w:rFonts w:ascii="Calibri" w:eastAsia="Calibri" w:hAnsi="Calibri"/>
          <w:sz w:val="22"/>
          <w:szCs w:val="22"/>
        </w:rPr>
        <w:t xml:space="preserve"> SED R034- Entscheidung über Anfechtung verwendet werden.</w:t>
      </w:r>
    </w:p>
    <w:p w14:paraId="51EA8A68" w14:textId="706E448B" w:rsidR="00AE3128" w:rsidRPr="008A533E" w:rsidRDefault="004F0D15" w:rsidP="004F0D15">
      <w:pPr>
        <w:spacing w:after="200" w:line="276" w:lineRule="auto"/>
        <w:jc w:val="both"/>
        <w:rPr>
          <w:rFonts w:ascii="Calibri" w:eastAsia="Calibri" w:hAnsi="Calibri" w:cs="Calibri"/>
          <w:sz w:val="22"/>
          <w:szCs w:val="22"/>
        </w:rPr>
      </w:pPr>
      <w:r>
        <w:rPr>
          <w:rFonts w:ascii="Calibri" w:eastAsia="Calibri" w:hAnsi="Calibri" w:cs="Calibri"/>
          <w:sz w:val="22"/>
          <w:szCs w:val="22"/>
        </w:rPr>
        <w:t>Auf jeden Fall müssen Sie Informationen dazu, wen es betrifft,  die Gründe für die Rücknahme oder Verringerungen und die erbetene Maßnahme mitteilen.</w:t>
      </w:r>
    </w:p>
    <w:p w14:paraId="6DF01400" w14:textId="044F2E40" w:rsidR="00A21CC9" w:rsidRPr="008A533E" w:rsidRDefault="008515E9" w:rsidP="00A21CC9">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In Abhängigkeit davon, ob Sie unter </w:t>
      </w:r>
      <w:r>
        <w:rPr>
          <w:rFonts w:ascii="Calibri" w:eastAsia="Calibri" w:hAnsi="Calibri" w:cs="Calibri"/>
          <w:i/>
          <w:iCs/>
          <w:sz w:val="22"/>
          <w:szCs w:val="22"/>
        </w:rPr>
        <w:t xml:space="preserve">'Betrifft' </w:t>
      </w:r>
      <w:r>
        <w:rPr>
          <w:rFonts w:ascii="Calibri" w:eastAsia="Calibri" w:hAnsi="Calibri" w:cs="Calibri"/>
          <w:sz w:val="22"/>
          <w:szCs w:val="22"/>
        </w:rPr>
        <w:t xml:space="preserve">angeben, dass das SED eine Person oder einen Arbeitgeber </w:t>
      </w:r>
      <w:r>
        <w:rPr>
          <w:rFonts w:ascii="Calibri" w:eastAsia="Calibri" w:hAnsi="Calibri" w:cs="Calibri"/>
          <w:sz w:val="22"/>
          <w:szCs w:val="22"/>
          <w:u w:val="single"/>
        </w:rPr>
        <w:t>betrifft</w:t>
      </w:r>
      <w:r>
        <w:rPr>
          <w:rFonts w:ascii="Calibri" w:eastAsia="Calibri" w:hAnsi="Calibri" w:cs="Calibri"/>
          <w:sz w:val="22"/>
          <w:szCs w:val="22"/>
        </w:rPr>
        <w:t xml:space="preserve">, wird der entsprechende Abschnitt </w:t>
      </w:r>
      <w:r>
        <w:rPr>
          <w:rFonts w:ascii="Calibri" w:eastAsia="Calibri" w:hAnsi="Calibri" w:cs="Calibri"/>
          <w:i/>
          <w:iCs/>
          <w:sz w:val="22"/>
          <w:szCs w:val="22"/>
        </w:rPr>
        <w:t xml:space="preserve">'Person' </w:t>
      </w:r>
      <w:r>
        <w:rPr>
          <w:rFonts w:ascii="Calibri" w:eastAsia="Calibri" w:hAnsi="Calibri" w:cs="Calibri"/>
          <w:sz w:val="22"/>
          <w:szCs w:val="22"/>
        </w:rPr>
        <w:t xml:space="preserve">oder </w:t>
      </w:r>
      <w:r>
        <w:rPr>
          <w:rFonts w:ascii="Calibri" w:eastAsia="Calibri" w:hAnsi="Calibri" w:cs="Calibri"/>
          <w:i/>
          <w:iCs/>
          <w:sz w:val="22"/>
          <w:szCs w:val="22"/>
        </w:rPr>
        <w:t xml:space="preserve">'Arbeitgeber' </w:t>
      </w:r>
      <w:r>
        <w:rPr>
          <w:rFonts w:ascii="Calibri" w:eastAsia="Calibri" w:hAnsi="Calibri" w:cs="Calibri"/>
          <w:sz w:val="22"/>
          <w:szCs w:val="22"/>
        </w:rPr>
        <w:t xml:space="preserve">ebenso obligatorisch. </w:t>
      </w:r>
      <w:r w:rsidR="008A533E" w:rsidRPr="005522C4">
        <w:rPr>
          <w:rFonts w:ascii="Calibri" w:eastAsia="Calibri" w:hAnsi="Calibri" w:cs="Calibri"/>
          <w:sz w:val="22"/>
          <w:szCs w:val="22"/>
        </w:rPr>
        <w:t>Wenn es einen Arbeitgeber betrifft, ist es optional, Einzelheiten anzugeben zu damit in Verbindung stehenden Personen, die für diesen Arbeitgeber relevant sind.</w:t>
      </w:r>
      <w:r>
        <w:rPr>
          <w:rFonts w:ascii="Calibri" w:eastAsia="Calibri" w:hAnsi="Calibri" w:cs="Calibri"/>
          <w:sz w:val="22"/>
          <w:szCs w:val="22"/>
        </w:rPr>
        <w:t xml:space="preserve"> Bitte beachten Sie, dass Staatsangehörigkeit im Abschnitt </w:t>
      </w:r>
      <w:r>
        <w:rPr>
          <w:rFonts w:ascii="Calibri" w:eastAsia="Calibri" w:hAnsi="Calibri" w:cs="Calibri"/>
          <w:i/>
          <w:iCs/>
          <w:sz w:val="22"/>
          <w:szCs w:val="22"/>
        </w:rPr>
        <w:t xml:space="preserve">'Person' </w:t>
      </w:r>
      <w:r>
        <w:rPr>
          <w:rFonts w:ascii="Calibri" w:eastAsia="Calibri" w:hAnsi="Calibri" w:cs="Calibri"/>
          <w:sz w:val="22"/>
          <w:szCs w:val="22"/>
        </w:rPr>
        <w:t xml:space="preserve">wiederholt werden kann, wenn die Person die doppelte Staatsangehörigkeit hat. Der Abschnitt </w:t>
      </w:r>
      <w:r>
        <w:rPr>
          <w:rFonts w:ascii="Calibri" w:eastAsia="Calibri" w:hAnsi="Calibri" w:cs="Calibri"/>
          <w:i/>
          <w:iCs/>
          <w:sz w:val="22"/>
          <w:szCs w:val="22"/>
        </w:rPr>
        <w:t>'Person'</w:t>
      </w:r>
      <w:r>
        <w:rPr>
          <w:rFonts w:ascii="Calibri" w:eastAsia="Calibri" w:hAnsi="Calibri" w:cs="Calibri"/>
          <w:sz w:val="22"/>
          <w:szCs w:val="22"/>
        </w:rPr>
        <w:t xml:space="preserve"> ist für die Fälle wiederholbar, in denen Angaben zu mehr als einer Person für die Zuweisung und die Erledigung des Falles von Bedeutung sind.</w:t>
      </w:r>
    </w:p>
    <w:p w14:paraId="24130C4F" w14:textId="1EDD149F" w:rsidR="004A5103" w:rsidRPr="008A533E" w:rsidRDefault="00DE5E7A" w:rsidP="00EC2503">
      <w:pPr>
        <w:spacing w:after="240"/>
        <w:jc w:val="both"/>
        <w:rPr>
          <w:rFonts w:ascii="Calibri" w:eastAsia="Calibri" w:hAnsi="Calibri" w:cs="Calibri"/>
          <w:sz w:val="22"/>
          <w:szCs w:val="22"/>
        </w:rPr>
      </w:pPr>
      <w:r>
        <w:rPr>
          <w:rFonts w:ascii="Calibri" w:eastAsia="Calibri" w:hAnsi="Calibri" w:cs="Calibri"/>
          <w:sz w:val="22"/>
          <w:szCs w:val="22"/>
        </w:rPr>
        <w:t xml:space="preserve">Die Erteilung von Informationen über die </w:t>
      </w:r>
      <w:r>
        <w:rPr>
          <w:rFonts w:ascii="Calibri" w:eastAsia="Calibri" w:hAnsi="Calibri" w:cs="Calibri"/>
          <w:sz w:val="22"/>
          <w:szCs w:val="22"/>
          <w:u w:val="single"/>
        </w:rPr>
        <w:t xml:space="preserve">geänderte Forderung </w:t>
      </w:r>
      <w:r>
        <w:rPr>
          <w:rFonts w:ascii="Calibri" w:eastAsia="Calibri" w:hAnsi="Calibri" w:cs="Calibri"/>
          <w:sz w:val="22"/>
          <w:szCs w:val="22"/>
        </w:rPr>
        <w:t xml:space="preserve">ist optional. Sie müssen diesen Abschnitt ausfüllen, wenn Sie eine Verringerung der im R017 enthaltenen Forderung(en) mitteilen. Der Abschnitt </w:t>
      </w:r>
      <w:r>
        <w:rPr>
          <w:rFonts w:ascii="Calibri" w:eastAsia="Calibri" w:hAnsi="Calibri" w:cs="Calibri"/>
          <w:sz w:val="22"/>
          <w:szCs w:val="22"/>
          <w:u w:val="single"/>
        </w:rPr>
        <w:t xml:space="preserve">Angaben zur Forderung </w:t>
      </w:r>
      <w:r>
        <w:rPr>
          <w:rFonts w:ascii="Calibri" w:eastAsia="Calibri" w:hAnsi="Calibri" w:cs="Calibri"/>
          <w:sz w:val="22"/>
          <w:szCs w:val="22"/>
        </w:rPr>
        <w:t>kann wiederholt werden, wenn mehr als eine Forderung verringert wird. Wenn die ursprüngliche Forderung aus mehr als einer Forderung bestand und nicht alle dieser Forderungen zurückzunehmen sind, führen Sie alle Beträge bezüglich der zurückgenommenen Forderung als 0.00 auf. Bei Neuberechnung der geänderten Forderung verwenden Sie den gleichen Wechselkurs wie im R017.</w:t>
      </w:r>
    </w:p>
    <w:p w14:paraId="7F630B8F" w14:textId="77777777" w:rsidR="00981F78" w:rsidRPr="008A533E" w:rsidRDefault="00981F78" w:rsidP="00981F78">
      <w:pPr>
        <w:spacing w:after="200" w:line="276" w:lineRule="auto"/>
        <w:jc w:val="both"/>
        <w:rPr>
          <w:rFonts w:ascii="Calibri" w:eastAsia="Calibri" w:hAnsi="Calibri" w:cs="Calibri"/>
          <w:bCs/>
          <w:sz w:val="22"/>
          <w:szCs w:val="22"/>
        </w:rPr>
      </w:pPr>
      <w:r>
        <w:rPr>
          <w:rFonts w:ascii="Calibri" w:eastAsia="Calibri" w:hAnsi="Calibri" w:cs="Calibri"/>
          <w:bCs/>
          <w:sz w:val="22"/>
          <w:szCs w:val="22"/>
        </w:rPr>
        <w:t xml:space="preserve">Optional kann das </w:t>
      </w:r>
      <w:r>
        <w:rPr>
          <w:rFonts w:ascii="Calibri" w:eastAsia="Calibri" w:hAnsi="Calibri" w:cs="Calibri"/>
          <w:sz w:val="22"/>
          <w:szCs w:val="22"/>
          <w:u w:val="single"/>
        </w:rPr>
        <w:t>lokale Aktenzeichen</w:t>
      </w:r>
      <w:r>
        <w:rPr>
          <w:rFonts w:ascii="Calibri" w:eastAsia="Calibri" w:hAnsi="Calibri" w:cs="Calibri"/>
          <w:bCs/>
          <w:sz w:val="22"/>
          <w:szCs w:val="22"/>
        </w:rPr>
        <w:t xml:space="preserve"> verwendet werden, um den Fall mit einem oder mehreren entsprechenden lokalen Fällen für ein Land und/oder einen bestimmten Träger zu verbinden. Auf diese Art kann eine Verbindung zwischen den entsprechenden verknüpften lokalen Fällen hergestellt werden, was bei Bearbeitung des Falls hilfreich sein kann.</w:t>
      </w:r>
    </w:p>
    <w:p w14:paraId="5656F1AE" w14:textId="5EBACEAF" w:rsidR="008A6E49" w:rsidRPr="008A533E" w:rsidRDefault="008A6E49" w:rsidP="004F0D15">
      <w:pPr>
        <w:spacing w:after="200" w:line="276" w:lineRule="auto"/>
        <w:jc w:val="both"/>
        <w:rPr>
          <w:rFonts w:ascii="Calibri" w:eastAsia="Calibri" w:hAnsi="Calibri" w:cs="Calibri"/>
          <w:sz w:val="22"/>
          <w:szCs w:val="22"/>
        </w:rPr>
      </w:pPr>
      <w:r>
        <w:rPr>
          <w:rFonts w:ascii="Calibri" w:eastAsia="Calibri" w:hAnsi="Calibri"/>
          <w:sz w:val="22"/>
          <w:szCs w:val="22"/>
        </w:rPr>
        <w:t>Dem R025 können Anhänge beigefügt werden.</w:t>
      </w:r>
    </w:p>
    <w:p w14:paraId="5640CD4F" w14:textId="31082A2C" w:rsidR="00C420DA" w:rsidRPr="008A533E" w:rsidRDefault="004F0D15" w:rsidP="007264EE">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Um den Inhalt und die Erläuterungen des SED R025 zu sehen, bitte </w:t>
      </w:r>
      <w:hyperlink r:id="rId11" w:history="1">
        <w:r>
          <w:rPr>
            <w:rStyle w:val="Hyperlink"/>
            <w:rFonts w:ascii="Calibri" w:eastAsia="Calibri" w:hAnsi="Calibri"/>
            <w:sz w:val="22"/>
            <w:szCs w:val="22"/>
          </w:rPr>
          <w:t>hier</w:t>
        </w:r>
      </w:hyperlink>
      <w:bookmarkStart w:id="2" w:name="_GoBack"/>
      <w:bookmarkEnd w:id="2"/>
      <w:r>
        <w:rPr>
          <w:rFonts w:ascii="Calibri" w:eastAsia="Calibri" w:hAnsi="Calibri" w:cs="Calibri"/>
          <w:sz w:val="22"/>
          <w:szCs w:val="22"/>
        </w:rPr>
        <w:t xml:space="preserve"> klicken.</w:t>
      </w:r>
    </w:p>
    <w:sectPr w:rsidR="00C420DA" w:rsidRPr="008A533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7D2B0" w14:textId="77777777" w:rsidR="00986486" w:rsidRDefault="00986486" w:rsidP="00AB3C18">
      <w:r>
        <w:separator/>
      </w:r>
    </w:p>
  </w:endnote>
  <w:endnote w:type="continuationSeparator" w:id="0">
    <w:p w14:paraId="3AAA9400" w14:textId="77777777" w:rsidR="00986486" w:rsidRDefault="00986486"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A7D5" w14:textId="77777777" w:rsidR="00986486" w:rsidRDefault="00986486" w:rsidP="00AB3C18">
      <w:r>
        <w:separator/>
      </w:r>
    </w:p>
  </w:footnote>
  <w:footnote w:type="continuationSeparator" w:id="0">
    <w:p w14:paraId="440FB538" w14:textId="77777777" w:rsidR="00986486" w:rsidRDefault="00986486"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
    <w:nsid w:val="39785F52"/>
    <w:multiLevelType w:val="hybridMultilevel"/>
    <w:tmpl w:val="4E48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7F7E55"/>
    <w:multiLevelType w:val="hybridMultilevel"/>
    <w:tmpl w:val="B854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A00240"/>
    <w:multiLevelType w:val="hybridMultilevel"/>
    <w:tmpl w:val="DCCE596E"/>
    <w:lvl w:ilvl="0" w:tplc="3292593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30C82"/>
    <w:rsid w:val="00052C57"/>
    <w:rsid w:val="000B3328"/>
    <w:rsid w:val="000C62D3"/>
    <w:rsid w:val="000E3A9C"/>
    <w:rsid w:val="000E4F96"/>
    <w:rsid w:val="000F1DDB"/>
    <w:rsid w:val="00105076"/>
    <w:rsid w:val="00127312"/>
    <w:rsid w:val="001342C0"/>
    <w:rsid w:val="00142F55"/>
    <w:rsid w:val="00173A29"/>
    <w:rsid w:val="001A7E1F"/>
    <w:rsid w:val="001B500E"/>
    <w:rsid w:val="001D06B8"/>
    <w:rsid w:val="001D6BD0"/>
    <w:rsid w:val="001E6B56"/>
    <w:rsid w:val="002029F8"/>
    <w:rsid w:val="0023233A"/>
    <w:rsid w:val="00234115"/>
    <w:rsid w:val="002473B8"/>
    <w:rsid w:val="00283767"/>
    <w:rsid w:val="002952FF"/>
    <w:rsid w:val="002E2069"/>
    <w:rsid w:val="002E4257"/>
    <w:rsid w:val="002F79A2"/>
    <w:rsid w:val="0030294F"/>
    <w:rsid w:val="00304B04"/>
    <w:rsid w:val="00305E10"/>
    <w:rsid w:val="003110EC"/>
    <w:rsid w:val="0032305C"/>
    <w:rsid w:val="003237EE"/>
    <w:rsid w:val="00340ADD"/>
    <w:rsid w:val="00376E7B"/>
    <w:rsid w:val="003873C7"/>
    <w:rsid w:val="003C1F83"/>
    <w:rsid w:val="003C56B9"/>
    <w:rsid w:val="003D175F"/>
    <w:rsid w:val="00417AD3"/>
    <w:rsid w:val="00443229"/>
    <w:rsid w:val="004A5103"/>
    <w:rsid w:val="004A62FD"/>
    <w:rsid w:val="004B108D"/>
    <w:rsid w:val="004C3FA3"/>
    <w:rsid w:val="004C497A"/>
    <w:rsid w:val="004F0D15"/>
    <w:rsid w:val="005077DD"/>
    <w:rsid w:val="005522C4"/>
    <w:rsid w:val="00556052"/>
    <w:rsid w:val="00574310"/>
    <w:rsid w:val="005B1C63"/>
    <w:rsid w:val="005E142D"/>
    <w:rsid w:val="00633F90"/>
    <w:rsid w:val="006728A1"/>
    <w:rsid w:val="0067458C"/>
    <w:rsid w:val="0068633B"/>
    <w:rsid w:val="00697559"/>
    <w:rsid w:val="006975C8"/>
    <w:rsid w:val="006B6BB3"/>
    <w:rsid w:val="006C2F17"/>
    <w:rsid w:val="006E463E"/>
    <w:rsid w:val="007149E7"/>
    <w:rsid w:val="00721A2B"/>
    <w:rsid w:val="00722276"/>
    <w:rsid w:val="007264EE"/>
    <w:rsid w:val="007306BF"/>
    <w:rsid w:val="00733815"/>
    <w:rsid w:val="00747CCE"/>
    <w:rsid w:val="007643D8"/>
    <w:rsid w:val="00765F0D"/>
    <w:rsid w:val="00775EB4"/>
    <w:rsid w:val="0078732C"/>
    <w:rsid w:val="00795014"/>
    <w:rsid w:val="0079797F"/>
    <w:rsid w:val="007A77C8"/>
    <w:rsid w:val="0080404C"/>
    <w:rsid w:val="00817E31"/>
    <w:rsid w:val="00826E67"/>
    <w:rsid w:val="008515E9"/>
    <w:rsid w:val="0089206C"/>
    <w:rsid w:val="008A533E"/>
    <w:rsid w:val="008A6E49"/>
    <w:rsid w:val="008F1786"/>
    <w:rsid w:val="00930DD4"/>
    <w:rsid w:val="00963CE8"/>
    <w:rsid w:val="00981F78"/>
    <w:rsid w:val="00986486"/>
    <w:rsid w:val="009B5934"/>
    <w:rsid w:val="009C25E7"/>
    <w:rsid w:val="009D68A2"/>
    <w:rsid w:val="009E0CC0"/>
    <w:rsid w:val="009E279F"/>
    <w:rsid w:val="009E51FA"/>
    <w:rsid w:val="00A21CC9"/>
    <w:rsid w:val="00A22C8C"/>
    <w:rsid w:val="00A27C37"/>
    <w:rsid w:val="00A73764"/>
    <w:rsid w:val="00A748C0"/>
    <w:rsid w:val="00A876EC"/>
    <w:rsid w:val="00AA0976"/>
    <w:rsid w:val="00AB3C18"/>
    <w:rsid w:val="00AD1264"/>
    <w:rsid w:val="00AD7DDD"/>
    <w:rsid w:val="00AE3128"/>
    <w:rsid w:val="00AE627F"/>
    <w:rsid w:val="00B27FEC"/>
    <w:rsid w:val="00B40A09"/>
    <w:rsid w:val="00B657B4"/>
    <w:rsid w:val="00B6735A"/>
    <w:rsid w:val="00B74DC4"/>
    <w:rsid w:val="00BC1FB8"/>
    <w:rsid w:val="00BC7075"/>
    <w:rsid w:val="00BD2713"/>
    <w:rsid w:val="00BE6803"/>
    <w:rsid w:val="00BF0737"/>
    <w:rsid w:val="00C05563"/>
    <w:rsid w:val="00C420DA"/>
    <w:rsid w:val="00C56E22"/>
    <w:rsid w:val="00CB2F07"/>
    <w:rsid w:val="00CC4E90"/>
    <w:rsid w:val="00CD5FBD"/>
    <w:rsid w:val="00CF78E6"/>
    <w:rsid w:val="00D1469B"/>
    <w:rsid w:val="00D1603D"/>
    <w:rsid w:val="00D31138"/>
    <w:rsid w:val="00D46108"/>
    <w:rsid w:val="00D46796"/>
    <w:rsid w:val="00D51634"/>
    <w:rsid w:val="00D53DD0"/>
    <w:rsid w:val="00DA0D06"/>
    <w:rsid w:val="00DB42AB"/>
    <w:rsid w:val="00DE3622"/>
    <w:rsid w:val="00DE5E7A"/>
    <w:rsid w:val="00DF6399"/>
    <w:rsid w:val="00DF696A"/>
    <w:rsid w:val="00E22C24"/>
    <w:rsid w:val="00E51416"/>
    <w:rsid w:val="00E53FF6"/>
    <w:rsid w:val="00E56507"/>
    <w:rsid w:val="00E56E4B"/>
    <w:rsid w:val="00E57012"/>
    <w:rsid w:val="00E61B8D"/>
    <w:rsid w:val="00EC2503"/>
    <w:rsid w:val="00ED3974"/>
    <w:rsid w:val="00ED48D8"/>
    <w:rsid w:val="00ED6C5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E51416"/>
    <w:rPr>
      <w:rFonts w:ascii="Consolas" w:hAnsi="Consolas"/>
      <w:sz w:val="21"/>
      <w:szCs w:val="21"/>
    </w:rPr>
  </w:style>
  <w:style w:type="character" w:customStyle="1" w:styleId="NurTextZchn">
    <w:name w:val="Nur Text Zchn"/>
    <w:basedOn w:val="Absatz-Standardschriftart"/>
    <w:link w:val="NurText"/>
    <w:uiPriority w:val="99"/>
    <w:semiHidden/>
    <w:rsid w:val="00E51416"/>
    <w:rPr>
      <w:rFonts w:ascii="Consolas" w:hAnsi="Consolas"/>
      <w:sz w:val="21"/>
      <w:szCs w:val="21"/>
    </w:rPr>
  </w:style>
  <w:style w:type="paragraph" w:styleId="Textkrper">
    <w:name w:val="Body Text"/>
    <w:basedOn w:val="Standard"/>
    <w:link w:val="TextkrperZchn"/>
    <w:uiPriority w:val="99"/>
    <w:semiHidden/>
    <w:unhideWhenUsed/>
    <w:rsid w:val="00E51416"/>
    <w:pPr>
      <w:spacing w:after="120"/>
    </w:pPr>
  </w:style>
  <w:style w:type="character" w:customStyle="1" w:styleId="TextkrperZchn">
    <w:name w:val="Textkörper Zchn"/>
    <w:basedOn w:val="Absatz-Standardschriftart"/>
    <w:link w:val="Textkrper"/>
    <w:uiPriority w:val="99"/>
    <w:semiHidden/>
    <w:rsid w:val="00E51416"/>
  </w:style>
  <w:style w:type="character" w:styleId="Hyperlink">
    <w:name w:val="Hyperlink"/>
    <w:basedOn w:val="Absatz-Standardschriftart"/>
    <w:uiPriority w:val="99"/>
    <w:unhideWhenUsed/>
    <w:rsid w:val="0079797F"/>
    <w:rPr>
      <w:color w:val="0563C1" w:themeColor="hyperlink"/>
      <w:u w:val="single"/>
    </w:rPr>
  </w:style>
  <w:style w:type="paragraph" w:styleId="Listenabsatz">
    <w:name w:val="List Paragraph"/>
    <w:basedOn w:val="Standard"/>
    <w:uiPriority w:val="34"/>
    <w:qFormat/>
    <w:rsid w:val="00DE5E7A"/>
    <w:pPr>
      <w:ind w:left="720"/>
      <w:contextualSpacing/>
    </w:pPr>
  </w:style>
  <w:style w:type="character" w:styleId="BesuchterHyperlink">
    <w:name w:val="FollowedHyperlink"/>
    <w:basedOn w:val="Absatz-Standardschriftart"/>
    <w:uiPriority w:val="99"/>
    <w:semiHidden/>
    <w:unhideWhenUsed/>
    <w:rsid w:val="00C0556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E51416"/>
    <w:rPr>
      <w:rFonts w:ascii="Consolas" w:hAnsi="Consolas"/>
      <w:sz w:val="21"/>
      <w:szCs w:val="21"/>
    </w:rPr>
  </w:style>
  <w:style w:type="character" w:customStyle="1" w:styleId="NurTextZchn">
    <w:name w:val="Nur Text Zchn"/>
    <w:basedOn w:val="Absatz-Standardschriftart"/>
    <w:link w:val="NurText"/>
    <w:uiPriority w:val="99"/>
    <w:semiHidden/>
    <w:rsid w:val="00E51416"/>
    <w:rPr>
      <w:rFonts w:ascii="Consolas" w:hAnsi="Consolas"/>
      <w:sz w:val="21"/>
      <w:szCs w:val="21"/>
    </w:rPr>
  </w:style>
  <w:style w:type="paragraph" w:styleId="Textkrper">
    <w:name w:val="Body Text"/>
    <w:basedOn w:val="Standard"/>
    <w:link w:val="TextkrperZchn"/>
    <w:uiPriority w:val="99"/>
    <w:semiHidden/>
    <w:unhideWhenUsed/>
    <w:rsid w:val="00E51416"/>
    <w:pPr>
      <w:spacing w:after="120"/>
    </w:pPr>
  </w:style>
  <w:style w:type="character" w:customStyle="1" w:styleId="TextkrperZchn">
    <w:name w:val="Textkörper Zchn"/>
    <w:basedOn w:val="Absatz-Standardschriftart"/>
    <w:link w:val="Textkrper"/>
    <w:uiPriority w:val="99"/>
    <w:semiHidden/>
    <w:rsid w:val="00E51416"/>
  </w:style>
  <w:style w:type="character" w:styleId="Hyperlink">
    <w:name w:val="Hyperlink"/>
    <w:basedOn w:val="Absatz-Standardschriftart"/>
    <w:uiPriority w:val="99"/>
    <w:unhideWhenUsed/>
    <w:rsid w:val="0079797F"/>
    <w:rPr>
      <w:color w:val="0563C1" w:themeColor="hyperlink"/>
      <w:u w:val="single"/>
    </w:rPr>
  </w:style>
  <w:style w:type="paragraph" w:styleId="Listenabsatz">
    <w:name w:val="List Paragraph"/>
    <w:basedOn w:val="Standard"/>
    <w:uiPriority w:val="34"/>
    <w:qFormat/>
    <w:rsid w:val="00DE5E7A"/>
    <w:pPr>
      <w:ind w:left="720"/>
      <w:contextualSpacing/>
    </w:pPr>
  </w:style>
  <w:style w:type="character" w:styleId="BesuchterHyperlink">
    <w:name w:val="FollowedHyperlink"/>
    <w:basedOn w:val="Absatz-Standardschriftart"/>
    <w:uiPriority w:val="99"/>
    <w:semiHidden/>
    <w:unhideWhenUsed/>
    <w:rsid w:val="00C05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8697">
      <w:bodyDiv w:val="1"/>
      <w:marLeft w:val="0"/>
      <w:marRight w:val="0"/>
      <w:marTop w:val="0"/>
      <w:marBottom w:val="0"/>
      <w:divBdr>
        <w:top w:val="none" w:sz="0" w:space="0" w:color="auto"/>
        <w:left w:val="none" w:sz="0" w:space="0" w:color="auto"/>
        <w:bottom w:val="none" w:sz="0" w:space="0" w:color="auto"/>
        <w:right w:val="none" w:sz="0" w:space="0" w:color="auto"/>
      </w:divBdr>
    </w:div>
    <w:div w:id="322978393">
      <w:bodyDiv w:val="1"/>
      <w:marLeft w:val="0"/>
      <w:marRight w:val="0"/>
      <w:marTop w:val="0"/>
      <w:marBottom w:val="0"/>
      <w:divBdr>
        <w:top w:val="none" w:sz="0" w:space="0" w:color="auto"/>
        <w:left w:val="none" w:sz="0" w:space="0" w:color="auto"/>
        <w:bottom w:val="none" w:sz="0" w:space="0" w:color="auto"/>
        <w:right w:val="none" w:sz="0" w:space="0" w:color="auto"/>
      </w:divBdr>
    </w:div>
    <w:div w:id="453449817">
      <w:bodyDiv w:val="1"/>
      <w:marLeft w:val="0"/>
      <w:marRight w:val="0"/>
      <w:marTop w:val="0"/>
      <w:marBottom w:val="0"/>
      <w:divBdr>
        <w:top w:val="none" w:sz="0" w:space="0" w:color="auto"/>
        <w:left w:val="none" w:sz="0" w:space="0" w:color="auto"/>
        <w:bottom w:val="none" w:sz="0" w:space="0" w:color="auto"/>
        <w:right w:val="none" w:sz="0" w:space="0" w:color="auto"/>
      </w:divBdr>
    </w:div>
    <w:div w:id="20015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R025-4-1-de.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CC82F-07FF-47EC-85D7-8EBD13DF2CC9}"/>
</file>

<file path=customXml/itemProps2.xml><?xml version="1.0" encoding="utf-8"?>
<ds:datastoreItem xmlns:ds="http://schemas.openxmlformats.org/officeDocument/2006/customXml" ds:itemID="{9EA4FD61-CE64-4B47-96E1-A3CF790BE4DC}"/>
</file>

<file path=customXml/itemProps3.xml><?xml version="1.0" encoding="utf-8"?>
<ds:datastoreItem xmlns:ds="http://schemas.openxmlformats.org/officeDocument/2006/customXml" ds:itemID="{C8C18E81-9806-4556-ADC8-7C54B592E917}"/>
</file>

<file path=docProps/app.xml><?xml version="1.0" encoding="utf-8"?>
<Properties xmlns="http://schemas.openxmlformats.org/officeDocument/2006/extended-properties" xmlns:vt="http://schemas.openxmlformats.org/officeDocument/2006/docPropsVTypes">
  <Template>3216C6A.dotm</Template>
  <TotalTime>0</TotalTime>
  <Pages>1</Pages>
  <Words>339</Words>
  <Characters>2139</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R025</dc:title>
  <dc:creator>WARSON Heidi (EMPL-EXT)</dc:creator>
  <cp:lastModifiedBy>Gutzler, Christof</cp:lastModifiedBy>
  <cp:revision>7</cp:revision>
  <dcterms:created xsi:type="dcterms:W3CDTF">2018-05-22T12:06:00Z</dcterms:created>
  <dcterms:modified xsi:type="dcterms:W3CDTF">2018-12-07T12:14:00Z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