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710" w:rsidRPr="00416B3D" w:rsidRDefault="00707710" w:rsidP="00707710">
      <w:pPr>
        <w:pStyle w:val="Titre2"/>
        <w:rPr>
          <w:rFonts w:eastAsia="Times New Roman"/>
          <w:sz w:val="28"/>
          <w:szCs w:val="28"/>
        </w:rPr>
      </w:pPr>
      <w:r w:rsidRPr="00416B3D">
        <w:rPr>
          <w:rFonts w:eastAsia="Times New Roman"/>
          <w:sz w:val="28"/>
          <w:szCs w:val="28"/>
        </w:rPr>
        <w:t>Unemployment Benefits (UB)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1"/>
        <w:gridCol w:w="1843"/>
        <w:gridCol w:w="4346"/>
        <w:gridCol w:w="1507"/>
      </w:tblGrid>
      <w:tr w:rsidR="00707710" w:rsidRPr="00416B3D" w:rsidTr="00570A85"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416B3D">
              <w:rPr>
                <w:rFonts w:eastAsia="Times New Roman"/>
                <w:b/>
                <w:bCs/>
                <w:sz w:val="22"/>
                <w:szCs w:val="22"/>
              </w:rPr>
              <w:t>BUC Code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416B3D">
              <w:rPr>
                <w:rFonts w:eastAsia="Times New Roman"/>
                <w:b/>
                <w:bCs/>
                <w:sz w:val="22"/>
                <w:szCs w:val="22"/>
              </w:rPr>
              <w:t>BUC Name</w:t>
            </w:r>
          </w:p>
        </w:tc>
        <w:tc>
          <w:tcPr>
            <w:tcW w:w="2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416B3D">
              <w:rPr>
                <w:rFonts w:eastAsia="Times New Roman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416B3D">
              <w:rPr>
                <w:rFonts w:eastAsia="Times New Roman"/>
                <w:b/>
                <w:bCs/>
                <w:sz w:val="22"/>
                <w:szCs w:val="22"/>
              </w:rPr>
              <w:t> SEDS</w:t>
            </w:r>
          </w:p>
        </w:tc>
      </w:tr>
      <w:tr w:rsidR="00707710" w:rsidRPr="00416B3D" w:rsidTr="00570A85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pStyle w:val="Titre3"/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UB_BUC_01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Exchange of information to determine a claim for Unemployment Benefits</w:t>
            </w:r>
          </w:p>
        </w:tc>
        <w:tc>
          <w:tcPr>
            <w:tcW w:w="2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pStyle w:val="NormalWeb"/>
              <w:rPr>
                <w:sz w:val="22"/>
                <w:szCs w:val="22"/>
              </w:rPr>
            </w:pPr>
            <w:r w:rsidRPr="00416B3D">
              <w:rPr>
                <w:sz w:val="22"/>
                <w:szCs w:val="22"/>
              </w:rPr>
              <w:t>This BUC is used for the exchange of information necessary for the granting of benefits.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U001, U002, U003, U004, U005, U006, U001CB, U017, U004_IT</w:t>
            </w:r>
          </w:p>
        </w:tc>
      </w:tr>
      <w:tr w:rsidR="00707710" w:rsidRPr="00416B3D" w:rsidTr="00570A85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pStyle w:val="Titre3"/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UB_BUC_02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Export of Unemployment Benefits</w:t>
            </w:r>
          </w:p>
        </w:tc>
        <w:tc>
          <w:tcPr>
            <w:tcW w:w="2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This BUC is used for the transfer (export) of the unemployment benefits of an unemployed person who goes to a different MS to seek work.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U007, U008, U009, U010, U011, U012, U013, U014, U015, U016. </w:t>
            </w:r>
          </w:p>
        </w:tc>
      </w:tr>
      <w:tr w:rsidR="00707710" w:rsidRPr="00416B3D" w:rsidTr="00570A85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pStyle w:val="Titre3"/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UB_BUC_03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Simultaneous registration</w:t>
            </w:r>
          </w:p>
        </w:tc>
        <w:tc>
          <w:tcPr>
            <w:tcW w:w="2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pStyle w:val="NormalWeb"/>
              <w:rPr>
                <w:sz w:val="22"/>
                <w:szCs w:val="22"/>
              </w:rPr>
            </w:pPr>
            <w:r w:rsidRPr="00416B3D">
              <w:rPr>
                <w:sz w:val="22"/>
                <w:szCs w:val="22"/>
              </w:rPr>
              <w:t>This BUC is used for the registration of a cross-border worker both in the MS of residence and in the MS of last activity at the same time.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U018, U019</w:t>
            </w:r>
          </w:p>
        </w:tc>
      </w:tr>
      <w:tr w:rsidR="00707710" w:rsidRPr="00416B3D" w:rsidTr="00570A85">
        <w:trPr>
          <w:cantSplit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pStyle w:val="Titre3"/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UB_BUC_04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Reimbursement of benefits</w:t>
            </w:r>
          </w:p>
        </w:tc>
        <w:tc>
          <w:tcPr>
            <w:tcW w:w="23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This BUC is used to reimburse (partially or totally) the paid benefits by a MS of residence to a cross-border worker.</w:t>
            </w:r>
          </w:p>
        </w:tc>
        <w:tc>
          <w:tcPr>
            <w:tcW w:w="8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07710" w:rsidRPr="00416B3D" w:rsidRDefault="00707710" w:rsidP="00570A85">
            <w:pPr>
              <w:rPr>
                <w:rFonts w:eastAsia="Times New Roman"/>
                <w:sz w:val="22"/>
                <w:szCs w:val="22"/>
              </w:rPr>
            </w:pPr>
            <w:r w:rsidRPr="00416B3D">
              <w:rPr>
                <w:rFonts w:eastAsia="Times New Roman"/>
                <w:sz w:val="22"/>
                <w:szCs w:val="22"/>
              </w:rPr>
              <w:t>U020, U021, U023, U024, U025, U026, U027, U029.</w:t>
            </w:r>
          </w:p>
        </w:tc>
      </w:tr>
    </w:tbl>
    <w:p w:rsidR="004644C4" w:rsidRPr="00707710" w:rsidRDefault="004644C4" w:rsidP="00707710">
      <w:pPr>
        <w:spacing w:after="160" w:line="259" w:lineRule="auto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</w:p>
    <w:sectPr w:rsidR="004644C4" w:rsidRPr="00707710" w:rsidSect="008670F6"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00F"/>
    <w:rsid w:val="00057267"/>
    <w:rsid w:val="000A100F"/>
    <w:rsid w:val="00256A97"/>
    <w:rsid w:val="003631A8"/>
    <w:rsid w:val="004168F3"/>
    <w:rsid w:val="004644C4"/>
    <w:rsid w:val="0058629E"/>
    <w:rsid w:val="00707710"/>
    <w:rsid w:val="007E4CDF"/>
    <w:rsid w:val="008670F6"/>
    <w:rsid w:val="009C2213"/>
    <w:rsid w:val="00A63E03"/>
    <w:rsid w:val="00C361AC"/>
    <w:rsid w:val="00E7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F41F5EB-5FF6-4316-8390-67E71A0F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00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Titre2">
    <w:name w:val="heading 2"/>
    <w:basedOn w:val="Normal"/>
    <w:link w:val="Titre2Car"/>
    <w:uiPriority w:val="9"/>
    <w:qFormat/>
    <w:rsid w:val="000A100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link w:val="Titre3Car"/>
    <w:uiPriority w:val="9"/>
    <w:qFormat/>
    <w:rsid w:val="000A100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A100F"/>
    <w:rPr>
      <w:rFonts w:ascii="Times New Roman" w:eastAsiaTheme="minorEastAsia" w:hAnsi="Times New Roman" w:cs="Times New Roman"/>
      <w:b/>
      <w:bCs/>
      <w:sz w:val="36"/>
      <w:szCs w:val="36"/>
    </w:rPr>
  </w:style>
  <w:style w:type="character" w:customStyle="1" w:styleId="Titre3Car">
    <w:name w:val="Titre 3 Car"/>
    <w:basedOn w:val="Policepardfaut"/>
    <w:link w:val="Titre3"/>
    <w:uiPriority w:val="9"/>
    <w:rsid w:val="000A100F"/>
    <w:rPr>
      <w:rFonts w:ascii="Times New Roman" w:eastAsiaTheme="minorEastAsia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0A10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29" ma:contentTypeDescription="Ein neues Dokument erstellen." ma:contentTypeScope="" ma:versionID="fcc4afb6df98e51a9579058c213ba98b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ffa47c5e7b3d3119ac2adfff6f0cc785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A8F88866-3C80-4DDC-B469-E3FD72F406C8}"/>
</file>

<file path=customXml/itemProps2.xml><?xml version="1.0" encoding="utf-8"?>
<ds:datastoreItem xmlns:ds="http://schemas.openxmlformats.org/officeDocument/2006/customXml" ds:itemID="{63782E1C-D5F7-4B1A-8310-E6F3D5AC0A0E}"/>
</file>

<file path=customXml/itemProps3.xml><?xml version="1.0" encoding="utf-8"?>
<ds:datastoreItem xmlns:ds="http://schemas.openxmlformats.org/officeDocument/2006/customXml" ds:itemID="{09F7F8EA-2152-4B7D-8C25-37D490E5F1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Bundesverwaltung</Company>
  <LinksUpToDate>false</LinksUpToDate>
  <CharactersWithSpaces>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UnemploymentBenefits_BUCs_summary_v1.0</dc:title>
  <dc:subject/>
  <dc:creator>Rossmanith Xavier BSV</dc:creator>
  <cp:keywords/>
  <dc:description/>
  <cp:lastModifiedBy>Rossmanith Xavier BSV</cp:lastModifiedBy>
  <cp:revision>2</cp:revision>
  <dcterms:created xsi:type="dcterms:W3CDTF">2018-01-29T16:55:00Z</dcterms:created>
  <dcterms:modified xsi:type="dcterms:W3CDTF">2018-01-29T16:55:00Z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