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835" w:rsidRDefault="00F25835" w:rsidP="00F25835">
      <w:pPr>
        <w:jc w:val="center"/>
        <w:rPr>
          <w:b/>
        </w:rPr>
      </w:pPr>
      <w:bookmarkStart w:id="0" w:name="SEDU004_SEDU004IT"/>
      <w:r w:rsidRPr="006C4933">
        <w:rPr>
          <w:b/>
        </w:rPr>
        <w:t>SED U004</w:t>
      </w:r>
      <w:r w:rsidR="007E1ED7">
        <w:rPr>
          <w:b/>
        </w:rPr>
        <w:t xml:space="preserve"> </w:t>
      </w:r>
      <w:r w:rsidRPr="006C4933">
        <w:rPr>
          <w:b/>
        </w:rPr>
        <w:t>– Salary Info</w:t>
      </w:r>
      <w:r w:rsidRPr="006C4933">
        <w:rPr>
          <w:b/>
        </w:rPr>
        <w:tab/>
      </w:r>
    </w:p>
    <w:bookmarkEnd w:id="0"/>
    <w:p w:rsidR="00F25835" w:rsidRDefault="00EB2454" w:rsidP="00F25835">
      <w:pPr>
        <w:spacing w:after="120"/>
        <w:jc w:val="both"/>
        <w:rPr>
          <w:color w:val="000000"/>
        </w:rPr>
      </w:pPr>
      <w:r>
        <w:rPr>
          <w:color w:val="000000"/>
        </w:rPr>
        <w:t>The Salary Info SED U004</w:t>
      </w:r>
      <w:r w:rsidR="00F873B7">
        <w:rPr>
          <w:color w:val="000000"/>
        </w:rPr>
        <w:t xml:space="preserve"> allows the Counterparty (the Member S</w:t>
      </w:r>
      <w:r w:rsidR="00F25835">
        <w:rPr>
          <w:color w:val="000000"/>
        </w:rPr>
        <w:t>tate of the former activity) to respond and provide the information request</w:t>
      </w:r>
      <w:r>
        <w:rPr>
          <w:color w:val="000000"/>
        </w:rPr>
        <w:t>ed in SED U003. The SED U004</w:t>
      </w:r>
      <w:r w:rsidR="00F25835">
        <w:rPr>
          <w:color w:val="000000"/>
        </w:rPr>
        <w:t xml:space="preserve"> gives the Case Owner the information that is needed for the calculation of the unemployment benefits.</w:t>
      </w:r>
    </w:p>
    <w:p w:rsidR="00F873B7" w:rsidRDefault="00F25835" w:rsidP="00F873B7">
      <w:pPr>
        <w:spacing w:after="120"/>
        <w:jc w:val="both"/>
        <w:rPr>
          <w:color w:val="000000"/>
        </w:rPr>
      </w:pPr>
      <w:r>
        <w:rPr>
          <w:color w:val="000000"/>
        </w:rPr>
        <w:t>The Counterparty should fill in the type of earnings (gross/net) which has been requested in the SED U003 if possible. In case if the Counterparty doesn't have the information on the requested type of earning, it should still provide the Case Owner with the other type of earning information.</w:t>
      </w:r>
      <w:r w:rsidR="00F873B7">
        <w:rPr>
          <w:color w:val="000000"/>
        </w:rPr>
        <w:t xml:space="preserve"> </w:t>
      </w:r>
      <w:r w:rsidR="00F873B7">
        <w:rPr>
          <w:color w:val="000000"/>
        </w:rPr>
        <w:t>The earnings for the specified period are provided in the form of monthly average.</w:t>
      </w:r>
    </w:p>
    <w:p w:rsidR="00F25835" w:rsidRPr="000D1A73" w:rsidRDefault="00F873B7" w:rsidP="00F25835">
      <w:pPr>
        <w:spacing w:after="120"/>
        <w:jc w:val="both"/>
        <w:rPr>
          <w:color w:val="000000"/>
        </w:rPr>
      </w:pPr>
      <w:r>
        <w:rPr>
          <w:color w:val="000000"/>
        </w:rPr>
        <w:t>In case the gainful activity for which salary information is provided is ongoing (i.e. it has not yet ended), the average earnings should be calculated for the period until the date when the SED is being issued.</w:t>
      </w:r>
      <w:bookmarkStart w:id="1" w:name="_GoBack"/>
      <w:bookmarkEnd w:id="1"/>
    </w:p>
    <w:p w:rsidR="00F600F7" w:rsidRPr="00D201DC" w:rsidRDefault="00F873B7" w:rsidP="00F600F7">
      <w:pPr>
        <w:spacing w:after="0"/>
        <w:jc w:val="both"/>
        <w:rPr>
          <w:rStyle w:val="Hyperlink"/>
          <w:color w:val="C00000"/>
        </w:rPr>
      </w:pPr>
      <w:hyperlink r:id="rId4" w:history="1">
        <w:r w:rsidR="00F600F7" w:rsidRPr="00466E53">
          <w:rPr>
            <w:rStyle w:val="Hyperlink"/>
          </w:rPr>
          <w:t xml:space="preserve">In order to see the content and explanatory notes of the SED </w:t>
        </w:r>
        <w:r w:rsidR="00EB2454" w:rsidRPr="00466E53">
          <w:rPr>
            <w:rStyle w:val="Hyperlink"/>
          </w:rPr>
          <w:t>U004</w:t>
        </w:r>
        <w:r w:rsidR="00F25835" w:rsidRPr="00466E53">
          <w:rPr>
            <w:rStyle w:val="Hyperlink"/>
          </w:rPr>
          <w:t xml:space="preserve"> </w:t>
        </w:r>
        <w:r w:rsidR="00F600F7" w:rsidRPr="00466E53">
          <w:rPr>
            <w:rStyle w:val="Hyperlink"/>
          </w:rPr>
          <w:t>please click here</w:t>
        </w:r>
      </w:hyperlink>
    </w:p>
    <w:p w:rsidR="000C1B47" w:rsidRDefault="00F873B7"/>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0F7"/>
    <w:rsid w:val="00015022"/>
    <w:rsid w:val="00186B70"/>
    <w:rsid w:val="002E2A22"/>
    <w:rsid w:val="00466E53"/>
    <w:rsid w:val="007E1ED7"/>
    <w:rsid w:val="00A974F3"/>
    <w:rsid w:val="00B22C89"/>
    <w:rsid w:val="00B47A8A"/>
    <w:rsid w:val="00E073F3"/>
    <w:rsid w:val="00EB2454"/>
    <w:rsid w:val="00F25835"/>
    <w:rsid w:val="00F600F7"/>
    <w:rsid w:val="00F87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F506C3-E91A-4CF9-91BD-8475D0D2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orms/U004_en.htm"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9531F-0981-4426-9C30-0AA9127A59AF}"/>
</file>

<file path=customXml/itemProps2.xml><?xml version="1.0" encoding="utf-8"?>
<ds:datastoreItem xmlns:ds="http://schemas.openxmlformats.org/officeDocument/2006/customXml" ds:itemID="{97C65258-7748-4878-A7A7-63C925A5ADE4}"/>
</file>

<file path=customXml/itemProps3.xml><?xml version="1.0" encoding="utf-8"?>
<ds:datastoreItem xmlns:ds="http://schemas.openxmlformats.org/officeDocument/2006/customXml" ds:itemID="{889FE2AB-E15B-407B-B75E-544C0B93BF07}"/>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U004</dc:title>
  <dc:creator>LELDE CUKURE</dc:creator>
  <cp:lastModifiedBy>Lelde</cp:lastModifiedBy>
  <cp:revision>7</cp:revision>
  <dcterms:created xsi:type="dcterms:W3CDTF">2017-03-28T10:20:00Z</dcterms:created>
  <dcterms:modified xsi:type="dcterms:W3CDTF">2017-05-09T10:39:00Z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