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BUCA"/>
    <w:bookmarkStart w:id="1" w:name="Complete"/>
    <w:p w14:paraId="7841E3E0" w14:textId="6D51CCB2" w:rsidR="0035376C" w:rsidRPr="00E7528B" w:rsidRDefault="005060C7" w:rsidP="00BD4409">
      <w:pPr>
        <w:jc w:val="center"/>
        <w:rPr>
          <w:rStyle w:val="c71"/>
          <w:rFonts w:eastAsia="Times New Roman"/>
        </w:rPr>
      </w:pPr>
      <w:r w:rsidRPr="00665961">
        <w:rPr>
          <w:rFonts w:cstheme="minorHAnsi"/>
          <w:noProof/>
          <w:lang w:eastAsia="en-GB"/>
        </w:rPr>
        <mc:AlternateContent>
          <mc:Choice Requires="wps">
            <w:drawing>
              <wp:anchor distT="0" distB="0" distL="114300" distR="114300" simplePos="0" relativeHeight="251662336" behindDoc="1" locked="0" layoutInCell="1" allowOverlap="1" wp14:anchorId="3821F390" wp14:editId="30F35D06">
                <wp:simplePos x="0" y="0"/>
                <wp:positionH relativeFrom="column">
                  <wp:posOffset>-908524</wp:posOffset>
                </wp:positionH>
                <wp:positionV relativeFrom="paragraph">
                  <wp:posOffset>-50165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1.55pt;margin-top:-3.95pt;width:599.45pt;height:73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" fillcolor="#8594c5" stroked="f"/>
            </w:pict>
          </mc:Fallback>
        </mc:AlternateContent>
      </w:r>
      <w:r w:rsidR="00120430" w:rsidRPr="00665961">
        <w:rPr>
          <w:rFonts w:cstheme="minorHAnsi"/>
          <w:noProof/>
          <w:lang w:eastAsia="en-GB"/>
        </w:rPr>
        <w:drawing>
          <wp:anchor distT="0" distB="0" distL="114300" distR="114300" simplePos="0" relativeHeight="251666432" behindDoc="0" locked="0" layoutInCell="1" allowOverlap="1" wp14:anchorId="42B912C5" wp14:editId="7626B90E">
            <wp:simplePos x="0" y="0"/>
            <wp:positionH relativeFrom="column">
              <wp:posOffset>1948180</wp:posOffset>
            </wp:positionH>
            <wp:positionV relativeFrom="paragraph">
              <wp:posOffset>-909320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12D001B0" w14:textId="77777777" w:rsidR="0035376C" w:rsidRPr="00E7528B" w:rsidRDefault="0035376C" w:rsidP="00BD4409">
      <w:pPr>
        <w:jc w:val="center"/>
        <w:rPr>
          <w:rStyle w:val="c71"/>
          <w:rFonts w:eastAsia="Times New Roman"/>
        </w:rPr>
      </w:pPr>
    </w:p>
    <w:p w14:paraId="50DD7369" w14:textId="6DDF329C" w:rsidR="0035376C" w:rsidRPr="00E7528B" w:rsidRDefault="00120430" w:rsidP="00BD4409">
      <w:pPr>
        <w:jc w:val="center"/>
        <w:rPr>
          <w:rStyle w:val="c71"/>
          <w:rFonts w:eastAsia="Times New Roman"/>
        </w:rPr>
      </w:pPr>
      <w:r>
        <w:rPr>
          <w:noProof/>
          <w:lang w:eastAsia="en-GB"/>
        </w:rPr>
        <mc:AlternateContent>
          <mc:Choice Requires="wps">
            <w:drawing>
              <wp:anchor distT="0" distB="0" distL="114300" distR="114300" simplePos="0" relativeHeight="251668480" behindDoc="0" locked="0" layoutInCell="0" allowOverlap="1" wp14:anchorId="26A573F3" wp14:editId="225F0CAB">
                <wp:simplePos x="0" y="0"/>
                <wp:positionH relativeFrom="column">
                  <wp:posOffset>1690370</wp:posOffset>
                </wp:positionH>
                <wp:positionV relativeFrom="paragraph">
                  <wp:posOffset>118745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0B4C2198" w14:textId="26BA77CB" w:rsidR="00A43706" w:rsidRPr="00A04A27" w:rsidRDefault="00690F65" w:rsidP="00120430">
                            <w:pPr>
                              <w:jc w:val="center"/>
                              <w:rPr>
                                <w:rFonts w:ascii="Showcard Gothic" w:hAnsi="Showcard Gothic"/>
                                <w:i/>
                                <w:color w:val="FF0000"/>
                                <w:sz w:val="28"/>
                                <w:szCs w:val="28"/>
                              </w:rPr>
                            </w:pPr>
                            <w:r>
                              <w:rPr>
                                <w:rFonts w:ascii="Showcard Gothic" w:hAnsi="Showcard Gothic"/>
                                <w:color w:val="FF0000"/>
                                <w:sz w:val="28"/>
                                <w:szCs w:val="28"/>
                              </w:rPr>
                              <w:t>Approv</w:t>
                            </w:r>
                            <w:r w:rsidR="00B814DD">
                              <w:rPr>
                                <w:rFonts w:ascii="Showcard Gothic" w:hAnsi="Showcard Gothic"/>
                                <w:color w:val="FF0000"/>
                                <w:sz w:val="28"/>
                                <w:szCs w:val="28"/>
                              </w:rPr>
                              <w: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33.1pt;margin-top:9.35pt;width:213.3pt;height:3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" o:allowincell="f" fillcolor="window" strokecolor="#c0504d" strokeweight="4.25pt">
                <v:stroke linestyle="thinThin"/>
                <v:textbox>
                  <w:txbxContent>
                    <w:p w14:paraId="0B4C2198" w14:textId="26BA77CB" w:rsidR="00A43706" w:rsidRPr="00A04A27" w:rsidRDefault="00690F65" w:rsidP="00120430">
                      <w:pPr>
                        <w:jc w:val="center"/>
                        <w:rPr>
                          <w:rFonts w:ascii="Showcard Gothic" w:hAnsi="Showcard Gothic"/>
                          <w:i/>
                          <w:color w:val="FF0000"/>
                          <w:sz w:val="28"/>
                          <w:szCs w:val="28"/>
                        </w:rPr>
                      </w:pPr>
                      <w:proofErr w:type="spellStart"/>
                      <w:r>
                        <w:rPr>
                          <w:rFonts w:ascii="Showcard Gothic" w:hAnsi="Showcard Gothic"/>
                          <w:color w:val="FF0000"/>
                          <w:sz w:val="28"/>
                          <w:szCs w:val="28"/>
                        </w:rPr>
                        <w:t>Approv</w:t>
                      </w:r>
                      <w:r w:rsidR="00B814DD">
                        <w:rPr>
                          <w:rFonts w:ascii="Showcard Gothic" w:hAnsi="Showcard Gothic"/>
                          <w:color w:val="FF0000"/>
                          <w:sz w:val="28"/>
                          <w:szCs w:val="28"/>
                        </w:rPr>
                        <w:t>ED</w:t>
                      </w:r>
                      <w:proofErr w:type="spellEnd"/>
                    </w:p>
                  </w:txbxContent>
                </v:textbox>
              </v:shape>
            </w:pict>
          </mc:Fallback>
        </mc:AlternateContent>
      </w:r>
    </w:p>
    <w:p w14:paraId="5AA15F01" w14:textId="77777777" w:rsidR="0035376C" w:rsidRPr="00E7528B" w:rsidRDefault="0035376C" w:rsidP="00BD4409">
      <w:pPr>
        <w:jc w:val="center"/>
        <w:rPr>
          <w:rStyle w:val="c71"/>
          <w:rFonts w:eastAsia="Times New Roman"/>
        </w:rPr>
      </w:pPr>
    </w:p>
    <w:p w14:paraId="0D9DC5C9" w14:textId="6C4852A2" w:rsidR="0035376C" w:rsidRPr="00E7528B" w:rsidRDefault="005060C7" w:rsidP="00BD4409">
      <w:pPr>
        <w:jc w:val="center"/>
        <w:rPr>
          <w:rStyle w:val="c71"/>
          <w:rFonts w:eastAsia="Times New Roman"/>
        </w:rPr>
      </w:pPr>
      <w:r w:rsidRPr="00183D39">
        <w:rPr>
          <w:i/>
          <w:noProof/>
          <w:lang w:eastAsia="en-GB"/>
        </w:rPr>
        <w:drawing>
          <wp:anchor distT="0" distB="0" distL="114300" distR="114300" simplePos="0" relativeHeight="251664384" behindDoc="1" locked="0" layoutInCell="1" allowOverlap="1" wp14:anchorId="482E0DD1" wp14:editId="4674DA36">
            <wp:simplePos x="0" y="0"/>
            <wp:positionH relativeFrom="margin">
              <wp:posOffset>-899634</wp:posOffset>
            </wp:positionH>
            <wp:positionV relativeFrom="margin">
              <wp:posOffset>2313305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566CE47A" w14:textId="45A5A4F8" w:rsidR="00BD4409" w:rsidRPr="00120430" w:rsidRDefault="00BD4409" w:rsidP="00120430">
      <w:pPr>
        <w:rPr>
          <w:rStyle w:val="c71"/>
          <w:rFonts w:eastAsia="Times New Roman"/>
          <w:color w:val="FFFFFF" w:themeColor="background1"/>
        </w:rPr>
      </w:pPr>
      <w:r w:rsidRPr="00120430">
        <w:rPr>
          <w:rStyle w:val="c71"/>
          <w:rFonts w:eastAsia="Times New Roman"/>
          <w:color w:val="FFFFFF" w:themeColor="background1"/>
        </w:rPr>
        <w:t>International Process Guidelines</w:t>
      </w:r>
    </w:p>
    <w:p w14:paraId="749122E7" w14:textId="0FFF59D9" w:rsidR="00BD4409" w:rsidRPr="00120430" w:rsidRDefault="00BD4409" w:rsidP="00BD4409">
      <w:pPr>
        <w:spacing w:line="360" w:lineRule="auto"/>
        <w:jc w:val="center"/>
        <w:rPr>
          <w:rStyle w:val="c101"/>
          <w:rFonts w:eastAsia="Times New Roman"/>
          <w:color w:val="FFFFFF" w:themeColor="background1"/>
        </w:rPr>
      </w:pPr>
      <w:r w:rsidRPr="00120430">
        <w:rPr>
          <w:rStyle w:val="c101"/>
          <w:rFonts w:eastAsia="Times New Roman"/>
          <w:bCs w:val="0"/>
          <w:color w:val="FFFFFF" w:themeColor="background1"/>
        </w:rPr>
        <w:t>UB_BUC_0</w:t>
      </w:r>
      <w:r w:rsidR="00DE36B2" w:rsidRPr="00120430">
        <w:rPr>
          <w:rStyle w:val="c101"/>
          <w:rFonts w:eastAsia="Times New Roman"/>
          <w:bCs w:val="0"/>
          <w:color w:val="FFFFFF" w:themeColor="background1"/>
        </w:rPr>
        <w:t>3</w:t>
      </w:r>
      <w:r w:rsidRPr="00120430">
        <w:rPr>
          <w:rStyle w:val="c101"/>
          <w:rFonts w:eastAsia="Times New Roman"/>
          <w:b w:val="0"/>
          <w:bCs w:val="0"/>
          <w:color w:val="FFFFFF" w:themeColor="background1"/>
        </w:rPr>
        <w:t xml:space="preserve">– </w:t>
      </w:r>
      <w:r w:rsidR="00DE36B2" w:rsidRPr="00120430">
        <w:rPr>
          <w:rStyle w:val="c101"/>
          <w:rFonts w:eastAsia="Times New Roman"/>
          <w:b w:val="0"/>
          <w:bCs w:val="0"/>
          <w:color w:val="FFFFFF" w:themeColor="background1"/>
        </w:rPr>
        <w:t>Simultaneous Registration</w:t>
      </w:r>
    </w:p>
    <w:p w14:paraId="7EF4EE14" w14:textId="77777777" w:rsidR="00BD4409" w:rsidRPr="00E7528B" w:rsidRDefault="00BD4409" w:rsidP="00BD4409">
      <w:pPr>
        <w:spacing w:line="360" w:lineRule="auto"/>
        <w:rPr>
          <w:rFonts w:cstheme="minorHAnsi"/>
          <w:b/>
          <w:sz w:val="36"/>
          <w:szCs w:val="28"/>
        </w:rPr>
      </w:pPr>
    </w:p>
    <w:p w14:paraId="155E6057" w14:textId="77777777" w:rsidR="00BD4409" w:rsidRPr="00E7528B" w:rsidRDefault="00BD4409" w:rsidP="00BD4409">
      <w:pPr>
        <w:spacing w:line="360" w:lineRule="auto"/>
        <w:jc w:val="both"/>
        <w:rPr>
          <w:rFonts w:cstheme="minorHAnsi"/>
          <w:b/>
          <w:sz w:val="36"/>
          <w:szCs w:val="28"/>
        </w:rPr>
      </w:pPr>
    </w:p>
    <w:p w14:paraId="60A2B2CF" w14:textId="77777777" w:rsidR="00BD4409" w:rsidRPr="00E7528B" w:rsidRDefault="00BD4409" w:rsidP="00BD4409">
      <w:pPr>
        <w:spacing w:line="360" w:lineRule="auto"/>
        <w:rPr>
          <w:rFonts w:cstheme="minorHAnsi"/>
          <w:b/>
          <w:sz w:val="36"/>
          <w:szCs w:val="28"/>
        </w:rPr>
      </w:pPr>
    </w:p>
    <w:p w14:paraId="5CB29ACB" w14:textId="77777777" w:rsidR="00BD4409" w:rsidRPr="00E7528B" w:rsidRDefault="00BD4409" w:rsidP="00BD4409">
      <w:pPr>
        <w:spacing w:line="360" w:lineRule="auto"/>
        <w:rPr>
          <w:rFonts w:cstheme="minorHAnsi"/>
          <w:sz w:val="32"/>
          <w:szCs w:val="28"/>
        </w:rPr>
      </w:pPr>
    </w:p>
    <w:p w14:paraId="7A47274A" w14:textId="7475BA3E" w:rsidR="00120430" w:rsidRDefault="00120430" w:rsidP="00120430">
      <w:pPr>
        <w:spacing w:after="0" w:line="360" w:lineRule="auto"/>
        <w:rPr>
          <w:rFonts w:cstheme="minorHAnsi"/>
          <w:color w:val="FFFFFF" w:themeColor="background1"/>
          <w:sz w:val="32"/>
          <w:szCs w:val="28"/>
        </w:rPr>
      </w:pPr>
      <w:r>
        <w:rPr>
          <w:rFonts w:cstheme="minorHAnsi"/>
          <w:color w:val="FFFFFF" w:themeColor="background1"/>
          <w:sz w:val="32"/>
          <w:szCs w:val="28"/>
        </w:rPr>
        <w:t xml:space="preserve">Date: </w:t>
      </w:r>
      <w:r w:rsidR="00296335">
        <w:rPr>
          <w:rFonts w:cstheme="minorHAnsi"/>
          <w:color w:val="FFFFFF" w:themeColor="background1"/>
          <w:sz w:val="32"/>
          <w:szCs w:val="28"/>
        </w:rPr>
        <w:t>24</w:t>
      </w:r>
      <w:r>
        <w:rPr>
          <w:rFonts w:cstheme="minorHAnsi"/>
          <w:color w:val="FFFFFF" w:themeColor="background1"/>
          <w:sz w:val="32"/>
          <w:szCs w:val="28"/>
        </w:rPr>
        <w:t>/0</w:t>
      </w:r>
      <w:r w:rsidR="00296335">
        <w:rPr>
          <w:rFonts w:cstheme="minorHAnsi"/>
          <w:color w:val="FFFFFF" w:themeColor="background1"/>
          <w:sz w:val="32"/>
          <w:szCs w:val="28"/>
        </w:rPr>
        <w:t>8</w:t>
      </w:r>
      <w:r>
        <w:rPr>
          <w:rFonts w:cstheme="minorHAnsi"/>
          <w:color w:val="FFFFFF" w:themeColor="background1"/>
          <w:sz w:val="32"/>
          <w:szCs w:val="28"/>
        </w:rPr>
        <w:t>/201</w:t>
      </w:r>
      <w:r w:rsidR="00296335">
        <w:rPr>
          <w:rFonts w:cstheme="minorHAnsi"/>
          <w:color w:val="FFFFFF" w:themeColor="background1"/>
          <w:sz w:val="32"/>
          <w:szCs w:val="28"/>
        </w:rPr>
        <w:t>8</w:t>
      </w:r>
    </w:p>
    <w:p w14:paraId="16BB38F2" w14:textId="6376CE6A" w:rsidR="00120430" w:rsidRPr="00126736" w:rsidRDefault="00120430" w:rsidP="00120430">
      <w:pPr>
        <w:spacing w:after="0" w:line="360" w:lineRule="auto"/>
        <w:rPr>
          <w:rFonts w:cstheme="minorHAnsi"/>
          <w:color w:val="FFFFFF" w:themeColor="background1"/>
          <w:sz w:val="32"/>
          <w:szCs w:val="28"/>
        </w:rPr>
      </w:pPr>
      <w:r>
        <w:rPr>
          <w:rFonts w:cstheme="minorHAnsi"/>
          <w:color w:val="FFFFFF" w:themeColor="background1"/>
          <w:sz w:val="32"/>
          <w:szCs w:val="28"/>
        </w:rPr>
        <w:t>Version of g</w:t>
      </w:r>
      <w:r w:rsidRPr="00126736">
        <w:rPr>
          <w:rFonts w:cstheme="minorHAnsi"/>
          <w:color w:val="FFFFFF" w:themeColor="background1"/>
          <w:sz w:val="32"/>
          <w:szCs w:val="28"/>
        </w:rPr>
        <w:t>uidelines</w:t>
      </w:r>
      <w:r>
        <w:rPr>
          <w:rFonts w:cstheme="minorHAnsi"/>
          <w:color w:val="FFFFFF" w:themeColor="background1"/>
          <w:sz w:val="32"/>
          <w:szCs w:val="28"/>
        </w:rPr>
        <w:t xml:space="preserve"> document</w:t>
      </w:r>
      <w:r w:rsidRPr="00126736">
        <w:rPr>
          <w:rFonts w:cstheme="minorHAnsi"/>
          <w:color w:val="FFFFFF" w:themeColor="background1"/>
          <w:sz w:val="32"/>
          <w:szCs w:val="28"/>
        </w:rPr>
        <w:t xml:space="preserve">: </w:t>
      </w:r>
      <w:r>
        <w:rPr>
          <w:rFonts w:cstheme="minorHAnsi"/>
          <w:color w:val="FFFFFF" w:themeColor="background1"/>
          <w:sz w:val="32"/>
          <w:szCs w:val="28"/>
        </w:rPr>
        <w:t>v</w:t>
      </w:r>
      <w:r w:rsidR="00296335">
        <w:rPr>
          <w:rFonts w:cstheme="minorHAnsi"/>
          <w:color w:val="FFFFFF" w:themeColor="background1"/>
          <w:sz w:val="32"/>
          <w:szCs w:val="28"/>
        </w:rPr>
        <w:t>4.</w:t>
      </w:r>
      <w:r w:rsidR="00B814DD">
        <w:rPr>
          <w:rFonts w:cstheme="minorHAnsi"/>
          <w:color w:val="FFFFFF" w:themeColor="background1"/>
          <w:sz w:val="32"/>
          <w:szCs w:val="28"/>
        </w:rPr>
        <w:t>1.0</w:t>
      </w:r>
    </w:p>
    <w:p w14:paraId="27846785" w14:textId="534F0481" w:rsidR="00120430" w:rsidRDefault="00120430" w:rsidP="00120430">
      <w:pPr>
        <w:spacing w:after="0" w:line="360" w:lineRule="auto"/>
        <w:rPr>
          <w:rFonts w:cstheme="minorHAnsi"/>
          <w:color w:val="FFFFFF" w:themeColor="background1"/>
          <w:sz w:val="32"/>
          <w:szCs w:val="28"/>
        </w:rPr>
      </w:pPr>
      <w:r w:rsidRPr="00126736">
        <w:rPr>
          <w:rFonts w:cstheme="minorHAnsi"/>
          <w:color w:val="FFFFFF" w:themeColor="background1"/>
          <w:sz w:val="32"/>
          <w:szCs w:val="28"/>
        </w:rPr>
        <w:t>Based on</w:t>
      </w:r>
      <w:r>
        <w:rPr>
          <w:rFonts w:cstheme="minorHAnsi"/>
          <w:color w:val="FFFFFF" w:themeColor="background1"/>
          <w:sz w:val="32"/>
          <w:szCs w:val="28"/>
        </w:rPr>
        <w:t>:</w:t>
      </w:r>
      <w:r w:rsidRPr="00126736">
        <w:rPr>
          <w:rFonts w:cstheme="minorHAnsi"/>
          <w:color w:val="FFFFFF" w:themeColor="background1"/>
          <w:sz w:val="32"/>
          <w:szCs w:val="28"/>
        </w:rPr>
        <w:t xml:space="preserve"> </w:t>
      </w:r>
      <w:r>
        <w:rPr>
          <w:rFonts w:cstheme="minorHAnsi"/>
          <w:color w:val="FFFFFF" w:themeColor="background1"/>
          <w:sz w:val="32"/>
          <w:szCs w:val="28"/>
        </w:rPr>
        <w:t>UB_BUC_03</w:t>
      </w:r>
      <w:r w:rsidRPr="00126736">
        <w:rPr>
          <w:rFonts w:cstheme="minorHAnsi"/>
          <w:color w:val="FFFFFF" w:themeColor="background1"/>
          <w:sz w:val="32"/>
          <w:szCs w:val="28"/>
        </w:rPr>
        <w:t xml:space="preserve"> </w:t>
      </w:r>
      <w:r>
        <w:rPr>
          <w:rFonts w:cstheme="minorHAnsi"/>
          <w:color w:val="FFFFFF" w:themeColor="background1"/>
          <w:sz w:val="32"/>
          <w:szCs w:val="28"/>
        </w:rPr>
        <w:t xml:space="preserve">version </w:t>
      </w:r>
      <w:r w:rsidR="00296335">
        <w:rPr>
          <w:rFonts w:cstheme="minorHAnsi"/>
          <w:color w:val="FFFFFF" w:themeColor="background1"/>
          <w:sz w:val="32"/>
          <w:szCs w:val="28"/>
        </w:rPr>
        <w:t>4.</w:t>
      </w:r>
      <w:r w:rsidRPr="00126736">
        <w:rPr>
          <w:rFonts w:cstheme="minorHAnsi"/>
          <w:color w:val="FFFFFF" w:themeColor="background1"/>
          <w:sz w:val="32"/>
          <w:szCs w:val="28"/>
        </w:rPr>
        <w:t>1.0</w:t>
      </w:r>
    </w:p>
    <w:p w14:paraId="6606E8FD" w14:textId="5B631204" w:rsidR="00EB465E" w:rsidRPr="00126736" w:rsidRDefault="00A96BA6" w:rsidP="00120430">
      <w:pPr>
        <w:spacing w:after="0" w:line="360" w:lineRule="auto"/>
        <w:rPr>
          <w:rFonts w:cstheme="minorHAnsi"/>
          <w:color w:val="FFFFFF" w:themeColor="background1"/>
          <w:sz w:val="32"/>
          <w:szCs w:val="28"/>
        </w:rPr>
      </w:pPr>
      <w:r>
        <w:rPr>
          <w:rFonts w:cstheme="minorHAnsi"/>
          <w:color w:val="FFFFFF" w:themeColor="background1"/>
          <w:sz w:val="32"/>
          <w:szCs w:val="28"/>
        </w:rPr>
        <w:t>Common Data Model version 4.</w:t>
      </w:r>
      <w:r w:rsidR="00296335">
        <w:rPr>
          <w:rFonts w:cstheme="minorHAnsi"/>
          <w:color w:val="FFFFFF" w:themeColor="background1"/>
          <w:sz w:val="32"/>
          <w:szCs w:val="28"/>
        </w:rPr>
        <w:t>1.0</w:t>
      </w:r>
    </w:p>
    <w:p w14:paraId="5C609863" w14:textId="40DE2B4B" w:rsidR="00BD4409" w:rsidRPr="00E7528B" w:rsidRDefault="00120430" w:rsidP="00BD4409">
      <w:pPr>
        <w:rPr>
          <w:rFonts w:cstheme="minorHAnsi"/>
          <w:b/>
          <w:color w:val="F2F2F2" w:themeColor="background1" w:themeShade="F2"/>
          <w:sz w:val="32"/>
          <w:szCs w:val="28"/>
        </w:rPr>
      </w:pPr>
      <w:r w:rsidRPr="00183D39">
        <w:rPr>
          <w:i/>
          <w:noProof/>
          <w:lang w:eastAsia="en-GB"/>
        </w:rPr>
        <w:drawing>
          <wp:anchor distT="0" distB="0" distL="114300" distR="114300" simplePos="0" relativeHeight="251670528" behindDoc="0" locked="0" layoutInCell="1" allowOverlap="1" wp14:anchorId="0E551D8E" wp14:editId="0F8E99FC">
            <wp:simplePos x="0" y="0"/>
            <wp:positionH relativeFrom="column">
              <wp:posOffset>2490470</wp:posOffset>
            </wp:positionH>
            <wp:positionV relativeFrom="paragraph">
              <wp:posOffset>1412240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BD4409" w:rsidRPr="00E7528B">
        <w:br w:type="page"/>
      </w:r>
      <w:r w:rsidR="00BD4409" w:rsidRPr="00E7528B">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60288" behindDoc="1" locked="0" layoutInCell="1" allowOverlap="1" wp14:anchorId="4296FCB9" wp14:editId="356A2F4E">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B8E9827" id="Rectangle 24" o:spid="_x0000_s1026" style="position:absolute;margin-left:-8.9pt;margin-top:-12.25pt;width:490.6pt;height:4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BD4409" w:rsidRPr="00E7528B">
        <w:rPr>
          <w:rFonts w:cstheme="minorHAnsi"/>
          <w:b/>
          <w:color w:val="F2F2F2" w:themeColor="background1" w:themeShade="F2"/>
          <w:sz w:val="32"/>
          <w:szCs w:val="28"/>
        </w:rPr>
        <w:t>TABLE OF CONTENTS</w:t>
      </w:r>
    </w:p>
    <w:p w14:paraId="00C2FBF7" w14:textId="77777777" w:rsidR="00BD4409" w:rsidRPr="00E7528B" w:rsidRDefault="00BD4409" w:rsidP="00BD4409">
      <w:pPr>
        <w:spacing w:after="0"/>
      </w:pPr>
    </w:p>
    <w:sdt>
      <w:sdtPr>
        <w:rPr>
          <w:rFonts w:asciiTheme="minorHAnsi" w:eastAsiaTheme="minorHAnsi" w:hAnsiTheme="minorHAnsi" w:cstheme="minorBidi"/>
          <w:bCs w:val="0"/>
          <w:color w:val="auto"/>
          <w:sz w:val="22"/>
          <w:szCs w:val="22"/>
          <w:lang w:val="en-GB" w:eastAsia="en-US"/>
        </w:rPr>
        <w:id w:val="1305815710"/>
        <w:docPartObj>
          <w:docPartGallery w:val="Table of Contents"/>
          <w:docPartUnique/>
        </w:docPartObj>
      </w:sdtPr>
      <w:sdtEndPr>
        <w:rPr>
          <w:b/>
        </w:rPr>
      </w:sdtEndPr>
      <w:sdtContent>
        <w:p w14:paraId="5348D8B8" w14:textId="77777777" w:rsidR="00BD4409" w:rsidRPr="00E7528B" w:rsidRDefault="00BD4409" w:rsidP="005E6DCE">
          <w:pPr>
            <w:pStyle w:val="TOCHeading"/>
            <w:rPr>
              <w:lang w:val="en-GB"/>
            </w:rPr>
          </w:pPr>
        </w:p>
        <w:p w14:paraId="41A9349D" w14:textId="77777777" w:rsidR="00A671AC" w:rsidRDefault="00BD4409">
          <w:pPr>
            <w:pStyle w:val="TOC1"/>
            <w:rPr>
              <w:rFonts w:eastAsiaTheme="minorEastAsia"/>
              <w:noProof/>
              <w:lang w:eastAsia="en-GB"/>
            </w:rPr>
          </w:pPr>
          <w:r w:rsidRPr="00E7528B">
            <w:fldChar w:fldCharType="begin"/>
          </w:r>
          <w:r w:rsidRPr="00E7528B">
            <w:instrText xml:space="preserve"> TOC \o "1-2" \h \z \u </w:instrText>
          </w:r>
          <w:r w:rsidRPr="00E7528B">
            <w:fldChar w:fldCharType="separate"/>
          </w:r>
          <w:hyperlink w:anchor="_Toc501092931" w:history="1">
            <w:r w:rsidR="00A671AC" w:rsidRPr="00D9039B">
              <w:rPr>
                <w:rStyle w:val="Hyperlink"/>
                <w:noProof/>
              </w:rPr>
              <w:t>UB_BUC_03 – Simultaneous Registration</w:t>
            </w:r>
            <w:r w:rsidR="00A671AC">
              <w:rPr>
                <w:noProof/>
                <w:webHidden/>
              </w:rPr>
              <w:tab/>
            </w:r>
            <w:r w:rsidR="00A671AC">
              <w:rPr>
                <w:noProof/>
                <w:webHidden/>
              </w:rPr>
              <w:fldChar w:fldCharType="begin"/>
            </w:r>
            <w:r w:rsidR="00A671AC">
              <w:rPr>
                <w:noProof/>
                <w:webHidden/>
              </w:rPr>
              <w:instrText xml:space="preserve"> PAGEREF _Toc501092931 \h </w:instrText>
            </w:r>
            <w:r w:rsidR="00A671AC">
              <w:rPr>
                <w:noProof/>
                <w:webHidden/>
              </w:rPr>
            </w:r>
            <w:r w:rsidR="00A671AC">
              <w:rPr>
                <w:noProof/>
                <w:webHidden/>
              </w:rPr>
              <w:fldChar w:fldCharType="separate"/>
            </w:r>
            <w:r w:rsidR="00A671AC">
              <w:rPr>
                <w:noProof/>
                <w:webHidden/>
              </w:rPr>
              <w:t>4</w:t>
            </w:r>
            <w:r w:rsidR="00A671AC">
              <w:rPr>
                <w:noProof/>
                <w:webHidden/>
              </w:rPr>
              <w:fldChar w:fldCharType="end"/>
            </w:r>
          </w:hyperlink>
        </w:p>
        <w:p w14:paraId="13543CDC" w14:textId="77777777" w:rsidR="00A671AC" w:rsidRDefault="00296335">
          <w:pPr>
            <w:pStyle w:val="TOC1"/>
            <w:rPr>
              <w:rFonts w:eastAsiaTheme="minorEastAsia"/>
              <w:noProof/>
              <w:lang w:eastAsia="en-GB"/>
            </w:rPr>
          </w:pPr>
          <w:hyperlink w:anchor="_Toc501092932" w:history="1">
            <w:r w:rsidR="00A671AC" w:rsidRPr="00D9039B">
              <w:rPr>
                <w:rStyle w:val="Hyperlink"/>
                <w:noProof/>
              </w:rPr>
              <w:t>How to start this BUC?</w:t>
            </w:r>
            <w:r w:rsidR="00A671AC">
              <w:rPr>
                <w:noProof/>
                <w:webHidden/>
              </w:rPr>
              <w:tab/>
            </w:r>
            <w:r w:rsidR="00A671AC">
              <w:rPr>
                <w:noProof/>
                <w:webHidden/>
              </w:rPr>
              <w:fldChar w:fldCharType="begin"/>
            </w:r>
            <w:r w:rsidR="00A671AC">
              <w:rPr>
                <w:noProof/>
                <w:webHidden/>
              </w:rPr>
              <w:instrText xml:space="preserve"> PAGEREF _Toc501092932 \h </w:instrText>
            </w:r>
            <w:r w:rsidR="00A671AC">
              <w:rPr>
                <w:noProof/>
                <w:webHidden/>
              </w:rPr>
            </w:r>
            <w:r w:rsidR="00A671AC">
              <w:rPr>
                <w:noProof/>
                <w:webHidden/>
              </w:rPr>
              <w:fldChar w:fldCharType="separate"/>
            </w:r>
            <w:r w:rsidR="00A671AC">
              <w:rPr>
                <w:noProof/>
                <w:webHidden/>
              </w:rPr>
              <w:t>6</w:t>
            </w:r>
            <w:r w:rsidR="00A671AC">
              <w:rPr>
                <w:noProof/>
                <w:webHidden/>
              </w:rPr>
              <w:fldChar w:fldCharType="end"/>
            </w:r>
          </w:hyperlink>
        </w:p>
        <w:p w14:paraId="21AF84E3" w14:textId="77777777" w:rsidR="00A671AC" w:rsidRDefault="00296335">
          <w:pPr>
            <w:pStyle w:val="TOC2"/>
            <w:rPr>
              <w:rFonts w:eastAsiaTheme="minorEastAsia"/>
              <w:noProof/>
              <w:lang w:eastAsia="en-GB"/>
            </w:rPr>
          </w:pPr>
          <w:hyperlink w:anchor="_Toc501092933" w:history="1">
            <w:r w:rsidR="00A671AC" w:rsidRPr="00D9039B">
              <w:rPr>
                <w:rStyle w:val="Hyperlink"/>
                <w:noProof/>
              </w:rPr>
              <w:t>What is my role in the social security exchange of information I have to complete?</w:t>
            </w:r>
            <w:r w:rsidR="00A671AC">
              <w:rPr>
                <w:noProof/>
                <w:webHidden/>
              </w:rPr>
              <w:tab/>
            </w:r>
            <w:r w:rsidR="00A671AC">
              <w:rPr>
                <w:noProof/>
                <w:webHidden/>
              </w:rPr>
              <w:fldChar w:fldCharType="begin"/>
            </w:r>
            <w:r w:rsidR="00A671AC">
              <w:rPr>
                <w:noProof/>
                <w:webHidden/>
              </w:rPr>
              <w:instrText xml:space="preserve"> PAGEREF _Toc501092933 \h </w:instrText>
            </w:r>
            <w:r w:rsidR="00A671AC">
              <w:rPr>
                <w:noProof/>
                <w:webHidden/>
              </w:rPr>
            </w:r>
            <w:r w:rsidR="00A671AC">
              <w:rPr>
                <w:noProof/>
                <w:webHidden/>
              </w:rPr>
              <w:fldChar w:fldCharType="separate"/>
            </w:r>
            <w:r w:rsidR="00A671AC">
              <w:rPr>
                <w:noProof/>
                <w:webHidden/>
              </w:rPr>
              <w:t>6</w:t>
            </w:r>
            <w:r w:rsidR="00A671AC">
              <w:rPr>
                <w:noProof/>
                <w:webHidden/>
              </w:rPr>
              <w:fldChar w:fldCharType="end"/>
            </w:r>
          </w:hyperlink>
        </w:p>
        <w:p w14:paraId="6589BE72" w14:textId="77777777" w:rsidR="00A671AC" w:rsidRDefault="00296335">
          <w:pPr>
            <w:pStyle w:val="TOC2"/>
            <w:rPr>
              <w:rFonts w:eastAsiaTheme="minorEastAsia"/>
              <w:noProof/>
              <w:lang w:eastAsia="en-GB"/>
            </w:rPr>
          </w:pPr>
          <w:hyperlink w:anchor="_Toc501092934" w:history="1">
            <w:r w:rsidR="00A671AC" w:rsidRPr="00D9039B">
              <w:rPr>
                <w:rStyle w:val="Hyperlink"/>
                <w:noProof/>
              </w:rPr>
              <w:t>CO.1 Who do I need to exchange information with?</w:t>
            </w:r>
            <w:r w:rsidR="00A671AC">
              <w:rPr>
                <w:noProof/>
                <w:webHidden/>
              </w:rPr>
              <w:tab/>
            </w:r>
            <w:r w:rsidR="00A671AC">
              <w:rPr>
                <w:noProof/>
                <w:webHidden/>
              </w:rPr>
              <w:fldChar w:fldCharType="begin"/>
            </w:r>
            <w:r w:rsidR="00A671AC">
              <w:rPr>
                <w:noProof/>
                <w:webHidden/>
              </w:rPr>
              <w:instrText xml:space="preserve"> PAGEREF _Toc501092934 \h </w:instrText>
            </w:r>
            <w:r w:rsidR="00A671AC">
              <w:rPr>
                <w:noProof/>
                <w:webHidden/>
              </w:rPr>
            </w:r>
            <w:r w:rsidR="00A671AC">
              <w:rPr>
                <w:noProof/>
                <w:webHidden/>
              </w:rPr>
              <w:fldChar w:fldCharType="separate"/>
            </w:r>
            <w:r w:rsidR="00A671AC">
              <w:rPr>
                <w:noProof/>
                <w:webHidden/>
              </w:rPr>
              <w:t>6</w:t>
            </w:r>
            <w:r w:rsidR="00A671AC">
              <w:rPr>
                <w:noProof/>
                <w:webHidden/>
              </w:rPr>
              <w:fldChar w:fldCharType="end"/>
            </w:r>
          </w:hyperlink>
        </w:p>
        <w:p w14:paraId="705C0E47" w14:textId="77777777" w:rsidR="00A671AC" w:rsidRDefault="00296335">
          <w:pPr>
            <w:pStyle w:val="TOC2"/>
            <w:rPr>
              <w:rFonts w:eastAsiaTheme="minorEastAsia"/>
              <w:noProof/>
              <w:lang w:eastAsia="en-GB"/>
            </w:rPr>
          </w:pPr>
          <w:hyperlink w:anchor="_Toc501092935" w:history="1">
            <w:r w:rsidR="00A671AC" w:rsidRPr="00D9039B">
              <w:rPr>
                <w:rStyle w:val="Hyperlink"/>
                <w:noProof/>
              </w:rPr>
              <w:t>CO.2 How do I identify the correct institution to exchange information with?</w:t>
            </w:r>
            <w:r w:rsidR="00A671AC">
              <w:rPr>
                <w:noProof/>
                <w:webHidden/>
              </w:rPr>
              <w:tab/>
            </w:r>
            <w:r w:rsidR="00A671AC">
              <w:rPr>
                <w:noProof/>
                <w:webHidden/>
              </w:rPr>
              <w:fldChar w:fldCharType="begin"/>
            </w:r>
            <w:r w:rsidR="00A671AC">
              <w:rPr>
                <w:noProof/>
                <w:webHidden/>
              </w:rPr>
              <w:instrText xml:space="preserve"> PAGEREF _Toc501092935 \h </w:instrText>
            </w:r>
            <w:r w:rsidR="00A671AC">
              <w:rPr>
                <w:noProof/>
                <w:webHidden/>
              </w:rPr>
            </w:r>
            <w:r w:rsidR="00A671AC">
              <w:rPr>
                <w:noProof/>
                <w:webHidden/>
              </w:rPr>
              <w:fldChar w:fldCharType="separate"/>
            </w:r>
            <w:r w:rsidR="00A671AC">
              <w:rPr>
                <w:noProof/>
                <w:webHidden/>
              </w:rPr>
              <w:t>6</w:t>
            </w:r>
            <w:r w:rsidR="00A671AC">
              <w:rPr>
                <w:noProof/>
                <w:webHidden/>
              </w:rPr>
              <w:fldChar w:fldCharType="end"/>
            </w:r>
          </w:hyperlink>
        </w:p>
        <w:p w14:paraId="169CA518" w14:textId="77777777" w:rsidR="00A671AC" w:rsidRDefault="00296335">
          <w:pPr>
            <w:pStyle w:val="TOC2"/>
            <w:rPr>
              <w:rFonts w:eastAsiaTheme="minorEastAsia"/>
              <w:noProof/>
              <w:lang w:eastAsia="en-GB"/>
            </w:rPr>
          </w:pPr>
          <w:hyperlink w:anchor="_Toc501092936" w:history="1">
            <w:r w:rsidR="00A671AC" w:rsidRPr="00D9039B">
              <w:rPr>
                <w:rStyle w:val="Hyperlink"/>
                <w:noProof/>
              </w:rPr>
              <w:t>CO.3 How do I request registration information from the selected Counterparty?</w:t>
            </w:r>
            <w:r w:rsidR="00A671AC">
              <w:rPr>
                <w:noProof/>
                <w:webHidden/>
              </w:rPr>
              <w:tab/>
            </w:r>
            <w:r w:rsidR="00A671AC">
              <w:rPr>
                <w:noProof/>
                <w:webHidden/>
              </w:rPr>
              <w:fldChar w:fldCharType="begin"/>
            </w:r>
            <w:r w:rsidR="00A671AC">
              <w:rPr>
                <w:noProof/>
                <w:webHidden/>
              </w:rPr>
              <w:instrText xml:space="preserve"> PAGEREF _Toc501092936 \h </w:instrText>
            </w:r>
            <w:r w:rsidR="00A671AC">
              <w:rPr>
                <w:noProof/>
                <w:webHidden/>
              </w:rPr>
            </w:r>
            <w:r w:rsidR="00A671AC">
              <w:rPr>
                <w:noProof/>
                <w:webHidden/>
              </w:rPr>
              <w:fldChar w:fldCharType="separate"/>
            </w:r>
            <w:r w:rsidR="00A671AC">
              <w:rPr>
                <w:noProof/>
                <w:webHidden/>
              </w:rPr>
              <w:t>6</w:t>
            </w:r>
            <w:r w:rsidR="00A671AC">
              <w:rPr>
                <w:noProof/>
                <w:webHidden/>
              </w:rPr>
              <w:fldChar w:fldCharType="end"/>
            </w:r>
          </w:hyperlink>
        </w:p>
        <w:p w14:paraId="12764165" w14:textId="77777777" w:rsidR="00A671AC" w:rsidRDefault="00296335">
          <w:pPr>
            <w:pStyle w:val="TOC2"/>
            <w:rPr>
              <w:rFonts w:eastAsiaTheme="minorEastAsia"/>
              <w:noProof/>
              <w:lang w:eastAsia="en-GB"/>
            </w:rPr>
          </w:pPr>
          <w:hyperlink w:anchor="_Toc501092937" w:history="1">
            <w:r w:rsidR="00A671AC" w:rsidRPr="00D9039B">
              <w:rPr>
                <w:rStyle w:val="Hyperlink"/>
                <w:noProof/>
              </w:rPr>
              <w:t>CO.4 What should I do when I have received a reply SED U019?</w:t>
            </w:r>
            <w:r w:rsidR="00A671AC">
              <w:rPr>
                <w:noProof/>
                <w:webHidden/>
              </w:rPr>
              <w:tab/>
            </w:r>
            <w:r w:rsidR="00A671AC">
              <w:rPr>
                <w:noProof/>
                <w:webHidden/>
              </w:rPr>
              <w:fldChar w:fldCharType="begin"/>
            </w:r>
            <w:r w:rsidR="00A671AC">
              <w:rPr>
                <w:noProof/>
                <w:webHidden/>
              </w:rPr>
              <w:instrText xml:space="preserve"> PAGEREF _Toc501092937 \h </w:instrText>
            </w:r>
            <w:r w:rsidR="00A671AC">
              <w:rPr>
                <w:noProof/>
                <w:webHidden/>
              </w:rPr>
            </w:r>
            <w:r w:rsidR="00A671AC">
              <w:rPr>
                <w:noProof/>
                <w:webHidden/>
              </w:rPr>
              <w:fldChar w:fldCharType="separate"/>
            </w:r>
            <w:r w:rsidR="00A671AC">
              <w:rPr>
                <w:noProof/>
                <w:webHidden/>
              </w:rPr>
              <w:t>7</w:t>
            </w:r>
            <w:r w:rsidR="00A671AC">
              <w:rPr>
                <w:noProof/>
                <w:webHidden/>
              </w:rPr>
              <w:fldChar w:fldCharType="end"/>
            </w:r>
          </w:hyperlink>
        </w:p>
        <w:p w14:paraId="5DB77198" w14:textId="77777777" w:rsidR="00A671AC" w:rsidRDefault="00296335">
          <w:pPr>
            <w:pStyle w:val="TOC2"/>
            <w:rPr>
              <w:rFonts w:eastAsiaTheme="minorEastAsia"/>
              <w:noProof/>
              <w:lang w:eastAsia="en-GB"/>
            </w:rPr>
          </w:pPr>
          <w:hyperlink w:anchor="_Toc501092938" w:history="1">
            <w:r w:rsidR="00A671AC" w:rsidRPr="00D9039B">
              <w:rPr>
                <w:rStyle w:val="Hyperlink"/>
                <w:noProof/>
              </w:rPr>
              <w:t>CO. 5 What do I do if the business use case ends</w:t>
            </w:r>
            <w:r w:rsidR="00A671AC">
              <w:rPr>
                <w:noProof/>
                <w:webHidden/>
              </w:rPr>
              <w:tab/>
            </w:r>
            <w:r w:rsidR="00A671AC">
              <w:rPr>
                <w:noProof/>
                <w:webHidden/>
              </w:rPr>
              <w:fldChar w:fldCharType="begin"/>
            </w:r>
            <w:r w:rsidR="00A671AC">
              <w:rPr>
                <w:noProof/>
                <w:webHidden/>
              </w:rPr>
              <w:instrText xml:space="preserve"> PAGEREF _Toc501092938 \h </w:instrText>
            </w:r>
            <w:r w:rsidR="00A671AC">
              <w:rPr>
                <w:noProof/>
                <w:webHidden/>
              </w:rPr>
            </w:r>
            <w:r w:rsidR="00A671AC">
              <w:rPr>
                <w:noProof/>
                <w:webHidden/>
              </w:rPr>
              <w:fldChar w:fldCharType="separate"/>
            </w:r>
            <w:r w:rsidR="00A671AC">
              <w:rPr>
                <w:noProof/>
                <w:webHidden/>
              </w:rPr>
              <w:t>7</w:t>
            </w:r>
            <w:r w:rsidR="00A671AC">
              <w:rPr>
                <w:noProof/>
                <w:webHidden/>
              </w:rPr>
              <w:fldChar w:fldCharType="end"/>
            </w:r>
          </w:hyperlink>
        </w:p>
        <w:p w14:paraId="618DAD02" w14:textId="77777777" w:rsidR="00A671AC" w:rsidRDefault="00296335">
          <w:pPr>
            <w:pStyle w:val="TOC2"/>
            <w:rPr>
              <w:rFonts w:eastAsiaTheme="minorEastAsia"/>
              <w:noProof/>
              <w:lang w:eastAsia="en-GB"/>
            </w:rPr>
          </w:pPr>
          <w:hyperlink w:anchor="_Toc501092939" w:history="1">
            <w:r w:rsidR="00A671AC" w:rsidRPr="00D9039B">
              <w:rPr>
                <w:rStyle w:val="Hyperlink"/>
                <w:noProof/>
              </w:rPr>
              <w:t>CP.1 How should I respond to Request Registration Info – Crossborder Worker SED U018?</w:t>
            </w:r>
            <w:r w:rsidR="00A671AC">
              <w:rPr>
                <w:noProof/>
                <w:webHidden/>
              </w:rPr>
              <w:tab/>
            </w:r>
            <w:r w:rsidR="00A671AC">
              <w:rPr>
                <w:noProof/>
                <w:webHidden/>
              </w:rPr>
              <w:fldChar w:fldCharType="begin"/>
            </w:r>
            <w:r w:rsidR="00A671AC">
              <w:rPr>
                <w:noProof/>
                <w:webHidden/>
              </w:rPr>
              <w:instrText xml:space="preserve"> PAGEREF _Toc501092939 \h </w:instrText>
            </w:r>
            <w:r w:rsidR="00A671AC">
              <w:rPr>
                <w:noProof/>
                <w:webHidden/>
              </w:rPr>
            </w:r>
            <w:r w:rsidR="00A671AC">
              <w:rPr>
                <w:noProof/>
                <w:webHidden/>
              </w:rPr>
              <w:fldChar w:fldCharType="separate"/>
            </w:r>
            <w:r w:rsidR="00A671AC">
              <w:rPr>
                <w:noProof/>
                <w:webHidden/>
              </w:rPr>
              <w:t>8</w:t>
            </w:r>
            <w:r w:rsidR="00A671AC">
              <w:rPr>
                <w:noProof/>
                <w:webHidden/>
              </w:rPr>
              <w:fldChar w:fldCharType="end"/>
            </w:r>
          </w:hyperlink>
        </w:p>
        <w:p w14:paraId="133308EF" w14:textId="77777777" w:rsidR="00A671AC" w:rsidRDefault="00296335">
          <w:pPr>
            <w:pStyle w:val="TOC2"/>
            <w:rPr>
              <w:rFonts w:eastAsiaTheme="minorEastAsia"/>
              <w:noProof/>
              <w:lang w:eastAsia="en-GB"/>
            </w:rPr>
          </w:pPr>
          <w:hyperlink w:anchor="_Toc501092940" w:history="1">
            <w:r w:rsidR="00A671AC" w:rsidRPr="00D9039B">
              <w:rPr>
                <w:rStyle w:val="Hyperlink"/>
                <w:noProof/>
              </w:rPr>
              <w:t>CP. 2 What do I do after the Case Owner closed the case?</w:t>
            </w:r>
            <w:r w:rsidR="00A671AC">
              <w:rPr>
                <w:noProof/>
                <w:webHidden/>
              </w:rPr>
              <w:tab/>
            </w:r>
            <w:r w:rsidR="00A671AC">
              <w:rPr>
                <w:noProof/>
                <w:webHidden/>
              </w:rPr>
              <w:fldChar w:fldCharType="begin"/>
            </w:r>
            <w:r w:rsidR="00A671AC">
              <w:rPr>
                <w:noProof/>
                <w:webHidden/>
              </w:rPr>
              <w:instrText xml:space="preserve"> PAGEREF _Toc501092940 \h </w:instrText>
            </w:r>
            <w:r w:rsidR="00A671AC">
              <w:rPr>
                <w:noProof/>
                <w:webHidden/>
              </w:rPr>
            </w:r>
            <w:r w:rsidR="00A671AC">
              <w:rPr>
                <w:noProof/>
                <w:webHidden/>
              </w:rPr>
              <w:fldChar w:fldCharType="separate"/>
            </w:r>
            <w:r w:rsidR="00A671AC">
              <w:rPr>
                <w:noProof/>
                <w:webHidden/>
              </w:rPr>
              <w:t>8</w:t>
            </w:r>
            <w:r w:rsidR="00A671AC">
              <w:rPr>
                <w:noProof/>
                <w:webHidden/>
              </w:rPr>
              <w:fldChar w:fldCharType="end"/>
            </w:r>
          </w:hyperlink>
        </w:p>
        <w:p w14:paraId="27EA7F2F" w14:textId="77777777" w:rsidR="00A671AC" w:rsidRDefault="00296335">
          <w:pPr>
            <w:pStyle w:val="TOC1"/>
            <w:rPr>
              <w:rFonts w:eastAsiaTheme="minorEastAsia"/>
              <w:noProof/>
              <w:lang w:eastAsia="en-GB"/>
            </w:rPr>
          </w:pPr>
          <w:hyperlink w:anchor="_Toc501092941" w:history="1">
            <w:r w:rsidR="00A671AC" w:rsidRPr="00D9039B">
              <w:rPr>
                <w:rStyle w:val="Hyperlink"/>
                <w:noProof/>
              </w:rPr>
              <w:t>BPMN diagram for UB_BUC_03</w:t>
            </w:r>
            <w:r w:rsidR="00A671AC">
              <w:rPr>
                <w:noProof/>
                <w:webHidden/>
              </w:rPr>
              <w:tab/>
            </w:r>
            <w:r w:rsidR="00A671AC">
              <w:rPr>
                <w:noProof/>
                <w:webHidden/>
              </w:rPr>
              <w:fldChar w:fldCharType="begin"/>
            </w:r>
            <w:r w:rsidR="00A671AC">
              <w:rPr>
                <w:noProof/>
                <w:webHidden/>
              </w:rPr>
              <w:instrText xml:space="preserve"> PAGEREF _Toc501092941 \h </w:instrText>
            </w:r>
            <w:r w:rsidR="00A671AC">
              <w:rPr>
                <w:noProof/>
                <w:webHidden/>
              </w:rPr>
            </w:r>
            <w:r w:rsidR="00A671AC">
              <w:rPr>
                <w:noProof/>
                <w:webHidden/>
              </w:rPr>
              <w:fldChar w:fldCharType="separate"/>
            </w:r>
            <w:r w:rsidR="00A671AC">
              <w:rPr>
                <w:noProof/>
                <w:webHidden/>
              </w:rPr>
              <w:t>9</w:t>
            </w:r>
            <w:r w:rsidR="00A671AC">
              <w:rPr>
                <w:noProof/>
                <w:webHidden/>
              </w:rPr>
              <w:fldChar w:fldCharType="end"/>
            </w:r>
          </w:hyperlink>
        </w:p>
        <w:p w14:paraId="6A1DF70D" w14:textId="77777777" w:rsidR="00A671AC" w:rsidRDefault="00296335">
          <w:pPr>
            <w:pStyle w:val="TOC1"/>
            <w:rPr>
              <w:rFonts w:eastAsiaTheme="minorEastAsia"/>
              <w:noProof/>
              <w:lang w:eastAsia="en-GB"/>
            </w:rPr>
          </w:pPr>
          <w:hyperlink w:anchor="_Toc501092942" w:history="1">
            <w:r w:rsidR="00A671AC" w:rsidRPr="00D9039B">
              <w:rPr>
                <w:rStyle w:val="Hyperlink"/>
                <w:noProof/>
              </w:rPr>
              <w:t>Structured Electronic Documents (SEDs) used in the process</w:t>
            </w:r>
            <w:r w:rsidR="00A671AC">
              <w:rPr>
                <w:noProof/>
                <w:webHidden/>
              </w:rPr>
              <w:tab/>
            </w:r>
            <w:r w:rsidR="00A671AC">
              <w:rPr>
                <w:noProof/>
                <w:webHidden/>
              </w:rPr>
              <w:fldChar w:fldCharType="begin"/>
            </w:r>
            <w:r w:rsidR="00A671AC">
              <w:rPr>
                <w:noProof/>
                <w:webHidden/>
              </w:rPr>
              <w:instrText xml:space="preserve"> PAGEREF _Toc501092942 \h </w:instrText>
            </w:r>
            <w:r w:rsidR="00A671AC">
              <w:rPr>
                <w:noProof/>
                <w:webHidden/>
              </w:rPr>
            </w:r>
            <w:r w:rsidR="00A671AC">
              <w:rPr>
                <w:noProof/>
                <w:webHidden/>
              </w:rPr>
              <w:fldChar w:fldCharType="separate"/>
            </w:r>
            <w:r w:rsidR="00A671AC">
              <w:rPr>
                <w:noProof/>
                <w:webHidden/>
              </w:rPr>
              <w:t>9</w:t>
            </w:r>
            <w:r w:rsidR="00A671AC">
              <w:rPr>
                <w:noProof/>
                <w:webHidden/>
              </w:rPr>
              <w:fldChar w:fldCharType="end"/>
            </w:r>
          </w:hyperlink>
        </w:p>
        <w:p w14:paraId="1A9BAAC8" w14:textId="77777777" w:rsidR="00A671AC" w:rsidRDefault="00296335">
          <w:pPr>
            <w:pStyle w:val="TOC1"/>
            <w:rPr>
              <w:rFonts w:eastAsiaTheme="minorEastAsia"/>
              <w:noProof/>
              <w:lang w:eastAsia="en-GB"/>
            </w:rPr>
          </w:pPr>
          <w:hyperlink w:anchor="_Toc501092943" w:history="1">
            <w:r w:rsidR="00A671AC" w:rsidRPr="00D9039B">
              <w:rPr>
                <w:rStyle w:val="Hyperlink"/>
                <w:noProof/>
              </w:rPr>
              <w:t>Administrative sub-processes</w:t>
            </w:r>
            <w:r w:rsidR="00A671AC">
              <w:rPr>
                <w:noProof/>
                <w:webHidden/>
              </w:rPr>
              <w:tab/>
            </w:r>
            <w:r w:rsidR="00A671AC">
              <w:rPr>
                <w:noProof/>
                <w:webHidden/>
              </w:rPr>
              <w:fldChar w:fldCharType="begin"/>
            </w:r>
            <w:r w:rsidR="00A671AC">
              <w:rPr>
                <w:noProof/>
                <w:webHidden/>
              </w:rPr>
              <w:instrText xml:space="preserve"> PAGEREF _Toc501092943 \h </w:instrText>
            </w:r>
            <w:r w:rsidR="00A671AC">
              <w:rPr>
                <w:noProof/>
                <w:webHidden/>
              </w:rPr>
            </w:r>
            <w:r w:rsidR="00A671AC">
              <w:rPr>
                <w:noProof/>
                <w:webHidden/>
              </w:rPr>
              <w:fldChar w:fldCharType="separate"/>
            </w:r>
            <w:r w:rsidR="00A671AC">
              <w:rPr>
                <w:noProof/>
                <w:webHidden/>
              </w:rPr>
              <w:t>9</w:t>
            </w:r>
            <w:r w:rsidR="00A671AC">
              <w:rPr>
                <w:noProof/>
                <w:webHidden/>
              </w:rPr>
              <w:fldChar w:fldCharType="end"/>
            </w:r>
          </w:hyperlink>
        </w:p>
        <w:p w14:paraId="60F37433" w14:textId="77777777" w:rsidR="00A671AC" w:rsidRDefault="00296335">
          <w:pPr>
            <w:pStyle w:val="TOC1"/>
            <w:rPr>
              <w:rFonts w:eastAsiaTheme="minorEastAsia"/>
              <w:noProof/>
              <w:lang w:eastAsia="en-GB"/>
            </w:rPr>
          </w:pPr>
          <w:hyperlink w:anchor="_Toc501092944" w:history="1">
            <w:r w:rsidR="00A671AC" w:rsidRPr="00D9039B">
              <w:rPr>
                <w:rStyle w:val="Hyperlink"/>
                <w:noProof/>
              </w:rPr>
              <w:t>Horizontal sub-processes</w:t>
            </w:r>
            <w:r w:rsidR="00A671AC">
              <w:rPr>
                <w:noProof/>
                <w:webHidden/>
              </w:rPr>
              <w:tab/>
            </w:r>
            <w:r w:rsidR="00A671AC">
              <w:rPr>
                <w:noProof/>
                <w:webHidden/>
              </w:rPr>
              <w:fldChar w:fldCharType="begin"/>
            </w:r>
            <w:r w:rsidR="00A671AC">
              <w:rPr>
                <w:noProof/>
                <w:webHidden/>
              </w:rPr>
              <w:instrText xml:space="preserve"> PAGEREF _Toc501092944 \h </w:instrText>
            </w:r>
            <w:r w:rsidR="00A671AC">
              <w:rPr>
                <w:noProof/>
                <w:webHidden/>
              </w:rPr>
            </w:r>
            <w:r w:rsidR="00A671AC">
              <w:rPr>
                <w:noProof/>
                <w:webHidden/>
              </w:rPr>
              <w:fldChar w:fldCharType="separate"/>
            </w:r>
            <w:r w:rsidR="00A671AC">
              <w:rPr>
                <w:noProof/>
                <w:webHidden/>
              </w:rPr>
              <w:t>9</w:t>
            </w:r>
            <w:r w:rsidR="00A671AC">
              <w:rPr>
                <w:noProof/>
                <w:webHidden/>
              </w:rPr>
              <w:fldChar w:fldCharType="end"/>
            </w:r>
          </w:hyperlink>
        </w:p>
        <w:p w14:paraId="22B67961" w14:textId="77777777" w:rsidR="00BD4409" w:rsidRPr="00E7528B" w:rsidRDefault="00BD4409" w:rsidP="00BD4409">
          <w:pPr>
            <w:pStyle w:val="TOC1"/>
            <w:rPr>
              <w:rStyle w:val="Hyperlink"/>
              <w:color w:val="auto"/>
              <w:u w:val="none"/>
            </w:rPr>
          </w:pPr>
          <w:r w:rsidRPr="00E7528B">
            <w:fldChar w:fldCharType="end"/>
          </w:r>
        </w:p>
      </w:sdtContent>
    </w:sdt>
    <w:p w14:paraId="4D5B4C9D" w14:textId="77777777" w:rsidR="00BD4409" w:rsidRPr="00E7528B" w:rsidRDefault="00BD4409" w:rsidP="00BD4409">
      <w:r w:rsidRPr="00E7528B">
        <w:br w:type="page"/>
      </w:r>
    </w:p>
    <w:p w14:paraId="18C4EDFE" w14:textId="77777777" w:rsidR="00120430" w:rsidRPr="005439B1" w:rsidRDefault="00120430" w:rsidP="00120430">
      <w:pPr>
        <w:rPr>
          <w:rFonts w:ascii="Verdana" w:eastAsia="Times New Roman" w:hAnsi="Verdana" w:cstheme="minorHAnsi"/>
          <w:b/>
          <w:bCs/>
          <w:color w:val="000000"/>
          <w:sz w:val="20"/>
          <w:szCs w:val="20"/>
          <w:u w:val="single"/>
          <w:lang w:eastAsia="en-GB"/>
        </w:rPr>
      </w:pPr>
      <w:r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538"/>
        <w:gridCol w:w="5004"/>
      </w:tblGrid>
      <w:tr w:rsidR="00120430" w:rsidRPr="000431C1" w14:paraId="2AA605C1" w14:textId="77777777" w:rsidTr="00A43706">
        <w:tc>
          <w:tcPr>
            <w:tcW w:w="637" w:type="pct"/>
            <w:shd w:val="clear" w:color="auto" w:fill="D9D9D9"/>
          </w:tcPr>
          <w:p w14:paraId="55EAF699" w14:textId="77777777" w:rsidR="00120430" w:rsidRPr="000431C1" w:rsidRDefault="00120430" w:rsidP="00A43706">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320336CE" w14:textId="77777777" w:rsidR="00120430" w:rsidRPr="000431C1" w:rsidRDefault="00120430" w:rsidP="00A43706">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840" w:type="pct"/>
            <w:shd w:val="clear" w:color="auto" w:fill="D9D9D9"/>
          </w:tcPr>
          <w:p w14:paraId="405A53E7" w14:textId="77777777" w:rsidR="00120430" w:rsidRPr="000431C1" w:rsidRDefault="00120430" w:rsidP="00A43706">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734" w:type="pct"/>
            <w:shd w:val="clear" w:color="auto" w:fill="D9D9D9"/>
          </w:tcPr>
          <w:p w14:paraId="6451A14D" w14:textId="77777777" w:rsidR="00120430" w:rsidRPr="000431C1" w:rsidRDefault="00120430" w:rsidP="00A43706">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120430" w:rsidRPr="000431C1" w14:paraId="34578E50" w14:textId="77777777" w:rsidTr="00A43706">
        <w:tc>
          <w:tcPr>
            <w:tcW w:w="637" w:type="pct"/>
            <w:shd w:val="clear" w:color="auto" w:fill="auto"/>
          </w:tcPr>
          <w:p w14:paraId="3E377D7A" w14:textId="77777777" w:rsidR="00120430" w:rsidRPr="000431C1" w:rsidRDefault="00120430" w:rsidP="00A43706">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71D58C48" w14:textId="24EC9F47" w:rsidR="00120430" w:rsidRPr="003E673D" w:rsidRDefault="008F22B6" w:rsidP="008F22B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08</w:t>
            </w:r>
            <w:r w:rsidR="00120430" w:rsidRPr="003E673D">
              <w:rPr>
                <w:rFonts w:ascii="Verdana" w:eastAsia="Times New Roman" w:hAnsi="Verdana" w:cstheme="minorHAnsi"/>
                <w:bCs/>
                <w:color w:val="000000"/>
                <w:sz w:val="20"/>
                <w:szCs w:val="20"/>
                <w:lang w:eastAsia="en-GB"/>
              </w:rPr>
              <w:t>/0</w:t>
            </w:r>
            <w:r>
              <w:rPr>
                <w:rFonts w:ascii="Verdana" w:eastAsia="Times New Roman" w:hAnsi="Verdana" w:cstheme="minorHAnsi"/>
                <w:bCs/>
                <w:color w:val="000000"/>
                <w:sz w:val="20"/>
                <w:szCs w:val="20"/>
                <w:lang w:eastAsia="en-GB"/>
              </w:rPr>
              <w:t>6</w:t>
            </w:r>
            <w:r w:rsidR="00120430" w:rsidRPr="003E673D">
              <w:rPr>
                <w:rFonts w:ascii="Verdana" w:eastAsia="Times New Roman" w:hAnsi="Verdana" w:cstheme="minorHAnsi"/>
                <w:bCs/>
                <w:color w:val="000000"/>
                <w:sz w:val="20"/>
                <w:szCs w:val="20"/>
                <w:lang w:eastAsia="en-GB"/>
              </w:rPr>
              <w:t>/2017</w:t>
            </w:r>
          </w:p>
        </w:tc>
        <w:tc>
          <w:tcPr>
            <w:tcW w:w="840" w:type="pct"/>
            <w:shd w:val="clear" w:color="auto" w:fill="auto"/>
          </w:tcPr>
          <w:p w14:paraId="287393A1" w14:textId="77777777" w:rsidR="00120430" w:rsidRPr="003E673D" w:rsidRDefault="00120430" w:rsidP="00A437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734" w:type="pct"/>
            <w:shd w:val="clear" w:color="auto" w:fill="auto"/>
          </w:tcPr>
          <w:p w14:paraId="74F3497F" w14:textId="77777777" w:rsidR="00120430" w:rsidRPr="00F00CE7" w:rsidRDefault="00120430" w:rsidP="00A43706">
            <w:pPr>
              <w:spacing w:after="0"/>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Pr>
                <w:rFonts w:ascii="Verdana" w:eastAsia="Times New Roman" w:hAnsi="Verdana" w:cstheme="minorHAnsi"/>
                <w:bCs/>
                <w:color w:val="000000"/>
                <w:sz w:val="20"/>
                <w:szCs w:val="20"/>
                <w:lang w:eastAsia="en-GB"/>
              </w:rPr>
              <w:t>Unemployment Benefits</w:t>
            </w:r>
            <w:r w:rsidRPr="00F00CE7">
              <w:rPr>
                <w:rFonts w:ascii="Verdana" w:eastAsia="Times New Roman" w:hAnsi="Verdana" w:cstheme="minorHAnsi"/>
                <w:bCs/>
                <w:color w:val="000000"/>
                <w:sz w:val="20"/>
                <w:szCs w:val="20"/>
                <w:lang w:eastAsia="en-GB"/>
              </w:rPr>
              <w:t xml:space="preserve"> Ad Hoc group</w:t>
            </w:r>
          </w:p>
        </w:tc>
      </w:tr>
      <w:tr w:rsidR="00120430" w:rsidRPr="000431C1" w14:paraId="73891854" w14:textId="77777777" w:rsidTr="00A43706">
        <w:tc>
          <w:tcPr>
            <w:tcW w:w="637" w:type="pct"/>
            <w:shd w:val="clear" w:color="auto" w:fill="auto"/>
          </w:tcPr>
          <w:p w14:paraId="1DFB7299" w14:textId="18E6D9A9" w:rsidR="00120430" w:rsidRPr="000431C1" w:rsidRDefault="00CA5AF9" w:rsidP="00A437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shd w:val="clear" w:color="auto" w:fill="auto"/>
          </w:tcPr>
          <w:p w14:paraId="526821C3" w14:textId="2D3029D9" w:rsidR="00120430" w:rsidRPr="003E673D" w:rsidRDefault="00180417" w:rsidP="00CA5AF9">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31</w:t>
            </w:r>
            <w:r w:rsidR="005F6BBE">
              <w:rPr>
                <w:rFonts w:ascii="Verdana" w:eastAsia="Times New Roman" w:hAnsi="Verdana" w:cstheme="minorHAnsi"/>
                <w:bCs/>
                <w:color w:val="000000"/>
                <w:sz w:val="20"/>
                <w:szCs w:val="20"/>
                <w:lang w:eastAsia="en-GB"/>
              </w:rPr>
              <w:t>/0</w:t>
            </w:r>
            <w:r w:rsidR="00CA5AF9">
              <w:rPr>
                <w:rFonts w:ascii="Verdana" w:eastAsia="Times New Roman" w:hAnsi="Verdana" w:cstheme="minorHAnsi"/>
                <w:bCs/>
                <w:color w:val="000000"/>
                <w:sz w:val="20"/>
                <w:szCs w:val="20"/>
                <w:lang w:eastAsia="en-GB"/>
              </w:rPr>
              <w:t>8</w:t>
            </w:r>
            <w:r w:rsidR="005F6BBE">
              <w:rPr>
                <w:rFonts w:ascii="Verdana" w:eastAsia="Times New Roman" w:hAnsi="Verdana" w:cstheme="minorHAnsi"/>
                <w:bCs/>
                <w:color w:val="000000"/>
                <w:sz w:val="20"/>
                <w:szCs w:val="20"/>
                <w:lang w:eastAsia="en-GB"/>
              </w:rPr>
              <w:t>/2017</w:t>
            </w:r>
          </w:p>
        </w:tc>
        <w:tc>
          <w:tcPr>
            <w:tcW w:w="840" w:type="pct"/>
            <w:shd w:val="clear" w:color="auto" w:fill="auto"/>
          </w:tcPr>
          <w:p w14:paraId="7FE408EF" w14:textId="181869EB" w:rsidR="00120430" w:rsidRPr="003E673D" w:rsidRDefault="00180417" w:rsidP="00A437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734" w:type="pct"/>
            <w:shd w:val="clear" w:color="auto" w:fill="auto"/>
          </w:tcPr>
          <w:p w14:paraId="550D0D48" w14:textId="77777777" w:rsidR="00180417" w:rsidRDefault="005F6BBE" w:rsidP="00A437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Implement changes and updates following the AHG comments. </w:t>
            </w:r>
          </w:p>
          <w:p w14:paraId="10E64F05" w14:textId="77777777" w:rsidR="00180417" w:rsidRDefault="00180417" w:rsidP="00A43706">
            <w:pPr>
              <w:spacing w:after="0"/>
              <w:rPr>
                <w:rFonts w:ascii="Verdana" w:eastAsia="Times New Roman" w:hAnsi="Verdana" w:cstheme="minorHAnsi"/>
                <w:bCs/>
                <w:color w:val="000000"/>
                <w:sz w:val="20"/>
                <w:szCs w:val="20"/>
                <w:lang w:eastAsia="en-GB"/>
              </w:rPr>
            </w:pPr>
          </w:p>
          <w:p w14:paraId="6A37A385" w14:textId="6E72240B" w:rsidR="00180417" w:rsidRPr="00F00CE7" w:rsidRDefault="005F6BBE" w:rsidP="00A437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review.</w:t>
            </w:r>
          </w:p>
        </w:tc>
      </w:tr>
      <w:tr w:rsidR="00EB465E" w:rsidRPr="000431C1" w14:paraId="49DBB44A" w14:textId="77777777" w:rsidTr="00A43706">
        <w:tc>
          <w:tcPr>
            <w:tcW w:w="637" w:type="pct"/>
            <w:shd w:val="clear" w:color="auto" w:fill="auto"/>
          </w:tcPr>
          <w:p w14:paraId="2D359AF8" w14:textId="0CA06835" w:rsidR="00EB465E" w:rsidRDefault="00EB465E" w:rsidP="00A437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shd w:val="clear" w:color="auto" w:fill="auto"/>
          </w:tcPr>
          <w:p w14:paraId="7C86F122" w14:textId="4D6836C3" w:rsidR="00EB465E" w:rsidRDefault="00690F65" w:rsidP="00DE0E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w:t>
            </w:r>
            <w:r w:rsidR="00DE0E06">
              <w:rPr>
                <w:rFonts w:ascii="Verdana" w:eastAsia="Times New Roman" w:hAnsi="Verdana" w:cstheme="minorHAnsi"/>
                <w:bCs/>
                <w:color w:val="000000"/>
                <w:sz w:val="20"/>
                <w:szCs w:val="20"/>
                <w:lang w:eastAsia="en-GB"/>
              </w:rPr>
              <w:t>4</w:t>
            </w:r>
            <w:r w:rsidR="00EB465E">
              <w:rPr>
                <w:rFonts w:ascii="Verdana" w:eastAsia="Times New Roman" w:hAnsi="Verdana" w:cstheme="minorHAnsi"/>
                <w:bCs/>
                <w:color w:val="000000"/>
                <w:sz w:val="20"/>
                <w:szCs w:val="20"/>
                <w:lang w:eastAsia="en-GB"/>
              </w:rPr>
              <w:t>/10/2017</w:t>
            </w:r>
          </w:p>
        </w:tc>
        <w:tc>
          <w:tcPr>
            <w:tcW w:w="840" w:type="pct"/>
            <w:shd w:val="clear" w:color="auto" w:fill="auto"/>
          </w:tcPr>
          <w:p w14:paraId="5FDDABC5" w14:textId="70CE32B3" w:rsidR="00EB465E" w:rsidRDefault="00EB465E" w:rsidP="00A437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734" w:type="pct"/>
            <w:shd w:val="clear" w:color="auto" w:fill="auto"/>
          </w:tcPr>
          <w:p w14:paraId="56139F86" w14:textId="224BA31A" w:rsidR="00EB465E" w:rsidRDefault="00EB465E" w:rsidP="00A43706">
            <w:pPr>
              <w:spacing w:after="0"/>
              <w:rPr>
                <w:rFonts w:ascii="Verdana" w:eastAsia="Times New Roman" w:hAnsi="Verdana" w:cstheme="minorHAnsi"/>
                <w:bCs/>
                <w:color w:val="000000"/>
                <w:sz w:val="20"/>
                <w:szCs w:val="20"/>
                <w:lang w:eastAsia="en-GB"/>
              </w:rPr>
            </w:pPr>
            <w:r>
              <w:rPr>
                <w:rFonts w:ascii="Verdana" w:hAnsi="Verdana"/>
                <w:color w:val="000000"/>
                <w:sz w:val="20"/>
                <w:szCs w:val="20"/>
                <w:lang w:eastAsia="en-GB"/>
              </w:rPr>
              <w:t>Implemented changes and updates following the AC review. Version submitted for AC approval.</w:t>
            </w:r>
          </w:p>
        </w:tc>
      </w:tr>
      <w:tr w:rsidR="00B814DD" w:rsidRPr="000431C1" w14:paraId="5E29A475" w14:textId="77777777" w:rsidTr="00A43706">
        <w:tc>
          <w:tcPr>
            <w:tcW w:w="637" w:type="pct"/>
            <w:shd w:val="clear" w:color="auto" w:fill="auto"/>
          </w:tcPr>
          <w:p w14:paraId="0FCE3A7D" w14:textId="7E96F9A3" w:rsidR="00B814DD" w:rsidRDefault="00B814DD" w:rsidP="00A437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shd w:val="clear" w:color="auto" w:fill="auto"/>
          </w:tcPr>
          <w:p w14:paraId="75A67F9C" w14:textId="00F3D9F4" w:rsidR="00B814DD" w:rsidRDefault="00B814DD" w:rsidP="00DE0E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27/10/2017</w:t>
            </w:r>
          </w:p>
        </w:tc>
        <w:tc>
          <w:tcPr>
            <w:tcW w:w="840" w:type="pct"/>
            <w:shd w:val="clear" w:color="auto" w:fill="auto"/>
          </w:tcPr>
          <w:p w14:paraId="0F7A7857" w14:textId="25FD2329" w:rsidR="00B814DD" w:rsidRDefault="00B814DD" w:rsidP="00A437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734" w:type="pct"/>
            <w:shd w:val="clear" w:color="auto" w:fill="auto"/>
          </w:tcPr>
          <w:p w14:paraId="68674E09" w14:textId="7B3A943D" w:rsidR="00B814DD" w:rsidRPr="00B814DD" w:rsidRDefault="00B814DD" w:rsidP="00A43706">
            <w:pPr>
              <w:spacing w:after="0"/>
              <w:rPr>
                <w:rFonts w:ascii="Verdana" w:hAnsi="Verdana"/>
                <w:b/>
                <w:color w:val="000000"/>
                <w:sz w:val="20"/>
                <w:szCs w:val="20"/>
                <w:lang w:eastAsia="en-GB"/>
              </w:rPr>
            </w:pPr>
            <w:r w:rsidRPr="00B814DD">
              <w:rPr>
                <w:rFonts w:ascii="Verdana" w:hAnsi="Verdana"/>
                <w:b/>
                <w:color w:val="000000"/>
                <w:sz w:val="20"/>
                <w:szCs w:val="20"/>
                <w:lang w:eastAsia="en-GB"/>
              </w:rPr>
              <w:t>AC approved version.</w:t>
            </w:r>
          </w:p>
        </w:tc>
      </w:tr>
      <w:tr w:rsidR="00296335" w:rsidRPr="000431C1" w14:paraId="0DED9A80" w14:textId="77777777" w:rsidTr="00A43706">
        <w:tc>
          <w:tcPr>
            <w:tcW w:w="637" w:type="pct"/>
            <w:shd w:val="clear" w:color="auto" w:fill="auto"/>
          </w:tcPr>
          <w:p w14:paraId="2C54EFE7" w14:textId="6F4CCA88" w:rsidR="00296335" w:rsidRDefault="00296335" w:rsidP="00A437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V4.1.0</w:t>
            </w:r>
          </w:p>
        </w:tc>
        <w:tc>
          <w:tcPr>
            <w:tcW w:w="789" w:type="pct"/>
            <w:shd w:val="clear" w:color="auto" w:fill="auto"/>
          </w:tcPr>
          <w:p w14:paraId="51844835" w14:textId="7002BFC9" w:rsidR="00296335" w:rsidRDefault="00296335" w:rsidP="00DE0E06">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24/08/2018</w:t>
            </w:r>
          </w:p>
        </w:tc>
        <w:tc>
          <w:tcPr>
            <w:tcW w:w="840" w:type="pct"/>
            <w:shd w:val="clear" w:color="auto" w:fill="auto"/>
          </w:tcPr>
          <w:p w14:paraId="5AD30A8B" w14:textId="34846FF1" w:rsidR="00296335" w:rsidRPr="00296335" w:rsidRDefault="00296335" w:rsidP="00A43706">
            <w:pPr>
              <w:spacing w:after="0"/>
              <w:rPr>
                <w:rFonts w:ascii="Verdana" w:hAnsi="Verdana"/>
                <w:color w:val="000000"/>
                <w:sz w:val="20"/>
                <w:szCs w:val="20"/>
                <w:lang w:eastAsia="en-GB"/>
              </w:rPr>
            </w:pPr>
            <w:r w:rsidRPr="00296335">
              <w:rPr>
                <w:rFonts w:ascii="Verdana" w:hAnsi="Verdana"/>
                <w:color w:val="000000"/>
                <w:sz w:val="20"/>
                <w:szCs w:val="20"/>
                <w:lang w:eastAsia="en-GB"/>
              </w:rPr>
              <w:t>Secretariat</w:t>
            </w:r>
          </w:p>
        </w:tc>
        <w:tc>
          <w:tcPr>
            <w:tcW w:w="2734" w:type="pct"/>
            <w:shd w:val="clear" w:color="auto" w:fill="auto"/>
          </w:tcPr>
          <w:p w14:paraId="6D4868E9" w14:textId="48403B9E" w:rsidR="00296335" w:rsidRPr="00296335" w:rsidRDefault="00296335" w:rsidP="00A43706">
            <w:pPr>
              <w:spacing w:after="0"/>
              <w:rPr>
                <w:rFonts w:ascii="Verdana" w:hAnsi="Verdana"/>
                <w:color w:val="000000"/>
                <w:sz w:val="20"/>
                <w:szCs w:val="20"/>
                <w:lang w:eastAsia="en-GB"/>
              </w:rPr>
            </w:pPr>
            <w:r w:rsidRPr="00296335">
              <w:rPr>
                <w:rFonts w:ascii="Verdana" w:hAnsi="Verdana"/>
                <w:color w:val="000000"/>
                <w:sz w:val="20"/>
                <w:szCs w:val="20"/>
                <w:lang w:eastAsia="en-GB"/>
              </w:rPr>
              <w:t>Performed patch changes to reference the new CDM version 4.1.0</w:t>
            </w:r>
            <w:r>
              <w:rPr>
                <w:rFonts w:ascii="Verdana" w:hAnsi="Verdana"/>
                <w:color w:val="000000"/>
                <w:sz w:val="20"/>
                <w:szCs w:val="20"/>
                <w:lang w:eastAsia="en-GB"/>
              </w:rPr>
              <w:t>.</w:t>
            </w:r>
            <w:bookmarkStart w:id="2" w:name="_GoBack"/>
            <w:bookmarkEnd w:id="2"/>
          </w:p>
        </w:tc>
      </w:tr>
    </w:tbl>
    <w:p w14:paraId="6D7747BF" w14:textId="77777777" w:rsidR="00120430" w:rsidRDefault="00120430" w:rsidP="00120430">
      <w:pPr>
        <w:rPr>
          <w:i/>
        </w:rPr>
      </w:pPr>
    </w:p>
    <w:p w14:paraId="1408668C" w14:textId="77777777" w:rsidR="00120430" w:rsidRDefault="00120430" w:rsidP="00120430">
      <w:r>
        <w:br w:type="page"/>
      </w:r>
    </w:p>
    <w:p w14:paraId="5D9CCFC7" w14:textId="3B35B340" w:rsidR="00681B28" w:rsidRPr="00E7528B" w:rsidRDefault="000B4908" w:rsidP="007E4AF8">
      <w:pPr>
        <w:pStyle w:val="Heading1"/>
      </w:pPr>
      <w:bookmarkStart w:id="3" w:name="_Toc501092931"/>
      <w:r w:rsidRPr="00E7528B">
        <w:lastRenderedPageBreak/>
        <w:t>UB_BUC_</w:t>
      </w:r>
      <w:r w:rsidR="00331A6C" w:rsidRPr="00E7528B">
        <w:t>0</w:t>
      </w:r>
      <w:r w:rsidR="00DE36B2" w:rsidRPr="00E7528B">
        <w:t>3</w:t>
      </w:r>
      <w:r w:rsidR="00681B28" w:rsidRPr="00E7528B">
        <w:t xml:space="preserve"> – </w:t>
      </w:r>
      <w:r w:rsidR="00DE36B2" w:rsidRPr="00E7528B">
        <w:t>Simultaneous Registration</w:t>
      </w:r>
      <w:bookmarkEnd w:id="3"/>
    </w:p>
    <w:bookmarkEnd w:id="0"/>
    <w:p w14:paraId="159D49A1" w14:textId="6B0B287F" w:rsidR="00D76B7C" w:rsidRDefault="00264594" w:rsidP="00DC6084">
      <w:pPr>
        <w:keepNext/>
        <w:keepLines/>
        <w:spacing w:after="60"/>
        <w:jc w:val="both"/>
      </w:pPr>
      <w:r w:rsidRPr="00E7528B">
        <w:rPr>
          <w:b/>
          <w:u w:val="single"/>
        </w:rPr>
        <w:t>Description:</w:t>
      </w:r>
      <w:r w:rsidRPr="00E7528B">
        <w:t xml:space="preserve"> </w:t>
      </w:r>
      <w:r w:rsidR="00593DAC" w:rsidRPr="00E7528B">
        <w:t>The role of the UB_BUC_0</w:t>
      </w:r>
      <w:r w:rsidR="00DE36B2" w:rsidRPr="00E7528B">
        <w:t>3</w:t>
      </w:r>
      <w:r w:rsidR="00593DAC" w:rsidRPr="00E7528B">
        <w:t xml:space="preserve"> is to allow institutions</w:t>
      </w:r>
      <w:r w:rsidR="0075447A" w:rsidRPr="00E7528B">
        <w:t xml:space="preserve"> of a Member State</w:t>
      </w:r>
      <w:r w:rsidR="00593DAC" w:rsidRPr="00E7528B">
        <w:t xml:space="preserve"> </w:t>
      </w:r>
      <w:r w:rsidR="00DE36B2" w:rsidRPr="00E7528B">
        <w:t xml:space="preserve">to request </w:t>
      </w:r>
      <w:r w:rsidR="001B3D92">
        <w:t>relevant</w:t>
      </w:r>
      <w:r w:rsidR="001B3D92" w:rsidRPr="00E7528B">
        <w:t xml:space="preserve"> </w:t>
      </w:r>
      <w:r w:rsidR="004D00CD" w:rsidRPr="00E7528B">
        <w:t>information from</w:t>
      </w:r>
      <w:r w:rsidR="0075447A" w:rsidRPr="00E7528B">
        <w:t xml:space="preserve"> the other Member State</w:t>
      </w:r>
      <w:r w:rsidR="001B3D92">
        <w:t xml:space="preserve"> in cases</w:t>
      </w:r>
      <w:r w:rsidR="0075447A" w:rsidRPr="00E7528B">
        <w:t xml:space="preserve"> </w:t>
      </w:r>
      <w:r w:rsidR="001B3D92">
        <w:t>where</w:t>
      </w:r>
      <w:r w:rsidR="00DE36B2" w:rsidRPr="00E7528B">
        <w:t xml:space="preserve"> a former Cros</w:t>
      </w:r>
      <w:r w:rsidR="00E7528B" w:rsidRPr="00E7528B">
        <w:t>s</w:t>
      </w:r>
      <w:r w:rsidR="00DE36B2" w:rsidRPr="00E7528B">
        <w:t xml:space="preserve">border worker registers </w:t>
      </w:r>
      <w:r w:rsidR="003F5EBB">
        <w:t xml:space="preserve">simultaneously </w:t>
      </w:r>
      <w:r w:rsidR="00865654">
        <w:t xml:space="preserve">with the employment services </w:t>
      </w:r>
      <w:r w:rsidR="00AA342C">
        <w:t xml:space="preserve">in </w:t>
      </w:r>
      <w:r w:rsidR="00AA342C" w:rsidRPr="00E7528B">
        <w:t>the</w:t>
      </w:r>
      <w:r w:rsidR="00DE36B2" w:rsidRPr="00E7528B">
        <w:t xml:space="preserve"> Member State (MS) of residence and</w:t>
      </w:r>
      <w:r w:rsidR="00AB63D4">
        <w:t xml:space="preserve"> in</w:t>
      </w:r>
      <w:r w:rsidR="00DE36B2" w:rsidRPr="00E7528B">
        <w:t xml:space="preserve"> the MS of last activity.</w:t>
      </w:r>
      <w:r w:rsidR="003F5EBB">
        <w:t xml:space="preserve"> To this end, Art</w:t>
      </w:r>
      <w:r w:rsidR="00AB63D4">
        <w:t>icle</w:t>
      </w:r>
      <w:r w:rsidR="003F5EBB">
        <w:t xml:space="preserve"> 65(2) of Regulation No 883/2004 allows a former Crossborder worker</w:t>
      </w:r>
      <w:r w:rsidR="001B3D92">
        <w:t xml:space="preserve"> </w:t>
      </w:r>
      <w:r w:rsidR="003F5EBB">
        <w:t xml:space="preserve">who returns to MS of residence and registers with the employment services there to register – as a supplementary step – also with the employment services of MS of last activity. Similarly, </w:t>
      </w:r>
      <w:r w:rsidR="00AB63D4">
        <w:t>former self-employed frontier worker (</w:t>
      </w:r>
      <w:r w:rsidR="00AB63D4">
        <w:rPr>
          <w:rFonts w:ascii="Calibri" w:hAnsi="Calibri" w:cs="Calibri"/>
        </w:rPr>
        <w:t xml:space="preserve">as defined in the first sentence of </w:t>
      </w:r>
      <w:r w:rsidR="003F5EBB">
        <w:t>Art</w:t>
      </w:r>
      <w:r w:rsidR="00AB63D4">
        <w:t>icle</w:t>
      </w:r>
      <w:r w:rsidR="003F5EBB">
        <w:t xml:space="preserve"> 65a(1) of Regulation No 883/2004</w:t>
      </w:r>
      <w:r w:rsidR="00AB63D4">
        <w:t>)</w:t>
      </w:r>
      <w:r w:rsidR="003F5EBB">
        <w:t xml:space="preserve"> </w:t>
      </w:r>
      <w:r w:rsidR="00AB63D4">
        <w:t>who registers with the employment services of MS of last activity can – as a supplementary step - register also with the employment services of MS of residence.</w:t>
      </w:r>
      <w:r w:rsidR="003F5EBB">
        <w:t xml:space="preserve"> </w:t>
      </w:r>
      <w:r w:rsidR="00AB63D4">
        <w:t xml:space="preserve">Given that in such situations, the petitioner </w:t>
      </w:r>
      <w:r w:rsidR="00D76B7C">
        <w:t xml:space="preserve">is registered simultaneously with the employment services of two Member States and should in principle fulfil the obligations and carry out </w:t>
      </w:r>
      <w:r w:rsidR="00AA342C">
        <w:t>job seeking</w:t>
      </w:r>
      <w:r w:rsidR="00D76B7C">
        <w:t xml:space="preserve"> activities in both </w:t>
      </w:r>
      <w:r w:rsidR="00CC13B1">
        <w:t>these</w:t>
      </w:r>
      <w:r w:rsidR="00D76B7C">
        <w:t xml:space="preserve"> States, it is necessary that the institutions concerned communicate with each other</w:t>
      </w:r>
      <w:r w:rsidR="00923953">
        <w:t xml:space="preserve"> and exchange information on the registration and </w:t>
      </w:r>
      <w:r w:rsidR="00AA342C">
        <w:t>job seeking</w:t>
      </w:r>
      <w:r w:rsidR="00923953">
        <w:t xml:space="preserve"> activities of the petitioner</w:t>
      </w:r>
      <w:r w:rsidR="00D76B7C">
        <w:t xml:space="preserve">. </w:t>
      </w:r>
    </w:p>
    <w:p w14:paraId="166ABEC0" w14:textId="048A7E71" w:rsidR="00DE36B2" w:rsidRDefault="00D76B7C" w:rsidP="00DC6084">
      <w:pPr>
        <w:keepNext/>
        <w:keepLines/>
        <w:spacing w:after="60"/>
        <w:jc w:val="both"/>
      </w:pPr>
      <w:r>
        <w:t xml:space="preserve">However, it needs to be recalled that the obligations and </w:t>
      </w:r>
      <w:r w:rsidR="00AA342C">
        <w:t>job seeking</w:t>
      </w:r>
      <w:r>
        <w:t xml:space="preserve"> activities in the MS which provides unemployment benefits have priority and at the same time non-fulfilment of obligations and </w:t>
      </w:r>
      <w:r w:rsidR="00AA342C">
        <w:t>job seeking</w:t>
      </w:r>
      <w:r>
        <w:t xml:space="preserve"> activities in the other MS cannot affect the petitioner’s entitlement to unemployment benefits received from the first MS.</w:t>
      </w:r>
    </w:p>
    <w:p w14:paraId="097FF16D" w14:textId="045EBACA" w:rsidR="00D76B7C" w:rsidRPr="00E7528B" w:rsidRDefault="00D76B7C" w:rsidP="00DC6084">
      <w:pPr>
        <w:keepNext/>
        <w:keepLines/>
        <w:spacing w:after="60"/>
        <w:jc w:val="both"/>
      </w:pPr>
      <w:r>
        <w:t xml:space="preserve">In any case, a sensible implementation </w:t>
      </w:r>
      <w:r w:rsidR="00580104">
        <w:t xml:space="preserve">of </w:t>
      </w:r>
      <w:r>
        <w:t xml:space="preserve">simultaneous registration of a </w:t>
      </w:r>
      <w:r w:rsidR="00580104">
        <w:t>jobseeker</w:t>
      </w:r>
      <w:r>
        <w:t xml:space="preserve"> with employment services of two Member States requires that the institutions involved </w:t>
      </w:r>
      <w:r w:rsidR="00923953">
        <w:t xml:space="preserve">take account </w:t>
      </w:r>
      <w:r w:rsidR="00580104">
        <w:t xml:space="preserve">of </w:t>
      </w:r>
      <w:r w:rsidR="00923953">
        <w:t xml:space="preserve">the registration and </w:t>
      </w:r>
      <w:r w:rsidR="00AA342C">
        <w:t>job seeking</w:t>
      </w:r>
      <w:r w:rsidR="00923953">
        <w:t xml:space="preserve"> activities in the other MS and coordinate their demands towards the jobseeker (keeping in mind that </w:t>
      </w:r>
      <w:r w:rsidR="00580104">
        <w:t>the</w:t>
      </w:r>
      <w:r w:rsidR="00923953">
        <w:t xml:space="preserve"> obligations in the MS providing the benefits have priority).</w:t>
      </w:r>
    </w:p>
    <w:p w14:paraId="494A339B" w14:textId="7AB3A72B" w:rsidR="0075447A" w:rsidRPr="00E7528B" w:rsidRDefault="0075447A" w:rsidP="00AB4F86">
      <w:pPr>
        <w:spacing w:before="60" w:after="0"/>
        <w:jc w:val="both"/>
      </w:pPr>
      <w:r w:rsidRPr="00E7528B">
        <w:t>Th</w:t>
      </w:r>
      <w:r w:rsidR="00AB63D4">
        <w:t>e</w:t>
      </w:r>
      <w:r w:rsidRPr="00E7528B">
        <w:t xml:space="preserve"> request for information on </w:t>
      </w:r>
      <w:r w:rsidR="001B3D92">
        <w:t xml:space="preserve">the jobseeker’s </w:t>
      </w:r>
      <w:r w:rsidRPr="00E7528B">
        <w:t xml:space="preserve">registration </w:t>
      </w:r>
      <w:r w:rsidR="001B3D92">
        <w:t xml:space="preserve">and </w:t>
      </w:r>
      <w:r w:rsidR="00AA342C">
        <w:t>job seeking</w:t>
      </w:r>
      <w:r w:rsidR="001B3D92">
        <w:t xml:space="preserve"> activities </w:t>
      </w:r>
      <w:r w:rsidRPr="00E7528B">
        <w:t xml:space="preserve">can be initialised by either the Member State of residence, or the Member State of </w:t>
      </w:r>
      <w:r w:rsidR="00923953">
        <w:t>last activity</w:t>
      </w:r>
      <w:r w:rsidRPr="00E7528B">
        <w:t>. The Case Owner is the party who initiates the request, initiating a new case.</w:t>
      </w:r>
    </w:p>
    <w:p w14:paraId="2C0B65F9" w14:textId="2AB06811" w:rsidR="0075447A" w:rsidRPr="00E7528B" w:rsidRDefault="00770B09" w:rsidP="00AB4F86">
      <w:pPr>
        <w:spacing w:before="60" w:after="0"/>
        <w:jc w:val="both"/>
      </w:pPr>
      <w:r w:rsidRPr="00E7528B">
        <w:t>When</w:t>
      </w:r>
      <w:r w:rsidR="0075447A" w:rsidRPr="00E7528B">
        <w:t xml:space="preserve"> both Member States want to request registration information, </w:t>
      </w:r>
      <w:r w:rsidR="00865654">
        <w:t xml:space="preserve">a </w:t>
      </w:r>
      <w:r w:rsidR="0075447A" w:rsidRPr="00E7528B">
        <w:t>separate case ha</w:t>
      </w:r>
      <w:r w:rsidR="00865654">
        <w:t>s</w:t>
      </w:r>
      <w:r w:rsidR="0075447A" w:rsidRPr="00E7528B">
        <w:t xml:space="preserve"> to be initiated by each Member State.</w:t>
      </w:r>
      <w:r w:rsidR="00C54EC3">
        <w:t xml:space="preserve"> For example, the institution of MS of last activity receives a request for information (SED U018) from the MS of residence and provides the requested data. At the same time, that institution might wish to also be informed about the jobseeker’s registration and search for employment in MS of residence. It therefore can initiate a new case and request information (via SED U018) from MS of residence. Thereby, both institutions mutually inform each other about the jobseeker’s registration and </w:t>
      </w:r>
      <w:r w:rsidR="00AA342C">
        <w:t>job seeking</w:t>
      </w:r>
      <w:r w:rsidR="00C54EC3">
        <w:t xml:space="preserve"> activities in their respective Member State by using two “mirror” UB_BUC_03.</w:t>
      </w:r>
    </w:p>
    <w:p w14:paraId="5D9CCFCE" w14:textId="77777777" w:rsidR="007E3432" w:rsidRPr="00E7528B" w:rsidRDefault="007E3432" w:rsidP="007E4AF8">
      <w:pPr>
        <w:spacing w:after="0"/>
        <w:jc w:val="both"/>
      </w:pPr>
    </w:p>
    <w:p w14:paraId="5D9CCFCF" w14:textId="7F23EB52" w:rsidR="006059C0" w:rsidRPr="00E7528B" w:rsidRDefault="00264594" w:rsidP="00180417">
      <w:pPr>
        <w:keepNext/>
        <w:keepLines/>
        <w:spacing w:after="0"/>
        <w:jc w:val="both"/>
      </w:pPr>
      <w:r w:rsidRPr="00E7528B">
        <w:rPr>
          <w:b/>
          <w:u w:val="single"/>
        </w:rPr>
        <w:t>Legal base</w:t>
      </w:r>
      <w:r w:rsidR="00A176E7" w:rsidRPr="00E7528B">
        <w:rPr>
          <w:b/>
          <w:u w:val="single"/>
        </w:rPr>
        <w:t>:</w:t>
      </w:r>
      <w:r w:rsidR="00A176E7" w:rsidRPr="00E7528B">
        <w:t xml:space="preserve"> </w:t>
      </w:r>
      <w:r w:rsidR="005C7DA2" w:rsidRPr="00E7528B">
        <w:t>The legal basis of the UB_BUC_0</w:t>
      </w:r>
      <w:r w:rsidR="00E218AD" w:rsidRPr="00E7528B">
        <w:t>3</w:t>
      </w:r>
      <w:r w:rsidR="005C7DA2" w:rsidRPr="00E7528B">
        <w:t xml:space="preserve"> lies in </w:t>
      </w:r>
      <w:r w:rsidR="00AB63D4">
        <w:t>A</w:t>
      </w:r>
      <w:r w:rsidR="005C7DA2" w:rsidRPr="00E7528B">
        <w:t xml:space="preserve">rticle </w:t>
      </w:r>
      <w:r w:rsidR="00E218AD" w:rsidRPr="00E7528B">
        <w:t>56</w:t>
      </w:r>
      <w:r w:rsidR="005C7DA2" w:rsidRPr="00E7528B">
        <w:t xml:space="preserve"> of Regulation No 987/2009. The following table specifies SEDs used in this BUC and documents the articles that provide the legal basis for each SED:</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5"/>
        <w:gridCol w:w="709"/>
        <w:gridCol w:w="710"/>
        <w:gridCol w:w="853"/>
        <w:gridCol w:w="2341"/>
      </w:tblGrid>
      <w:tr w:rsidR="00B33638" w:rsidRPr="00E7528B" w14:paraId="1AA9CC18" w14:textId="77777777" w:rsidTr="00AB4F86">
        <w:trPr>
          <w:trHeight w:val="359"/>
          <w:tblHeader/>
        </w:trPr>
        <w:tc>
          <w:tcPr>
            <w:tcW w:w="2517" w:type="pct"/>
            <w:shd w:val="clear" w:color="auto" w:fill="auto"/>
          </w:tcPr>
          <w:p w14:paraId="3A07AD27" w14:textId="77777777" w:rsidR="00E218AD" w:rsidRPr="00B33638" w:rsidRDefault="00E218AD" w:rsidP="00A43706">
            <w:pPr>
              <w:pStyle w:val="ListBullet4"/>
              <w:numPr>
                <w:ilvl w:val="0"/>
                <w:numId w:val="0"/>
              </w:numPr>
              <w:jc w:val="center"/>
              <w:rPr>
                <w:rFonts w:asciiTheme="minorHAnsi" w:hAnsiTheme="minorHAnsi" w:cs="Calibri"/>
                <w:b/>
                <w:color w:val="FFFFFF"/>
                <w:sz w:val="20"/>
                <w:szCs w:val="22"/>
              </w:rPr>
            </w:pPr>
          </w:p>
        </w:tc>
        <w:tc>
          <w:tcPr>
            <w:tcW w:w="1223" w:type="pct"/>
            <w:gridSpan w:val="3"/>
            <w:shd w:val="clear" w:color="auto" w:fill="548DD4" w:themeFill="text2" w:themeFillTint="99"/>
          </w:tcPr>
          <w:p w14:paraId="538A7760" w14:textId="090DAB9D" w:rsidR="00E218AD" w:rsidRPr="00B33638" w:rsidRDefault="00B33638" w:rsidP="00A43706">
            <w:pPr>
              <w:pStyle w:val="ListBullet4"/>
              <w:numPr>
                <w:ilvl w:val="0"/>
                <w:numId w:val="0"/>
              </w:numPr>
              <w:jc w:val="center"/>
              <w:rPr>
                <w:rFonts w:asciiTheme="minorHAnsi" w:hAnsiTheme="minorHAnsi" w:cs="Calibri"/>
                <w:color w:val="FFFFFF"/>
                <w:sz w:val="20"/>
                <w:szCs w:val="22"/>
              </w:rPr>
            </w:pPr>
            <w:r w:rsidRPr="00B33638">
              <w:rPr>
                <w:rFonts w:asciiTheme="minorHAnsi" w:hAnsiTheme="minorHAnsi" w:cs="Calibri"/>
                <w:color w:val="FFFFFF"/>
                <w:sz w:val="20"/>
                <w:szCs w:val="22"/>
              </w:rPr>
              <w:t>B</w:t>
            </w:r>
            <w:r w:rsidR="00E218AD" w:rsidRPr="00B33638">
              <w:rPr>
                <w:rFonts w:asciiTheme="minorHAnsi" w:hAnsiTheme="minorHAnsi" w:cs="Calibri"/>
                <w:color w:val="FFFFFF"/>
                <w:sz w:val="20"/>
                <w:szCs w:val="22"/>
              </w:rPr>
              <w:t xml:space="preserve">asic </w:t>
            </w:r>
            <w:proofErr w:type="spellStart"/>
            <w:r w:rsidR="00E218AD" w:rsidRPr="00B33638">
              <w:rPr>
                <w:rFonts w:asciiTheme="minorHAnsi" w:hAnsiTheme="minorHAnsi" w:cs="Calibri"/>
                <w:color w:val="FFFFFF"/>
                <w:sz w:val="20"/>
                <w:szCs w:val="22"/>
              </w:rPr>
              <w:t>Reg</w:t>
            </w:r>
            <w:proofErr w:type="spellEnd"/>
            <w:r w:rsidR="00E218AD" w:rsidRPr="00B33638">
              <w:rPr>
                <w:rFonts w:asciiTheme="minorHAnsi" w:hAnsiTheme="minorHAnsi" w:cs="Calibri"/>
                <w:color w:val="FFFFFF"/>
                <w:sz w:val="20"/>
                <w:szCs w:val="22"/>
              </w:rPr>
              <w:t xml:space="preserve"> (883/04)</w:t>
            </w:r>
          </w:p>
        </w:tc>
        <w:tc>
          <w:tcPr>
            <w:tcW w:w="1261" w:type="pct"/>
            <w:shd w:val="clear" w:color="auto" w:fill="1F497D"/>
          </w:tcPr>
          <w:p w14:paraId="02127F49" w14:textId="77777777" w:rsidR="00E218AD" w:rsidRPr="00B33638" w:rsidRDefault="00E218AD" w:rsidP="00A43706">
            <w:pPr>
              <w:pStyle w:val="ListBullet4"/>
              <w:numPr>
                <w:ilvl w:val="0"/>
                <w:numId w:val="0"/>
              </w:numPr>
              <w:jc w:val="center"/>
              <w:rPr>
                <w:rFonts w:asciiTheme="minorHAnsi" w:hAnsiTheme="minorHAnsi" w:cs="Calibri"/>
                <w:color w:val="FFFFFF"/>
                <w:sz w:val="20"/>
                <w:szCs w:val="22"/>
              </w:rPr>
            </w:pPr>
            <w:r w:rsidRPr="00B33638">
              <w:rPr>
                <w:rFonts w:asciiTheme="minorHAnsi" w:hAnsiTheme="minorHAnsi" w:cs="Calibri"/>
                <w:color w:val="FFFFFF"/>
                <w:sz w:val="20"/>
                <w:szCs w:val="22"/>
              </w:rPr>
              <w:t>Implementing Reg. (987/09)</w:t>
            </w:r>
          </w:p>
        </w:tc>
      </w:tr>
      <w:tr w:rsidR="00AB4F86" w:rsidRPr="00E7528B" w14:paraId="72F6F801" w14:textId="77777777" w:rsidTr="00AB4F86">
        <w:trPr>
          <w:trHeight w:val="359"/>
          <w:tblHeader/>
        </w:trPr>
        <w:tc>
          <w:tcPr>
            <w:tcW w:w="2517" w:type="pct"/>
            <w:shd w:val="clear" w:color="auto" w:fill="auto"/>
            <w:vAlign w:val="center"/>
          </w:tcPr>
          <w:p w14:paraId="7F076D83" w14:textId="77777777" w:rsidR="00E218AD" w:rsidRPr="00B33638" w:rsidRDefault="00E218AD" w:rsidP="00A43706">
            <w:pPr>
              <w:pStyle w:val="ListBullet4"/>
              <w:numPr>
                <w:ilvl w:val="0"/>
                <w:numId w:val="0"/>
              </w:numPr>
              <w:jc w:val="left"/>
              <w:rPr>
                <w:rFonts w:asciiTheme="minorHAnsi" w:hAnsiTheme="minorHAnsi" w:cs="Calibri"/>
                <w:b/>
                <w:sz w:val="20"/>
                <w:szCs w:val="22"/>
              </w:rPr>
            </w:pPr>
            <w:r w:rsidRPr="00B33638">
              <w:rPr>
                <w:rFonts w:asciiTheme="minorHAnsi" w:hAnsiTheme="minorHAnsi" w:cs="Calibri"/>
                <w:b/>
                <w:sz w:val="20"/>
                <w:szCs w:val="22"/>
              </w:rPr>
              <w:t>SED</w:t>
            </w:r>
          </w:p>
        </w:tc>
        <w:tc>
          <w:tcPr>
            <w:tcW w:w="382" w:type="pct"/>
            <w:tcBorders>
              <w:bottom w:val="single" w:sz="4" w:space="0" w:color="auto"/>
            </w:tcBorders>
            <w:shd w:val="clear" w:color="auto" w:fill="548DD4" w:themeFill="text2" w:themeFillTint="99"/>
          </w:tcPr>
          <w:p w14:paraId="5B0145A8" w14:textId="77777777" w:rsidR="00E218AD" w:rsidRPr="00B33638" w:rsidRDefault="00E218AD" w:rsidP="00A43706">
            <w:pPr>
              <w:pStyle w:val="ListBullet4"/>
              <w:numPr>
                <w:ilvl w:val="0"/>
                <w:numId w:val="0"/>
              </w:numPr>
              <w:jc w:val="center"/>
              <w:rPr>
                <w:rFonts w:asciiTheme="minorHAnsi" w:hAnsiTheme="minorHAnsi" w:cs="Calibri"/>
                <w:b/>
                <w:color w:val="FFFFFF"/>
                <w:sz w:val="20"/>
                <w:szCs w:val="22"/>
              </w:rPr>
            </w:pPr>
            <w:r w:rsidRPr="00B33638">
              <w:rPr>
                <w:rFonts w:asciiTheme="minorHAnsi" w:hAnsiTheme="minorHAnsi" w:cs="Calibri"/>
                <w:b/>
                <w:color w:val="FFFFFF"/>
                <w:sz w:val="20"/>
                <w:szCs w:val="22"/>
              </w:rPr>
              <w:t>65(2)</w:t>
            </w:r>
          </w:p>
        </w:tc>
        <w:tc>
          <w:tcPr>
            <w:tcW w:w="382" w:type="pct"/>
            <w:tcBorders>
              <w:bottom w:val="single" w:sz="4" w:space="0" w:color="auto"/>
            </w:tcBorders>
            <w:shd w:val="clear" w:color="auto" w:fill="548DD4"/>
            <w:vAlign w:val="center"/>
          </w:tcPr>
          <w:p w14:paraId="5ADA1CAA" w14:textId="77777777" w:rsidR="00E218AD" w:rsidRPr="00B33638" w:rsidRDefault="00E218AD" w:rsidP="00A43706">
            <w:pPr>
              <w:pStyle w:val="ListBullet4"/>
              <w:numPr>
                <w:ilvl w:val="0"/>
                <w:numId w:val="0"/>
              </w:numPr>
              <w:jc w:val="center"/>
              <w:rPr>
                <w:rFonts w:asciiTheme="minorHAnsi" w:hAnsiTheme="minorHAnsi" w:cs="Calibri"/>
                <w:b/>
                <w:color w:val="FFFFFF"/>
                <w:sz w:val="20"/>
                <w:szCs w:val="22"/>
              </w:rPr>
            </w:pPr>
            <w:r w:rsidRPr="00B33638">
              <w:rPr>
                <w:rFonts w:asciiTheme="minorHAnsi" w:hAnsiTheme="minorHAnsi" w:cs="Calibri"/>
                <w:b/>
                <w:color w:val="FFFFFF"/>
                <w:sz w:val="20"/>
                <w:szCs w:val="22"/>
              </w:rPr>
              <w:t>65(3)</w:t>
            </w:r>
          </w:p>
        </w:tc>
        <w:tc>
          <w:tcPr>
            <w:tcW w:w="458" w:type="pct"/>
            <w:tcBorders>
              <w:bottom w:val="single" w:sz="4" w:space="0" w:color="auto"/>
            </w:tcBorders>
            <w:shd w:val="clear" w:color="auto" w:fill="548DD4"/>
            <w:vAlign w:val="center"/>
          </w:tcPr>
          <w:p w14:paraId="7C8A8F67" w14:textId="77777777" w:rsidR="00E218AD" w:rsidRPr="00B33638" w:rsidRDefault="00E218AD" w:rsidP="00A43706">
            <w:pPr>
              <w:pStyle w:val="ListBullet4"/>
              <w:numPr>
                <w:ilvl w:val="0"/>
                <w:numId w:val="0"/>
              </w:numPr>
              <w:jc w:val="center"/>
              <w:rPr>
                <w:rFonts w:asciiTheme="minorHAnsi" w:hAnsiTheme="minorHAnsi" w:cs="Calibri"/>
                <w:b/>
                <w:color w:val="FFFFFF"/>
                <w:sz w:val="20"/>
                <w:szCs w:val="22"/>
              </w:rPr>
            </w:pPr>
            <w:r w:rsidRPr="00B33638">
              <w:rPr>
                <w:rFonts w:asciiTheme="minorHAnsi" w:hAnsiTheme="minorHAnsi" w:cs="Calibri"/>
                <w:b/>
                <w:color w:val="FFFFFF"/>
                <w:sz w:val="20"/>
                <w:szCs w:val="22"/>
              </w:rPr>
              <w:t xml:space="preserve">65a (1) </w:t>
            </w:r>
          </w:p>
        </w:tc>
        <w:tc>
          <w:tcPr>
            <w:tcW w:w="1261" w:type="pct"/>
            <w:tcBorders>
              <w:bottom w:val="single" w:sz="4" w:space="0" w:color="auto"/>
            </w:tcBorders>
            <w:shd w:val="clear" w:color="auto" w:fill="1F497D"/>
            <w:vAlign w:val="center"/>
          </w:tcPr>
          <w:p w14:paraId="6AAC66F7" w14:textId="77777777" w:rsidR="00E218AD" w:rsidRPr="00B33638" w:rsidRDefault="00E218AD" w:rsidP="00A43706">
            <w:pPr>
              <w:pStyle w:val="ListBullet4"/>
              <w:numPr>
                <w:ilvl w:val="0"/>
                <w:numId w:val="0"/>
              </w:numPr>
              <w:jc w:val="center"/>
              <w:rPr>
                <w:rFonts w:asciiTheme="minorHAnsi" w:hAnsiTheme="minorHAnsi" w:cs="Calibri"/>
                <w:b/>
                <w:color w:val="FFFFFF"/>
                <w:sz w:val="20"/>
                <w:szCs w:val="22"/>
              </w:rPr>
            </w:pPr>
            <w:r w:rsidRPr="00B33638">
              <w:rPr>
                <w:rFonts w:asciiTheme="minorHAnsi" w:hAnsiTheme="minorHAnsi" w:cs="Calibri"/>
                <w:b/>
                <w:color w:val="FFFFFF"/>
                <w:sz w:val="20"/>
                <w:szCs w:val="22"/>
              </w:rPr>
              <w:t xml:space="preserve">56 </w:t>
            </w:r>
          </w:p>
        </w:tc>
      </w:tr>
      <w:tr w:rsidR="00AB4F86" w:rsidRPr="00E7528B" w14:paraId="1317BB71" w14:textId="77777777" w:rsidTr="00AB4F86">
        <w:tc>
          <w:tcPr>
            <w:tcW w:w="2517" w:type="pct"/>
            <w:shd w:val="clear" w:color="auto" w:fill="auto"/>
          </w:tcPr>
          <w:p w14:paraId="07953C3F" w14:textId="20079344" w:rsidR="00E218AD" w:rsidRPr="00B33638" w:rsidRDefault="00E218AD" w:rsidP="005F6BBE">
            <w:pPr>
              <w:pStyle w:val="ListBullet4"/>
              <w:numPr>
                <w:ilvl w:val="0"/>
                <w:numId w:val="0"/>
              </w:numPr>
              <w:rPr>
                <w:rFonts w:asciiTheme="minorHAnsi" w:hAnsiTheme="minorHAnsi" w:cs="Calibri"/>
                <w:sz w:val="20"/>
                <w:szCs w:val="22"/>
              </w:rPr>
            </w:pPr>
            <w:r w:rsidRPr="00B33638">
              <w:rPr>
                <w:rFonts w:asciiTheme="minorHAnsi" w:hAnsiTheme="minorHAnsi" w:cs="Calibri"/>
                <w:sz w:val="20"/>
                <w:szCs w:val="22"/>
              </w:rPr>
              <w:t>U018</w:t>
            </w:r>
            <w:r w:rsidR="00B33638" w:rsidRPr="00B33638">
              <w:rPr>
                <w:rFonts w:asciiTheme="minorHAnsi" w:hAnsiTheme="minorHAnsi" w:cs="Calibri"/>
                <w:sz w:val="20"/>
                <w:szCs w:val="22"/>
              </w:rPr>
              <w:t xml:space="preserve"> </w:t>
            </w:r>
            <w:r w:rsidR="00B33638" w:rsidRPr="00B33638">
              <w:rPr>
                <w:rFonts w:ascii="Calibri" w:hAnsi="Calibri"/>
                <w:sz w:val="20"/>
                <w:szCs w:val="22"/>
                <w:lang w:eastAsia="en-GB"/>
              </w:rPr>
              <w:t>Request Registration Info – Crossborder Worker</w:t>
            </w:r>
          </w:p>
        </w:tc>
        <w:tc>
          <w:tcPr>
            <w:tcW w:w="382" w:type="pct"/>
            <w:shd w:val="clear" w:color="auto" w:fill="FFFFFF" w:themeFill="background1"/>
          </w:tcPr>
          <w:p w14:paraId="0334F65C" w14:textId="77777777" w:rsidR="00E218AD" w:rsidRPr="00B33638" w:rsidRDefault="00E218AD" w:rsidP="00A43706">
            <w:pPr>
              <w:pStyle w:val="ListBullet4"/>
              <w:numPr>
                <w:ilvl w:val="0"/>
                <w:numId w:val="0"/>
              </w:numPr>
              <w:jc w:val="center"/>
              <w:rPr>
                <w:rFonts w:asciiTheme="minorHAnsi" w:hAnsiTheme="minorHAnsi" w:cs="Calibri"/>
                <w:sz w:val="20"/>
                <w:szCs w:val="22"/>
              </w:rPr>
            </w:pPr>
            <w:r w:rsidRPr="00B33638">
              <w:rPr>
                <w:rFonts w:asciiTheme="minorHAnsi" w:hAnsiTheme="minorHAnsi" w:cs="Calibri"/>
                <w:b/>
                <w:color w:val="4F6228" w:themeColor="accent3" w:themeShade="80"/>
                <w:sz w:val="20"/>
                <w:szCs w:val="22"/>
              </w:rPr>
              <w:sym w:font="Wingdings" w:char="F0FC"/>
            </w:r>
          </w:p>
        </w:tc>
        <w:tc>
          <w:tcPr>
            <w:tcW w:w="382" w:type="pct"/>
            <w:shd w:val="clear" w:color="auto" w:fill="FFFFFF" w:themeFill="background1"/>
          </w:tcPr>
          <w:p w14:paraId="21DBE71D" w14:textId="77777777" w:rsidR="00E218AD" w:rsidRPr="00B33638" w:rsidRDefault="00E218AD" w:rsidP="00A43706">
            <w:pPr>
              <w:pStyle w:val="ListBullet4"/>
              <w:numPr>
                <w:ilvl w:val="0"/>
                <w:numId w:val="0"/>
              </w:numPr>
              <w:jc w:val="center"/>
              <w:rPr>
                <w:rFonts w:asciiTheme="minorHAnsi" w:hAnsiTheme="minorHAnsi" w:cs="Calibri"/>
                <w:sz w:val="20"/>
                <w:szCs w:val="22"/>
              </w:rPr>
            </w:pPr>
            <w:r w:rsidRPr="00B33638">
              <w:rPr>
                <w:rFonts w:asciiTheme="minorHAnsi" w:hAnsiTheme="minorHAnsi" w:cs="Calibri"/>
                <w:b/>
                <w:color w:val="4F6228" w:themeColor="accent3" w:themeShade="80"/>
                <w:sz w:val="20"/>
                <w:szCs w:val="22"/>
              </w:rPr>
              <w:sym w:font="Wingdings" w:char="F0FC"/>
            </w:r>
          </w:p>
        </w:tc>
        <w:tc>
          <w:tcPr>
            <w:tcW w:w="458" w:type="pct"/>
            <w:shd w:val="clear" w:color="auto" w:fill="FFFFFF" w:themeFill="background1"/>
          </w:tcPr>
          <w:p w14:paraId="0C3E0627" w14:textId="77777777" w:rsidR="00E218AD" w:rsidRPr="00B33638" w:rsidRDefault="00E218AD" w:rsidP="00A43706">
            <w:pPr>
              <w:pStyle w:val="ListBullet4"/>
              <w:numPr>
                <w:ilvl w:val="0"/>
                <w:numId w:val="0"/>
              </w:numPr>
              <w:jc w:val="center"/>
              <w:rPr>
                <w:rFonts w:asciiTheme="minorHAnsi" w:hAnsiTheme="minorHAnsi" w:cs="Calibri"/>
                <w:sz w:val="20"/>
                <w:szCs w:val="22"/>
              </w:rPr>
            </w:pPr>
            <w:r w:rsidRPr="00B33638">
              <w:rPr>
                <w:rFonts w:asciiTheme="minorHAnsi" w:hAnsiTheme="minorHAnsi" w:cs="Calibri"/>
                <w:b/>
                <w:color w:val="4F6228" w:themeColor="accent3" w:themeShade="80"/>
                <w:sz w:val="20"/>
                <w:szCs w:val="22"/>
              </w:rPr>
              <w:sym w:font="Wingdings" w:char="F0FC"/>
            </w:r>
          </w:p>
        </w:tc>
        <w:tc>
          <w:tcPr>
            <w:tcW w:w="1261" w:type="pct"/>
            <w:shd w:val="clear" w:color="auto" w:fill="FFFFFF" w:themeFill="background1"/>
          </w:tcPr>
          <w:p w14:paraId="427EBCA4" w14:textId="77777777" w:rsidR="00E218AD" w:rsidRPr="00B33638" w:rsidRDefault="00E218AD" w:rsidP="00A43706">
            <w:pPr>
              <w:pStyle w:val="ListBullet4"/>
              <w:numPr>
                <w:ilvl w:val="0"/>
                <w:numId w:val="0"/>
              </w:numPr>
              <w:jc w:val="center"/>
              <w:rPr>
                <w:rFonts w:asciiTheme="minorHAnsi" w:hAnsiTheme="minorHAnsi" w:cs="Calibri"/>
                <w:sz w:val="20"/>
                <w:szCs w:val="22"/>
              </w:rPr>
            </w:pPr>
            <w:r w:rsidRPr="00B33638">
              <w:rPr>
                <w:rFonts w:asciiTheme="minorHAnsi" w:hAnsiTheme="minorHAnsi" w:cs="Calibri"/>
                <w:b/>
                <w:color w:val="4F6228" w:themeColor="accent3" w:themeShade="80"/>
                <w:sz w:val="20"/>
                <w:szCs w:val="22"/>
              </w:rPr>
              <w:sym w:font="Wingdings" w:char="F0FC"/>
            </w:r>
          </w:p>
        </w:tc>
      </w:tr>
      <w:tr w:rsidR="00AB4F86" w:rsidRPr="00E7528B" w14:paraId="639257DD" w14:textId="77777777" w:rsidTr="00AB4F86">
        <w:tc>
          <w:tcPr>
            <w:tcW w:w="2517" w:type="pct"/>
            <w:shd w:val="clear" w:color="auto" w:fill="auto"/>
          </w:tcPr>
          <w:p w14:paraId="107EAC0E" w14:textId="5DA94F86" w:rsidR="00E218AD" w:rsidRPr="00B33638" w:rsidRDefault="00E218AD" w:rsidP="005F6BBE">
            <w:pPr>
              <w:pStyle w:val="ListBullet4"/>
              <w:numPr>
                <w:ilvl w:val="0"/>
                <w:numId w:val="0"/>
              </w:numPr>
              <w:spacing w:after="0"/>
              <w:rPr>
                <w:rFonts w:asciiTheme="minorHAnsi" w:hAnsiTheme="minorHAnsi" w:cs="Calibri"/>
                <w:sz w:val="20"/>
                <w:szCs w:val="22"/>
              </w:rPr>
            </w:pPr>
            <w:r w:rsidRPr="00B33638">
              <w:rPr>
                <w:rFonts w:asciiTheme="minorHAnsi" w:hAnsiTheme="minorHAnsi" w:cs="Calibri"/>
                <w:sz w:val="20"/>
                <w:szCs w:val="22"/>
              </w:rPr>
              <w:t>U019</w:t>
            </w:r>
            <w:r w:rsidR="00B33638" w:rsidRPr="00B33638">
              <w:rPr>
                <w:sz w:val="20"/>
                <w:szCs w:val="22"/>
              </w:rPr>
              <w:t xml:space="preserve"> </w:t>
            </w:r>
            <w:r w:rsidR="00B33638" w:rsidRPr="00B33638">
              <w:rPr>
                <w:rFonts w:asciiTheme="minorHAnsi" w:hAnsiTheme="minorHAnsi" w:cs="Calibri"/>
                <w:sz w:val="20"/>
                <w:szCs w:val="22"/>
              </w:rPr>
              <w:t>Registration Info – Crossborder Worker</w:t>
            </w:r>
          </w:p>
        </w:tc>
        <w:tc>
          <w:tcPr>
            <w:tcW w:w="382" w:type="pct"/>
            <w:shd w:val="clear" w:color="auto" w:fill="FFFFFF" w:themeFill="background1"/>
          </w:tcPr>
          <w:p w14:paraId="669B4BEE" w14:textId="77777777" w:rsidR="00E218AD" w:rsidRPr="00B33638" w:rsidRDefault="00E218AD" w:rsidP="00A43706">
            <w:pPr>
              <w:pStyle w:val="ListBullet4"/>
              <w:numPr>
                <w:ilvl w:val="0"/>
                <w:numId w:val="0"/>
              </w:numPr>
              <w:jc w:val="center"/>
              <w:rPr>
                <w:rFonts w:asciiTheme="minorHAnsi" w:hAnsiTheme="minorHAnsi" w:cs="Calibri"/>
                <w:sz w:val="20"/>
                <w:szCs w:val="22"/>
              </w:rPr>
            </w:pPr>
            <w:r w:rsidRPr="00B33638">
              <w:rPr>
                <w:rFonts w:asciiTheme="minorHAnsi" w:hAnsiTheme="minorHAnsi" w:cs="Calibri"/>
                <w:b/>
                <w:color w:val="4F6228" w:themeColor="accent3" w:themeShade="80"/>
                <w:sz w:val="20"/>
                <w:szCs w:val="22"/>
              </w:rPr>
              <w:sym w:font="Wingdings" w:char="F0FC"/>
            </w:r>
          </w:p>
        </w:tc>
        <w:tc>
          <w:tcPr>
            <w:tcW w:w="382" w:type="pct"/>
            <w:shd w:val="clear" w:color="auto" w:fill="FFFFFF" w:themeFill="background1"/>
          </w:tcPr>
          <w:p w14:paraId="6EBCE82A" w14:textId="77777777" w:rsidR="00E218AD" w:rsidRPr="00B33638" w:rsidRDefault="00E218AD" w:rsidP="00A43706">
            <w:pPr>
              <w:pStyle w:val="ListBullet4"/>
              <w:numPr>
                <w:ilvl w:val="0"/>
                <w:numId w:val="0"/>
              </w:numPr>
              <w:jc w:val="center"/>
              <w:rPr>
                <w:rFonts w:asciiTheme="minorHAnsi" w:hAnsiTheme="minorHAnsi" w:cs="Calibri"/>
                <w:sz w:val="20"/>
                <w:szCs w:val="22"/>
              </w:rPr>
            </w:pPr>
            <w:r w:rsidRPr="00B33638">
              <w:rPr>
                <w:rFonts w:asciiTheme="minorHAnsi" w:hAnsiTheme="minorHAnsi" w:cs="Calibri"/>
                <w:b/>
                <w:color w:val="4F6228" w:themeColor="accent3" w:themeShade="80"/>
                <w:sz w:val="20"/>
                <w:szCs w:val="22"/>
              </w:rPr>
              <w:sym w:font="Wingdings" w:char="F0FC"/>
            </w:r>
          </w:p>
        </w:tc>
        <w:tc>
          <w:tcPr>
            <w:tcW w:w="458" w:type="pct"/>
            <w:shd w:val="clear" w:color="auto" w:fill="FFFFFF" w:themeFill="background1"/>
          </w:tcPr>
          <w:p w14:paraId="60237304" w14:textId="77777777" w:rsidR="00E218AD" w:rsidRPr="00B33638" w:rsidRDefault="00E218AD" w:rsidP="00A43706">
            <w:pPr>
              <w:pStyle w:val="ListBullet4"/>
              <w:numPr>
                <w:ilvl w:val="0"/>
                <w:numId w:val="0"/>
              </w:numPr>
              <w:jc w:val="center"/>
              <w:rPr>
                <w:rFonts w:asciiTheme="minorHAnsi" w:hAnsiTheme="minorHAnsi" w:cs="Calibri"/>
                <w:sz w:val="20"/>
                <w:szCs w:val="22"/>
              </w:rPr>
            </w:pPr>
            <w:r w:rsidRPr="00B33638">
              <w:rPr>
                <w:rFonts w:asciiTheme="minorHAnsi" w:hAnsiTheme="minorHAnsi" w:cs="Calibri"/>
                <w:b/>
                <w:color w:val="4F6228" w:themeColor="accent3" w:themeShade="80"/>
                <w:sz w:val="20"/>
                <w:szCs w:val="22"/>
              </w:rPr>
              <w:sym w:font="Wingdings" w:char="F0FC"/>
            </w:r>
          </w:p>
        </w:tc>
        <w:tc>
          <w:tcPr>
            <w:tcW w:w="1261" w:type="pct"/>
            <w:tcBorders>
              <w:bottom w:val="single" w:sz="4" w:space="0" w:color="auto"/>
            </w:tcBorders>
            <w:shd w:val="clear" w:color="auto" w:fill="FFFFFF" w:themeFill="background1"/>
          </w:tcPr>
          <w:p w14:paraId="4B003F89" w14:textId="77777777" w:rsidR="00E218AD" w:rsidRPr="00B33638" w:rsidRDefault="00E218AD" w:rsidP="00A43706">
            <w:pPr>
              <w:pStyle w:val="ListBullet4"/>
              <w:numPr>
                <w:ilvl w:val="0"/>
                <w:numId w:val="0"/>
              </w:numPr>
              <w:jc w:val="center"/>
              <w:rPr>
                <w:rFonts w:asciiTheme="minorHAnsi" w:hAnsiTheme="minorHAnsi" w:cs="Calibri"/>
                <w:sz w:val="20"/>
                <w:szCs w:val="22"/>
              </w:rPr>
            </w:pPr>
            <w:r w:rsidRPr="00B33638">
              <w:rPr>
                <w:rFonts w:asciiTheme="minorHAnsi" w:hAnsiTheme="minorHAnsi" w:cs="Calibri"/>
                <w:b/>
                <w:color w:val="4F6228" w:themeColor="accent3" w:themeShade="80"/>
                <w:sz w:val="20"/>
                <w:szCs w:val="22"/>
              </w:rPr>
              <w:sym w:font="Wingdings" w:char="F0FC"/>
            </w:r>
          </w:p>
        </w:tc>
      </w:tr>
    </w:tbl>
    <w:p w14:paraId="5D9CD02E" w14:textId="77777777" w:rsidR="00A176E7" w:rsidRPr="00E7528B" w:rsidRDefault="00A176E7" w:rsidP="004268B8">
      <w:pPr>
        <w:spacing w:after="0"/>
        <w:rPr>
          <w:b/>
        </w:rPr>
      </w:pPr>
    </w:p>
    <w:p w14:paraId="5D9CD02F" w14:textId="64460F07" w:rsidR="00295E15" w:rsidRPr="00E7528B" w:rsidRDefault="00295E15" w:rsidP="00E218AD">
      <w:pPr>
        <w:keepNext/>
        <w:spacing w:after="120"/>
        <w:rPr>
          <w:b/>
          <w:u w:val="single"/>
        </w:rPr>
      </w:pPr>
      <w:r w:rsidRPr="00E7528B">
        <w:rPr>
          <w:b/>
          <w:u w:val="single"/>
        </w:rPr>
        <w:t>Glossary</w:t>
      </w:r>
      <w:r w:rsidR="00945A3C" w:rsidRPr="00E7528B">
        <w:rPr>
          <w:b/>
          <w:u w:val="single"/>
        </w:rPr>
        <w:t xml:space="preserve"> of</w:t>
      </w:r>
      <w:r w:rsidR="00D62B6C" w:rsidRPr="00E7528B">
        <w:rPr>
          <w:b/>
          <w:u w:val="single"/>
        </w:rPr>
        <w:t xml:space="preserve"> relevant terms used in UB_BUC_0</w:t>
      </w:r>
      <w:r w:rsidR="00E218AD" w:rsidRPr="00E7528B">
        <w:rPr>
          <w:b/>
          <w:u w:val="single"/>
        </w:rPr>
        <w:t>3</w:t>
      </w:r>
      <w:r w:rsidR="00945A3C" w:rsidRPr="00E7528B">
        <w:rPr>
          <w:b/>
          <w:u w:val="single"/>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6C3EEC" w:rsidRPr="00E7528B" w14:paraId="5D9CD032" w14:textId="77777777" w:rsidTr="00C66FBB">
        <w:trPr>
          <w:tblHeader/>
        </w:trPr>
        <w:tc>
          <w:tcPr>
            <w:tcW w:w="1418" w:type="dxa"/>
            <w:shd w:val="clear" w:color="auto" w:fill="B8CCE4"/>
          </w:tcPr>
          <w:p w14:paraId="5D9CD030" w14:textId="000EB345" w:rsidR="006C3EEC" w:rsidRPr="00E7528B" w:rsidRDefault="00945A3C" w:rsidP="00711252">
            <w:pPr>
              <w:rPr>
                <w:rFonts w:cs="Calibri"/>
                <w:b/>
              </w:rPr>
            </w:pPr>
            <w:r w:rsidRPr="00E7528B">
              <w:rPr>
                <w:rFonts w:cs="Calibri"/>
                <w:b/>
              </w:rPr>
              <w:t>Term used</w:t>
            </w:r>
          </w:p>
        </w:tc>
        <w:tc>
          <w:tcPr>
            <w:tcW w:w="7938" w:type="dxa"/>
            <w:shd w:val="clear" w:color="auto" w:fill="B8CCE4"/>
          </w:tcPr>
          <w:p w14:paraId="5D9CD031" w14:textId="77777777" w:rsidR="006C3EEC" w:rsidRPr="00E7528B" w:rsidRDefault="006C3EEC" w:rsidP="00711252">
            <w:pPr>
              <w:rPr>
                <w:rFonts w:cs="Calibri"/>
                <w:b/>
              </w:rPr>
            </w:pPr>
            <w:r w:rsidRPr="00E7528B">
              <w:rPr>
                <w:rFonts w:cs="Calibri"/>
                <w:b/>
              </w:rPr>
              <w:t>Description</w:t>
            </w:r>
          </w:p>
        </w:tc>
      </w:tr>
      <w:tr w:rsidR="006C3EEC" w:rsidRPr="00E7528B" w14:paraId="5D9CD035" w14:textId="77777777" w:rsidTr="00C66FBB">
        <w:trPr>
          <w:trHeight w:val="446"/>
        </w:trPr>
        <w:tc>
          <w:tcPr>
            <w:tcW w:w="1418" w:type="dxa"/>
            <w:shd w:val="clear" w:color="auto" w:fill="auto"/>
          </w:tcPr>
          <w:p w14:paraId="5D9CD033" w14:textId="6A7F6387" w:rsidR="006C3EEC" w:rsidRPr="00E7528B" w:rsidRDefault="006C3EEC" w:rsidP="00711252">
            <w:pPr>
              <w:rPr>
                <w:rFonts w:ascii="Calibri" w:hAnsi="Calibri" w:cs="Calibri"/>
                <w:i/>
              </w:rPr>
            </w:pPr>
            <w:bookmarkStart w:id="4" w:name="Case_owner"/>
            <w:r w:rsidRPr="00E7528B">
              <w:rPr>
                <w:rFonts w:ascii="Calibri" w:hAnsi="Calibri" w:cs="Calibri"/>
                <w:i/>
              </w:rPr>
              <w:t>Case Owner</w:t>
            </w:r>
            <w:bookmarkEnd w:id="4"/>
          </w:p>
        </w:tc>
        <w:tc>
          <w:tcPr>
            <w:tcW w:w="7938" w:type="dxa"/>
            <w:shd w:val="clear" w:color="auto" w:fill="auto"/>
          </w:tcPr>
          <w:p w14:paraId="5D9CD034" w14:textId="7DB26A3F" w:rsidR="006C3EEC" w:rsidRPr="00E7528B" w:rsidRDefault="00E218AD" w:rsidP="00CC13B1">
            <w:pPr>
              <w:spacing w:after="0"/>
              <w:jc w:val="both"/>
              <w:rPr>
                <w:rFonts w:ascii="Calibri" w:hAnsi="Calibri" w:cs="Calibri"/>
              </w:rPr>
            </w:pPr>
            <w:r w:rsidRPr="00E7528B">
              <w:rPr>
                <w:rFonts w:cs="Calibri"/>
                <w:szCs w:val="20"/>
              </w:rPr>
              <w:t>The institution which initiates a case</w:t>
            </w:r>
            <w:r w:rsidR="00EC3BFB">
              <w:rPr>
                <w:rFonts w:cs="Calibri"/>
                <w:szCs w:val="20"/>
              </w:rPr>
              <w:t xml:space="preserve"> and requests information on registration and </w:t>
            </w:r>
            <w:r w:rsidR="00AA342C">
              <w:rPr>
                <w:rFonts w:cs="Calibri"/>
                <w:szCs w:val="20"/>
              </w:rPr>
              <w:t>job seeking</w:t>
            </w:r>
            <w:r w:rsidR="00EC3BFB">
              <w:rPr>
                <w:rFonts w:cs="Calibri"/>
                <w:szCs w:val="20"/>
              </w:rPr>
              <w:t xml:space="preserve"> activities in the other MS</w:t>
            </w:r>
            <w:r w:rsidRPr="00E7528B">
              <w:rPr>
                <w:rFonts w:cs="Calibri"/>
                <w:szCs w:val="20"/>
              </w:rPr>
              <w:t>.</w:t>
            </w:r>
          </w:p>
        </w:tc>
      </w:tr>
      <w:tr w:rsidR="006C3EEC" w:rsidRPr="00E7528B" w14:paraId="5D9CD03A" w14:textId="77777777" w:rsidTr="00C66FBB">
        <w:tc>
          <w:tcPr>
            <w:tcW w:w="1418" w:type="dxa"/>
            <w:shd w:val="clear" w:color="auto" w:fill="auto"/>
          </w:tcPr>
          <w:p w14:paraId="5D9CD036" w14:textId="77777777" w:rsidR="006C3EEC" w:rsidRPr="00E7528B" w:rsidRDefault="006C3EEC" w:rsidP="006C3EEC">
            <w:pPr>
              <w:spacing w:after="0"/>
              <w:rPr>
                <w:rFonts w:ascii="Calibri" w:hAnsi="Calibri" w:cs="Calibri"/>
                <w:i/>
              </w:rPr>
            </w:pPr>
            <w:r w:rsidRPr="00E7528B">
              <w:rPr>
                <w:rFonts w:ascii="Calibri" w:hAnsi="Calibri" w:cs="Calibri"/>
                <w:i/>
              </w:rPr>
              <w:t>Counterp</w:t>
            </w:r>
            <w:bookmarkStart w:id="5" w:name="Counterparty"/>
            <w:bookmarkEnd w:id="5"/>
            <w:r w:rsidRPr="00E7528B">
              <w:rPr>
                <w:rFonts w:ascii="Calibri" w:hAnsi="Calibri" w:cs="Calibri"/>
                <w:i/>
              </w:rPr>
              <w:t>arty</w:t>
            </w:r>
          </w:p>
        </w:tc>
        <w:tc>
          <w:tcPr>
            <w:tcW w:w="7938" w:type="dxa"/>
            <w:shd w:val="clear" w:color="auto" w:fill="auto"/>
          </w:tcPr>
          <w:p w14:paraId="5D9CD039" w14:textId="08FA5124" w:rsidR="006C3EEC" w:rsidRPr="00E7528B" w:rsidRDefault="00E218AD" w:rsidP="00EC3BFB">
            <w:pPr>
              <w:spacing w:after="120"/>
              <w:jc w:val="both"/>
              <w:rPr>
                <w:rFonts w:ascii="Calibri" w:hAnsi="Calibri" w:cs="Calibri"/>
              </w:rPr>
            </w:pPr>
            <w:r w:rsidRPr="00E7528B">
              <w:rPr>
                <w:rFonts w:cs="Calibri"/>
                <w:szCs w:val="20"/>
              </w:rPr>
              <w:t>Institution of a Member State which  receive</w:t>
            </w:r>
            <w:r w:rsidR="00EC3BFB">
              <w:rPr>
                <w:rFonts w:cs="Calibri"/>
                <w:szCs w:val="20"/>
              </w:rPr>
              <w:t>s</w:t>
            </w:r>
            <w:r w:rsidRPr="00E7528B">
              <w:rPr>
                <w:rFonts w:cs="Calibri"/>
                <w:szCs w:val="20"/>
              </w:rPr>
              <w:t xml:space="preserve"> a request from the Case Owner</w:t>
            </w:r>
            <w:r w:rsidR="00EC3BFB">
              <w:rPr>
                <w:rFonts w:cs="Calibri"/>
                <w:szCs w:val="20"/>
              </w:rPr>
              <w:t xml:space="preserve"> and provides information on registration and </w:t>
            </w:r>
            <w:r w:rsidR="00AA342C">
              <w:rPr>
                <w:rFonts w:cs="Calibri"/>
                <w:szCs w:val="20"/>
              </w:rPr>
              <w:t>job seeking</w:t>
            </w:r>
            <w:r w:rsidR="00EC3BFB">
              <w:rPr>
                <w:rFonts w:cs="Calibri"/>
                <w:szCs w:val="20"/>
              </w:rPr>
              <w:t xml:space="preserve"> activities of the jobseeker in its MS</w:t>
            </w:r>
            <w:r w:rsidRPr="00E7528B">
              <w:rPr>
                <w:rFonts w:cs="Calibri"/>
                <w:szCs w:val="20"/>
              </w:rPr>
              <w:t>.</w:t>
            </w:r>
          </w:p>
        </w:tc>
      </w:tr>
      <w:tr w:rsidR="006C3EEC" w:rsidRPr="00E7528B" w14:paraId="5D9CD03D" w14:textId="77777777" w:rsidTr="00C66FBB">
        <w:trPr>
          <w:trHeight w:val="364"/>
        </w:trPr>
        <w:tc>
          <w:tcPr>
            <w:tcW w:w="1418" w:type="dxa"/>
            <w:shd w:val="clear" w:color="auto" w:fill="auto"/>
          </w:tcPr>
          <w:p w14:paraId="5D9CD03B" w14:textId="15A725E0" w:rsidR="006C3EEC" w:rsidRPr="00E7528B" w:rsidRDefault="006C3EEC" w:rsidP="00711252">
            <w:pPr>
              <w:rPr>
                <w:rFonts w:ascii="Calibri" w:hAnsi="Calibri" w:cs="Calibri"/>
                <w:i/>
              </w:rPr>
            </w:pPr>
            <w:bookmarkStart w:id="6" w:name="Petitioner"/>
            <w:r w:rsidRPr="00E7528B">
              <w:rPr>
                <w:rFonts w:ascii="Calibri" w:hAnsi="Calibri" w:cs="Calibri"/>
                <w:i/>
              </w:rPr>
              <w:t>Petitioner</w:t>
            </w:r>
            <w:bookmarkEnd w:id="6"/>
          </w:p>
        </w:tc>
        <w:tc>
          <w:tcPr>
            <w:tcW w:w="7938" w:type="dxa"/>
            <w:shd w:val="clear" w:color="auto" w:fill="auto"/>
          </w:tcPr>
          <w:p w14:paraId="5D9CD03C" w14:textId="2CAA3192" w:rsidR="006C3EEC" w:rsidRPr="00E7528B" w:rsidRDefault="00E218AD" w:rsidP="00274DD7">
            <w:pPr>
              <w:keepNext/>
              <w:keepLines/>
              <w:spacing w:after="120"/>
              <w:jc w:val="both"/>
            </w:pPr>
            <w:r w:rsidRPr="00E7528B">
              <w:rPr>
                <w:rFonts w:cs="Calibri"/>
                <w:szCs w:val="20"/>
              </w:rPr>
              <w:t xml:space="preserve">A former Crossborder worker </w:t>
            </w:r>
            <w:r w:rsidR="00EC3BFB">
              <w:rPr>
                <w:rFonts w:cs="Calibri"/>
                <w:szCs w:val="20"/>
              </w:rPr>
              <w:t xml:space="preserve">who </w:t>
            </w:r>
            <w:r w:rsidRPr="00E7528B">
              <w:rPr>
                <w:rFonts w:cs="Calibri"/>
                <w:szCs w:val="20"/>
              </w:rPr>
              <w:t>registers in the MS that is under Art. 65 (2) sentence 1 (MS of residence) or under Art. 65a(1) (MS of last activity) of Reg. 883/2004 competent for provision of unemployment benefits and – as a supplementary step – he</w:t>
            </w:r>
            <w:r w:rsidR="00770B09" w:rsidRPr="00E7528B">
              <w:rPr>
                <w:rFonts w:cs="Calibri"/>
                <w:szCs w:val="20"/>
              </w:rPr>
              <w:t>/she</w:t>
            </w:r>
            <w:r w:rsidRPr="00E7528B">
              <w:rPr>
                <w:rFonts w:cs="Calibri"/>
                <w:szCs w:val="20"/>
              </w:rPr>
              <w:t xml:space="preserve"> also registers in the other MS not providing the benefits</w:t>
            </w:r>
            <w:r w:rsidR="00E7528B" w:rsidRPr="00E7528B">
              <w:rPr>
                <w:rFonts w:cs="Calibri"/>
                <w:szCs w:val="20"/>
              </w:rPr>
              <w:t>.</w:t>
            </w:r>
          </w:p>
        </w:tc>
      </w:tr>
      <w:tr w:rsidR="00D97654" w:rsidRPr="00E7528B" w14:paraId="5D9CD049" w14:textId="77777777" w:rsidTr="00C66F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D9CD047" w14:textId="0D2A0391" w:rsidR="00D97654" w:rsidRPr="00E7528B" w:rsidRDefault="00D97654" w:rsidP="00274DD7">
            <w:pPr>
              <w:rPr>
                <w:rFonts w:ascii="Calibri" w:hAnsi="Calibri" w:cs="Calibri"/>
                <w:i/>
              </w:rPr>
            </w:pPr>
            <w:bookmarkStart w:id="7" w:name="Crossborder_worker"/>
            <w:r w:rsidRPr="00E7528B">
              <w:rPr>
                <w:rFonts w:ascii="Calibri" w:hAnsi="Calibri" w:cs="Calibri"/>
                <w:i/>
              </w:rPr>
              <w:t>Cros</w:t>
            </w:r>
            <w:r w:rsidR="00274DD7">
              <w:rPr>
                <w:rFonts w:ascii="Calibri" w:hAnsi="Calibri" w:cs="Calibri"/>
                <w:i/>
              </w:rPr>
              <w:t>s</w:t>
            </w:r>
            <w:r w:rsidRPr="00E7528B">
              <w:rPr>
                <w:rFonts w:ascii="Calibri" w:hAnsi="Calibri" w:cs="Calibri"/>
                <w:i/>
              </w:rPr>
              <w:t>border worker</w:t>
            </w:r>
            <w:bookmarkEnd w:id="7"/>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D9CD048" w14:textId="60588D59" w:rsidR="00D97654" w:rsidRPr="00E7528B" w:rsidRDefault="00E7528B" w:rsidP="00CA5AF9">
            <w:pPr>
              <w:keepNext/>
              <w:keepLines/>
              <w:spacing w:after="120"/>
              <w:jc w:val="both"/>
              <w:rPr>
                <w:rFonts w:cs="Calibri"/>
                <w:szCs w:val="20"/>
              </w:rPr>
            </w:pPr>
            <w:r w:rsidRPr="00E7528B">
              <w:rPr>
                <w:rFonts w:cs="Calibri"/>
                <w:szCs w:val="20"/>
              </w:rPr>
              <w:t>A crossborder worker is a person who during his or her last activity resided in one country and worked in another country. Article 65 of Regulation No 883/2004 applies to crossborder workers and allows them to claim unemployment benefits in the Member State of their residence rather than the Member State of their last activity. Frontier workers (see Article 1(f) of Regulation No 883/2004) always claim unemployment benefits in the State of their residence, other crossborder can apply for unemployment benefits either in the Member State of their last activity or in the Member State of their residence (Article 65(2) of Regulation No 883/2004).</w:t>
            </w:r>
            <w:r w:rsidR="00191F63">
              <w:rPr>
                <w:rFonts w:cs="Calibri"/>
                <w:szCs w:val="20"/>
              </w:rPr>
              <w:t xml:space="preserve"> Article 65a regulates specific situation of former self-employed frontier workers who cannot claim unemployment benefits in MS of residence and allows them to apply for unemployment benefits in MS of last activity instead. </w:t>
            </w:r>
          </w:p>
        </w:tc>
      </w:tr>
    </w:tbl>
    <w:p w14:paraId="6B569AC3" w14:textId="77777777" w:rsidR="00840A7D" w:rsidRDefault="00840A7D" w:rsidP="00E218AD">
      <w:pPr>
        <w:keepNext/>
        <w:rPr>
          <w:b/>
          <w:u w:val="single"/>
        </w:rPr>
      </w:pPr>
    </w:p>
    <w:p w14:paraId="5D9CD04B" w14:textId="77777777" w:rsidR="00EE402A" w:rsidRPr="00E7528B" w:rsidRDefault="005E0753" w:rsidP="00E218AD">
      <w:pPr>
        <w:keepNext/>
        <w:rPr>
          <w:b/>
          <w:u w:val="single"/>
        </w:rPr>
      </w:pPr>
      <w:r w:rsidRPr="00E7528B">
        <w:rPr>
          <w:b/>
          <w:u w:val="single"/>
        </w:rPr>
        <w:t>Request-reply SEDs:</w:t>
      </w:r>
    </w:p>
    <w:tbl>
      <w:tblPr>
        <w:tblStyle w:val="GridTable4-Accent11"/>
        <w:tblW w:w="0" w:type="auto"/>
        <w:tblLook w:val="04A0" w:firstRow="1" w:lastRow="0" w:firstColumn="1" w:lastColumn="0" w:noHBand="0" w:noVBand="1"/>
      </w:tblPr>
      <w:tblGrid>
        <w:gridCol w:w="3369"/>
        <w:gridCol w:w="3827"/>
      </w:tblGrid>
      <w:tr w:rsidR="00555566" w:rsidRPr="00E7528B" w14:paraId="396D7809" w14:textId="77777777" w:rsidTr="0055556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69" w:type="dxa"/>
            <w:vAlign w:val="bottom"/>
          </w:tcPr>
          <w:p w14:paraId="0211099C" w14:textId="77777777" w:rsidR="00555566" w:rsidRPr="00E7528B" w:rsidRDefault="00555566" w:rsidP="0075447A">
            <w:pPr>
              <w:spacing w:after="120"/>
              <w:rPr>
                <w:rFonts w:ascii="Calibri" w:hAnsi="Calibri"/>
                <w:sz w:val="20"/>
                <w:szCs w:val="24"/>
                <w:lang w:val="en-GB" w:eastAsia="en-GB"/>
              </w:rPr>
            </w:pPr>
            <w:r w:rsidRPr="00E7528B">
              <w:rPr>
                <w:rFonts w:ascii="Calibri" w:hAnsi="Calibri"/>
                <w:sz w:val="20"/>
                <w:szCs w:val="24"/>
                <w:lang w:val="en-GB" w:eastAsia="en-GB"/>
              </w:rPr>
              <w:t>REQUEST SED</w:t>
            </w:r>
          </w:p>
        </w:tc>
        <w:tc>
          <w:tcPr>
            <w:tcW w:w="3827" w:type="dxa"/>
            <w:vAlign w:val="bottom"/>
          </w:tcPr>
          <w:p w14:paraId="62AA46DD" w14:textId="77777777" w:rsidR="00555566" w:rsidRPr="00E7528B" w:rsidRDefault="00555566" w:rsidP="0075447A">
            <w:pPr>
              <w:spacing w:after="120"/>
              <w:cnfStyle w:val="100000000000" w:firstRow="1" w:lastRow="0" w:firstColumn="0" w:lastColumn="0" w:oddVBand="0" w:evenVBand="0" w:oddHBand="0" w:evenHBand="0" w:firstRowFirstColumn="0" w:firstRowLastColumn="0" w:lastRowFirstColumn="0" w:lastRowLastColumn="0"/>
              <w:rPr>
                <w:rFonts w:ascii="Calibri" w:hAnsi="Calibri"/>
                <w:sz w:val="20"/>
                <w:szCs w:val="24"/>
                <w:lang w:val="en-GB" w:eastAsia="en-GB"/>
              </w:rPr>
            </w:pPr>
            <w:r w:rsidRPr="00E7528B">
              <w:rPr>
                <w:rFonts w:ascii="Calibri" w:hAnsi="Calibri"/>
                <w:sz w:val="20"/>
                <w:szCs w:val="24"/>
                <w:lang w:val="en-GB" w:eastAsia="en-GB"/>
              </w:rPr>
              <w:t>REPLY SED(s)</w:t>
            </w:r>
          </w:p>
        </w:tc>
      </w:tr>
      <w:tr w:rsidR="00555566" w:rsidRPr="00E7528B" w14:paraId="6C29171E" w14:textId="77777777" w:rsidTr="005555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vAlign w:val="bottom"/>
          </w:tcPr>
          <w:p w14:paraId="37A2C364" w14:textId="73812AEF" w:rsidR="00555566" w:rsidRPr="00E7528B" w:rsidRDefault="00E218AD" w:rsidP="00274DD7">
            <w:pPr>
              <w:spacing w:after="120"/>
              <w:rPr>
                <w:rFonts w:ascii="Calibri" w:hAnsi="Calibri"/>
                <w:b w:val="0"/>
                <w:sz w:val="20"/>
                <w:szCs w:val="24"/>
                <w:lang w:val="en-GB" w:eastAsia="en-GB"/>
              </w:rPr>
            </w:pPr>
            <w:r w:rsidRPr="00E7528B">
              <w:rPr>
                <w:rFonts w:ascii="Calibri" w:hAnsi="Calibri"/>
                <w:b w:val="0"/>
                <w:sz w:val="20"/>
                <w:szCs w:val="24"/>
                <w:lang w:val="en-GB" w:eastAsia="en-GB"/>
              </w:rPr>
              <w:t>U018</w:t>
            </w:r>
            <w:r w:rsidR="00555566" w:rsidRPr="00E7528B">
              <w:rPr>
                <w:rFonts w:ascii="Calibri" w:hAnsi="Calibri"/>
                <w:b w:val="0"/>
                <w:sz w:val="20"/>
                <w:szCs w:val="24"/>
                <w:lang w:val="en-GB" w:eastAsia="en-GB"/>
              </w:rPr>
              <w:t xml:space="preserve"> - </w:t>
            </w:r>
            <w:r w:rsidRPr="00E7528B">
              <w:rPr>
                <w:rFonts w:ascii="Calibri" w:hAnsi="Calibri"/>
                <w:b w:val="0"/>
                <w:sz w:val="20"/>
                <w:szCs w:val="24"/>
                <w:lang w:val="en-GB" w:eastAsia="en-GB"/>
              </w:rPr>
              <w:t>Request Registration Info – Crossborder Worker</w:t>
            </w:r>
          </w:p>
        </w:tc>
        <w:tc>
          <w:tcPr>
            <w:tcW w:w="3827" w:type="dxa"/>
            <w:vAlign w:val="bottom"/>
          </w:tcPr>
          <w:p w14:paraId="7A2EB029" w14:textId="3D58F9ED" w:rsidR="00555566" w:rsidRPr="00E7528B" w:rsidRDefault="000C4D26" w:rsidP="00274DD7">
            <w:pPr>
              <w:spacing w:after="120"/>
              <w:cnfStyle w:val="000000100000" w:firstRow="0" w:lastRow="0" w:firstColumn="0" w:lastColumn="0" w:oddVBand="0" w:evenVBand="0" w:oddHBand="1" w:evenHBand="0" w:firstRowFirstColumn="0" w:firstRowLastColumn="0" w:lastRowFirstColumn="0" w:lastRowLastColumn="0"/>
              <w:rPr>
                <w:rFonts w:ascii="Calibri" w:hAnsi="Calibri"/>
                <w:sz w:val="20"/>
                <w:szCs w:val="24"/>
                <w:lang w:val="en-GB" w:eastAsia="en-GB"/>
              </w:rPr>
            </w:pPr>
            <w:r w:rsidRPr="00E7528B">
              <w:rPr>
                <w:rFonts w:ascii="Calibri" w:hAnsi="Calibri"/>
                <w:sz w:val="20"/>
                <w:szCs w:val="24"/>
                <w:lang w:val="en-GB" w:eastAsia="en-GB"/>
              </w:rPr>
              <w:t>U019 – Registration Info – Crossborder Worker</w:t>
            </w:r>
          </w:p>
        </w:tc>
      </w:tr>
    </w:tbl>
    <w:p w14:paraId="440A7216" w14:textId="77777777" w:rsidR="004268B8" w:rsidRPr="00E7528B" w:rsidRDefault="004268B8">
      <w:pPr>
        <w:rPr>
          <w:b/>
          <w:u w:val="single"/>
        </w:rPr>
      </w:pPr>
      <w:r w:rsidRPr="00E7528B">
        <w:rPr>
          <w:b/>
          <w:u w:val="single"/>
        </w:rPr>
        <w:br w:type="page"/>
      </w:r>
    </w:p>
    <w:p w14:paraId="5D9CD080" w14:textId="77777777" w:rsidR="00A65B47" w:rsidRPr="00E7528B" w:rsidRDefault="009C297A" w:rsidP="005E1000">
      <w:pPr>
        <w:pStyle w:val="Heading1"/>
        <w:spacing w:after="240"/>
        <w:rPr>
          <w:rStyle w:val="Hyperlink"/>
          <w:color w:val="000000" w:themeColor="text1"/>
          <w:u w:val="none"/>
        </w:rPr>
      </w:pPr>
      <w:bookmarkStart w:id="8" w:name="_Toc501092932"/>
      <w:bookmarkStart w:id="9" w:name="Start_BUC"/>
      <w:r w:rsidRPr="00E7528B">
        <w:rPr>
          <w:rStyle w:val="Hyperlink"/>
          <w:color w:val="000000" w:themeColor="text1"/>
          <w:u w:val="none"/>
        </w:rPr>
        <w:lastRenderedPageBreak/>
        <w:t xml:space="preserve">How </w:t>
      </w:r>
      <w:r w:rsidR="00A65B47" w:rsidRPr="00E7528B">
        <w:rPr>
          <w:rStyle w:val="Hyperlink"/>
          <w:color w:val="000000" w:themeColor="text1"/>
          <w:u w:val="none"/>
        </w:rPr>
        <w:t xml:space="preserve">to start </w:t>
      </w:r>
      <w:r w:rsidRPr="00E7528B">
        <w:rPr>
          <w:rStyle w:val="Hyperlink"/>
          <w:color w:val="000000" w:themeColor="text1"/>
          <w:u w:val="none"/>
        </w:rPr>
        <w:t>this BUC</w:t>
      </w:r>
      <w:r w:rsidR="00A65B47" w:rsidRPr="00E7528B">
        <w:rPr>
          <w:rStyle w:val="Hyperlink"/>
          <w:color w:val="000000" w:themeColor="text1"/>
          <w:u w:val="none"/>
        </w:rPr>
        <w:t>?</w:t>
      </w:r>
      <w:bookmarkEnd w:id="8"/>
    </w:p>
    <w:bookmarkEnd w:id="9"/>
    <w:p w14:paraId="5D9CD081" w14:textId="242D0572" w:rsidR="00F219E5" w:rsidRPr="00E7528B" w:rsidRDefault="00CC5DF5" w:rsidP="00180417">
      <w:pPr>
        <w:spacing w:before="240" w:after="0" w:line="240" w:lineRule="auto"/>
        <w:jc w:val="both"/>
      </w:pPr>
      <w:r w:rsidRPr="00E7528B">
        <w:t>In order to help you understand the UB_BUC_0</w:t>
      </w:r>
      <w:r w:rsidR="000C4D26" w:rsidRPr="00E7528B">
        <w:t>3</w:t>
      </w:r>
      <w:r w:rsidRPr="00E7528B">
        <w:t xml:space="preserve"> we have created a set of questions that will guide you through the main scenario of the process as well as possible sub-scenarios or options available at each step along the way. Ask yourself each question and click on one of the hyperlinks tha</w:t>
      </w:r>
      <w:r w:rsidR="00854C21" w:rsidRPr="00E7528B">
        <w:t>t will guide you to the answer.</w:t>
      </w:r>
      <w:r w:rsidR="00F52987" w:rsidRPr="00E7528B">
        <w:t xml:space="preserve"> You will notice that in some of the steps where it is allowed to use the additional horizontal and administrative sub-processes they will be lis</w:t>
      </w:r>
      <w:r w:rsidR="009E08F4" w:rsidRPr="00E7528B">
        <w:t>ted under the step description.</w:t>
      </w:r>
    </w:p>
    <w:tbl>
      <w:tblPr>
        <w:tblStyle w:val="Tabellenraster1"/>
        <w:tblW w:w="10065" w:type="dxa"/>
        <w:tblInd w:w="-318" w:type="dxa"/>
        <w:tblLook w:val="04A0" w:firstRow="1" w:lastRow="0" w:firstColumn="1" w:lastColumn="0" w:noHBand="0" w:noVBand="1"/>
      </w:tblPr>
      <w:tblGrid>
        <w:gridCol w:w="10065"/>
      </w:tblGrid>
      <w:tr w:rsidR="009E08F4" w:rsidRPr="00E7528B" w14:paraId="45EE6E51" w14:textId="77777777" w:rsidTr="009E08F4">
        <w:tc>
          <w:tcPr>
            <w:tcW w:w="10065" w:type="dxa"/>
            <w:shd w:val="clear" w:color="auto" w:fill="BFBFBF" w:themeFill="background1" w:themeFillShade="BF"/>
          </w:tcPr>
          <w:p w14:paraId="75BBEFE1" w14:textId="77777777" w:rsidR="009E08F4" w:rsidRPr="00E7528B" w:rsidRDefault="009E08F4" w:rsidP="0069622B">
            <w:pPr>
              <w:pStyle w:val="Heading2"/>
              <w:outlineLvl w:val="1"/>
            </w:pPr>
            <w:bookmarkStart w:id="10" w:name="_Toc478254761"/>
            <w:bookmarkStart w:id="11" w:name="_Toc501092933"/>
            <w:r w:rsidRPr="00E7528B">
              <w:t>What is my role in the social security exchange of information I have to complete?</w:t>
            </w:r>
            <w:bookmarkEnd w:id="10"/>
            <w:bookmarkEnd w:id="11"/>
            <w:r w:rsidRPr="00E7528B">
              <w:t xml:space="preserve"> </w:t>
            </w:r>
          </w:p>
        </w:tc>
      </w:tr>
      <w:tr w:rsidR="009E08F4" w:rsidRPr="00E7528B" w14:paraId="2BA6F1B0" w14:textId="77777777" w:rsidTr="009E08F4">
        <w:tc>
          <w:tcPr>
            <w:tcW w:w="10065" w:type="dxa"/>
          </w:tcPr>
          <w:p w14:paraId="1F8A9246" w14:textId="5D322CFB" w:rsidR="002B6D9B" w:rsidRPr="00E7528B" w:rsidRDefault="00CF0B37" w:rsidP="00180417">
            <w:pPr>
              <w:spacing w:before="120" w:after="120"/>
              <w:jc w:val="both"/>
              <w:rPr>
                <w:rFonts w:cs="Calibri"/>
                <w:szCs w:val="20"/>
              </w:rPr>
            </w:pPr>
            <w:r w:rsidRPr="00E7528B">
              <w:rPr>
                <w:rFonts w:cs="Calibri"/>
                <w:szCs w:val="20"/>
              </w:rPr>
              <w:t xml:space="preserve">If you are </w:t>
            </w:r>
            <w:r w:rsidR="000C4D26" w:rsidRPr="00E7528B">
              <w:rPr>
                <w:rFonts w:cs="Calibri"/>
                <w:szCs w:val="20"/>
              </w:rPr>
              <w:t xml:space="preserve">the </w:t>
            </w:r>
            <w:r w:rsidR="00E803EF" w:rsidRPr="00E7528B">
              <w:rPr>
                <w:rFonts w:cs="Calibri"/>
                <w:szCs w:val="20"/>
              </w:rPr>
              <w:t>Institution</w:t>
            </w:r>
            <w:r w:rsidRPr="00E7528B">
              <w:rPr>
                <w:rFonts w:cs="Calibri"/>
                <w:szCs w:val="20"/>
              </w:rPr>
              <w:t xml:space="preserve"> </w:t>
            </w:r>
            <w:r w:rsidR="00840A7D">
              <w:rPr>
                <w:rFonts w:cs="Calibri"/>
                <w:szCs w:val="20"/>
              </w:rPr>
              <w:t>which</w:t>
            </w:r>
            <w:r w:rsidR="000C4D26" w:rsidRPr="00E7528B">
              <w:rPr>
                <w:rFonts w:ascii="Calibri" w:hAnsi="Calibri" w:cs="Calibri"/>
              </w:rPr>
              <w:t xml:space="preserve"> require</w:t>
            </w:r>
            <w:r w:rsidR="00840A7D">
              <w:rPr>
                <w:rFonts w:ascii="Calibri" w:hAnsi="Calibri" w:cs="Calibri"/>
              </w:rPr>
              <w:t>s</w:t>
            </w:r>
            <w:r w:rsidR="000C4D26" w:rsidRPr="00E7528B">
              <w:rPr>
                <w:rFonts w:ascii="Calibri" w:hAnsi="Calibri" w:cs="Calibri"/>
              </w:rPr>
              <w:t xml:space="preserve"> </w:t>
            </w:r>
            <w:r w:rsidR="001B3D92">
              <w:rPr>
                <w:rFonts w:ascii="Calibri" w:hAnsi="Calibri" w:cs="Calibri"/>
              </w:rPr>
              <w:t>from the other M</w:t>
            </w:r>
            <w:r w:rsidR="00580104">
              <w:rPr>
                <w:rFonts w:ascii="Calibri" w:hAnsi="Calibri" w:cs="Calibri"/>
              </w:rPr>
              <w:t xml:space="preserve">ember </w:t>
            </w:r>
            <w:r w:rsidR="001B3D92">
              <w:rPr>
                <w:rFonts w:ascii="Calibri" w:hAnsi="Calibri" w:cs="Calibri"/>
              </w:rPr>
              <w:t>S</w:t>
            </w:r>
            <w:r w:rsidR="00580104">
              <w:rPr>
                <w:rFonts w:ascii="Calibri" w:hAnsi="Calibri" w:cs="Calibri"/>
              </w:rPr>
              <w:t>tate</w:t>
            </w:r>
            <w:r w:rsidR="001B3D92">
              <w:rPr>
                <w:rFonts w:ascii="Calibri" w:hAnsi="Calibri" w:cs="Calibri"/>
              </w:rPr>
              <w:t xml:space="preserve"> information on the jobseeker’s registration and </w:t>
            </w:r>
            <w:r w:rsidR="00AA342C">
              <w:rPr>
                <w:rFonts w:ascii="Calibri" w:hAnsi="Calibri" w:cs="Calibri"/>
              </w:rPr>
              <w:t>job seeking</w:t>
            </w:r>
            <w:r w:rsidR="001B3D92">
              <w:rPr>
                <w:rFonts w:ascii="Calibri" w:hAnsi="Calibri" w:cs="Calibri"/>
              </w:rPr>
              <w:t xml:space="preserve"> activities</w:t>
            </w:r>
            <w:r w:rsidR="00770B09" w:rsidRPr="00E7528B">
              <w:rPr>
                <w:rFonts w:ascii="Calibri" w:hAnsi="Calibri" w:cs="Calibri"/>
              </w:rPr>
              <w:t>,</w:t>
            </w:r>
            <w:r w:rsidRPr="00E7528B">
              <w:rPr>
                <w:rFonts w:cs="Calibri"/>
                <w:szCs w:val="20"/>
              </w:rPr>
              <w:t xml:space="preserve"> your role will be defined as the </w:t>
            </w:r>
            <w:r w:rsidRPr="00E7528B">
              <w:rPr>
                <w:rFonts w:cs="Calibri"/>
                <w:b/>
                <w:szCs w:val="20"/>
              </w:rPr>
              <w:t>Case Owner</w:t>
            </w:r>
            <w:r w:rsidRPr="00E7528B">
              <w:rPr>
                <w:rFonts w:cs="Calibri"/>
                <w:szCs w:val="20"/>
              </w:rPr>
              <w:t>.</w:t>
            </w:r>
            <w:r w:rsidR="002B6D9B" w:rsidRPr="00E7528B">
              <w:rPr>
                <w:rFonts w:cs="Calibri"/>
                <w:szCs w:val="20"/>
              </w:rPr>
              <w:t xml:space="preserve"> </w:t>
            </w:r>
          </w:p>
          <w:p w14:paraId="68129339" w14:textId="6554D1F2" w:rsidR="00011781" w:rsidRPr="00E7528B" w:rsidRDefault="00296335" w:rsidP="00180417">
            <w:pPr>
              <w:spacing w:after="120"/>
              <w:jc w:val="both"/>
            </w:pPr>
            <w:hyperlink w:anchor="CO1" w:history="1">
              <w:r w:rsidR="009E08F4" w:rsidRPr="00E7528B">
                <w:rPr>
                  <w:rStyle w:val="Hyperlink"/>
                </w:rPr>
                <w:t>I am the Case Owner</w:t>
              </w:r>
            </w:hyperlink>
            <w:r w:rsidR="009E08F4" w:rsidRPr="00E7528B">
              <w:t>.</w:t>
            </w:r>
            <w:r w:rsidR="00AA342C">
              <w:t xml:space="preserve"> </w:t>
            </w:r>
            <w:r w:rsidR="00AA342C" w:rsidRPr="005B4829">
              <w:rPr>
                <w:rStyle w:val="Hyperlink"/>
                <w:color w:val="auto"/>
                <w:u w:val="none"/>
              </w:rPr>
              <w:t>(step CO.1)</w:t>
            </w:r>
          </w:p>
        </w:tc>
      </w:tr>
      <w:tr w:rsidR="009E08F4" w:rsidRPr="00E7528B" w14:paraId="7C7CB788" w14:textId="77777777" w:rsidTr="009E08F4">
        <w:tc>
          <w:tcPr>
            <w:tcW w:w="10065" w:type="dxa"/>
          </w:tcPr>
          <w:p w14:paraId="62940C8A" w14:textId="5724EB02" w:rsidR="009E08F4" w:rsidRPr="00E7528B" w:rsidRDefault="00CF0B37" w:rsidP="00180417">
            <w:pPr>
              <w:spacing w:before="120" w:after="120"/>
              <w:jc w:val="both"/>
              <w:rPr>
                <w:rFonts w:ascii="Calibri" w:hAnsi="Calibri" w:cs="Calibri"/>
              </w:rPr>
            </w:pPr>
            <w:r w:rsidRPr="00E7528B">
              <w:t xml:space="preserve">If you are the </w:t>
            </w:r>
            <w:r w:rsidR="00E803EF" w:rsidRPr="00E7528B">
              <w:t>Institution</w:t>
            </w:r>
            <w:r w:rsidRPr="00E7528B">
              <w:t xml:space="preserve"> that rec</w:t>
            </w:r>
            <w:r w:rsidR="002B6D9B" w:rsidRPr="00E7528B">
              <w:t>eives a request</w:t>
            </w:r>
            <w:r w:rsidR="00D82446" w:rsidRPr="00E7528B">
              <w:t>, from another country,</w:t>
            </w:r>
            <w:r w:rsidR="002B6D9B" w:rsidRPr="00E7528B">
              <w:t xml:space="preserve"> for </w:t>
            </w:r>
            <w:r w:rsidR="001B3D92">
              <w:t xml:space="preserve">information on </w:t>
            </w:r>
            <w:r w:rsidR="001B3D92">
              <w:rPr>
                <w:rFonts w:ascii="Calibri" w:hAnsi="Calibri" w:cs="Calibri"/>
              </w:rPr>
              <w:t xml:space="preserve">the jobseeker’s registration and </w:t>
            </w:r>
            <w:r w:rsidR="00AA342C">
              <w:rPr>
                <w:rFonts w:ascii="Calibri" w:hAnsi="Calibri" w:cs="Calibri"/>
              </w:rPr>
              <w:t>job seeking</w:t>
            </w:r>
            <w:r w:rsidR="001B3D92">
              <w:rPr>
                <w:rFonts w:ascii="Calibri" w:hAnsi="Calibri" w:cs="Calibri"/>
              </w:rPr>
              <w:t xml:space="preserve"> activities, </w:t>
            </w:r>
            <w:r w:rsidRPr="00E7528B">
              <w:t xml:space="preserve">your role will be defined as the </w:t>
            </w:r>
            <w:r w:rsidRPr="00E7528B">
              <w:rPr>
                <w:b/>
              </w:rPr>
              <w:t>Counterparty</w:t>
            </w:r>
            <w:r w:rsidRPr="00E7528B">
              <w:t>.</w:t>
            </w:r>
          </w:p>
          <w:p w14:paraId="1CBC3CFF" w14:textId="02072F19" w:rsidR="009E08F4" w:rsidRPr="00180417" w:rsidRDefault="00296335" w:rsidP="00180417">
            <w:pPr>
              <w:spacing w:after="120"/>
              <w:jc w:val="both"/>
            </w:pPr>
            <w:hyperlink w:anchor="CP1" w:history="1">
              <w:r w:rsidR="009E08F4" w:rsidRPr="00E7528B">
                <w:rPr>
                  <w:rStyle w:val="Hyperlink"/>
                </w:rPr>
                <w:t>I am the Counterparty</w:t>
              </w:r>
            </w:hyperlink>
            <w:r w:rsidR="009E08F4" w:rsidRPr="00E7528B">
              <w:t>.</w:t>
            </w:r>
            <w:r w:rsidR="00AA342C">
              <w:t xml:space="preserve"> </w:t>
            </w:r>
            <w:r w:rsidR="00AA342C" w:rsidRPr="005B4829">
              <w:rPr>
                <w:rStyle w:val="Hyperlink"/>
                <w:color w:val="auto"/>
                <w:u w:val="none"/>
              </w:rPr>
              <w:t>(step C</w:t>
            </w:r>
            <w:r w:rsidR="00AA342C">
              <w:rPr>
                <w:rStyle w:val="Hyperlink"/>
                <w:color w:val="auto"/>
                <w:u w:val="none"/>
              </w:rPr>
              <w:t>P</w:t>
            </w:r>
            <w:r w:rsidR="00AA342C" w:rsidRPr="005B4829">
              <w:rPr>
                <w:rStyle w:val="Hyperlink"/>
                <w:color w:val="auto"/>
                <w:u w:val="none"/>
              </w:rPr>
              <w:t>.1)</w:t>
            </w:r>
          </w:p>
        </w:tc>
      </w:tr>
    </w:tbl>
    <w:p w14:paraId="2A995953" w14:textId="77777777" w:rsidR="00EF14CB" w:rsidRPr="00E7528B" w:rsidRDefault="00EF14CB" w:rsidP="00180417">
      <w:pPr>
        <w:spacing w:after="0" w:line="240" w:lineRule="auto"/>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E7528B" w14:paraId="677745E3" w14:textId="77777777" w:rsidTr="009E08F4">
        <w:tc>
          <w:tcPr>
            <w:tcW w:w="10065" w:type="dxa"/>
            <w:shd w:val="clear" w:color="auto" w:fill="BFBFBF" w:themeFill="background1" w:themeFillShade="BF"/>
          </w:tcPr>
          <w:p w14:paraId="460FCEA4" w14:textId="42DF9CEC" w:rsidR="009E08F4" w:rsidRPr="00E7528B" w:rsidRDefault="001E05D1" w:rsidP="00180417">
            <w:pPr>
              <w:pStyle w:val="Heading2"/>
              <w:outlineLvl w:val="1"/>
              <w:rPr>
                <w:highlight w:val="yellow"/>
              </w:rPr>
            </w:pPr>
            <w:bookmarkStart w:id="12" w:name="CO1"/>
            <w:bookmarkStart w:id="13" w:name="_Toc478254762"/>
            <w:bookmarkStart w:id="14" w:name="_Toc501092934"/>
            <w:r w:rsidRPr="00E7528B">
              <w:t>CO.</w:t>
            </w:r>
            <w:r w:rsidR="00E37100" w:rsidRPr="00E7528B">
              <w:t>1</w:t>
            </w:r>
            <w:r w:rsidR="009E08F4" w:rsidRPr="00E7528B">
              <w:t xml:space="preserve"> </w:t>
            </w:r>
            <w:bookmarkEnd w:id="12"/>
            <w:r w:rsidR="009E08F4" w:rsidRPr="00E7528B">
              <w:t>Who do I need to exchange information with?</w:t>
            </w:r>
            <w:bookmarkEnd w:id="13"/>
            <w:bookmarkEnd w:id="14"/>
          </w:p>
        </w:tc>
      </w:tr>
      <w:tr w:rsidR="009E08F4" w:rsidRPr="00E7528B" w14:paraId="2A1B120C" w14:textId="77777777" w:rsidTr="009E08F4">
        <w:tc>
          <w:tcPr>
            <w:tcW w:w="10065" w:type="dxa"/>
          </w:tcPr>
          <w:p w14:paraId="0A347B63" w14:textId="09368F1A" w:rsidR="009E08F4" w:rsidRPr="00E7528B" w:rsidRDefault="009E08F4" w:rsidP="00180417">
            <w:pPr>
              <w:spacing w:before="120" w:after="120"/>
              <w:jc w:val="both"/>
            </w:pPr>
            <w:r w:rsidRPr="00E7528B">
              <w:t xml:space="preserve">As the Case Owner, your </w:t>
            </w:r>
            <w:r w:rsidR="00E37100" w:rsidRPr="00E7528B">
              <w:t>first</w:t>
            </w:r>
            <w:r w:rsidRPr="00E7528B">
              <w:t xml:space="preserve"> step in any new request of information will be to identify the responsible Member State that you need to </w:t>
            </w:r>
            <w:r w:rsidR="001B3D92">
              <w:t>request</w:t>
            </w:r>
            <w:r w:rsidRPr="00E7528B">
              <w:t xml:space="preserve"> information </w:t>
            </w:r>
            <w:r w:rsidR="001B3D92">
              <w:t>from</w:t>
            </w:r>
            <w:r w:rsidRPr="00E7528B">
              <w:t>. The second step is to identify the relevant institution in th</w:t>
            </w:r>
            <w:r w:rsidR="009B61F0" w:rsidRPr="00E7528B">
              <w:t>is</w:t>
            </w:r>
            <w:r w:rsidRPr="00E7528B">
              <w:t xml:space="preserve"> Member State that </w:t>
            </w:r>
            <w:r w:rsidR="009B61F0" w:rsidRPr="00E7528B">
              <w:t>is</w:t>
            </w:r>
            <w:r w:rsidRPr="00E7528B">
              <w:t xml:space="preserve"> responsible for the information you require. In this Business Use Case, the institution can be chosen only among the institutions responsible for the </w:t>
            </w:r>
            <w:r w:rsidR="00CF0B37" w:rsidRPr="00E7528B">
              <w:t>unemployment</w:t>
            </w:r>
            <w:r w:rsidRPr="00E7528B">
              <w:t xml:space="preserve"> sector. This activity will define the Counterparty you will be working with in the gathering of information.</w:t>
            </w:r>
          </w:p>
          <w:p w14:paraId="0F3092FB" w14:textId="576C1549" w:rsidR="009E08F4" w:rsidRPr="00E7528B" w:rsidRDefault="00296335" w:rsidP="00180417">
            <w:pPr>
              <w:spacing w:after="120"/>
              <w:jc w:val="both"/>
            </w:pPr>
            <w:hyperlink w:anchor="CO2" w:history="1">
              <w:r w:rsidR="009E08F4" w:rsidRPr="00E7528B">
                <w:rPr>
                  <w:rStyle w:val="Hyperlink"/>
                </w:rPr>
                <w:t>I need to identify the Counterparty</w:t>
              </w:r>
            </w:hyperlink>
            <w:r w:rsidR="009E08F4" w:rsidRPr="00E7528B">
              <w:t>.</w:t>
            </w:r>
            <w:r w:rsidR="00AA342C">
              <w:t xml:space="preserve"> </w:t>
            </w:r>
            <w:r w:rsidR="00AA342C">
              <w:rPr>
                <w:rStyle w:val="Hyperlink"/>
                <w:color w:val="auto"/>
                <w:u w:val="none"/>
              </w:rPr>
              <w:t>(step CO.2</w:t>
            </w:r>
            <w:r w:rsidR="00AA342C" w:rsidRPr="005B4829">
              <w:rPr>
                <w:rStyle w:val="Hyperlink"/>
                <w:color w:val="auto"/>
                <w:u w:val="none"/>
              </w:rPr>
              <w:t>)</w:t>
            </w:r>
          </w:p>
          <w:p w14:paraId="2A0C04A6" w14:textId="68F481DB" w:rsidR="000A60CF" w:rsidRPr="00E7528B" w:rsidRDefault="00296335" w:rsidP="00180417">
            <w:pPr>
              <w:spacing w:after="120"/>
              <w:jc w:val="both"/>
            </w:pPr>
            <w:hyperlink w:anchor="CO3" w:history="1">
              <w:r w:rsidR="009E08F4" w:rsidRPr="00E7528B">
                <w:rPr>
                  <w:rStyle w:val="Hyperlink"/>
                </w:rPr>
                <w:t>I have identified the Counterparty I need to contact</w:t>
              </w:r>
            </w:hyperlink>
            <w:r w:rsidR="009E08F4" w:rsidRPr="00E7528B">
              <w:t>.</w:t>
            </w:r>
            <w:r w:rsidR="00AA342C">
              <w:t xml:space="preserve"> </w:t>
            </w:r>
            <w:r w:rsidR="00AA342C">
              <w:rPr>
                <w:rStyle w:val="Hyperlink"/>
                <w:color w:val="auto"/>
                <w:u w:val="none"/>
              </w:rPr>
              <w:t>(step CO.3</w:t>
            </w:r>
            <w:r w:rsidR="00AA342C" w:rsidRPr="005B4829">
              <w:rPr>
                <w:rStyle w:val="Hyperlink"/>
                <w:color w:val="auto"/>
                <w:u w:val="none"/>
              </w:rPr>
              <w:t>)</w:t>
            </w:r>
          </w:p>
        </w:tc>
      </w:tr>
    </w:tbl>
    <w:p w14:paraId="6B90239C" w14:textId="77777777" w:rsidR="009E08F4" w:rsidRPr="00E7528B" w:rsidRDefault="009E08F4" w:rsidP="00180417">
      <w:pPr>
        <w:spacing w:after="0" w:line="240" w:lineRule="auto"/>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E7528B" w14:paraId="54778E6F" w14:textId="77777777" w:rsidTr="009E08F4">
        <w:tc>
          <w:tcPr>
            <w:tcW w:w="10065" w:type="dxa"/>
            <w:shd w:val="clear" w:color="auto" w:fill="BFBFBF" w:themeFill="background1" w:themeFillShade="BF"/>
          </w:tcPr>
          <w:p w14:paraId="13B2FBEE" w14:textId="0D1C99C9" w:rsidR="009E08F4" w:rsidRPr="00E7528B" w:rsidRDefault="001E05D1" w:rsidP="00180417">
            <w:pPr>
              <w:pStyle w:val="Heading2"/>
              <w:outlineLvl w:val="1"/>
              <w:rPr>
                <w:highlight w:val="yellow"/>
              </w:rPr>
            </w:pPr>
            <w:bookmarkStart w:id="15" w:name="CO2"/>
            <w:bookmarkStart w:id="16" w:name="_Toc478254763"/>
            <w:bookmarkStart w:id="17" w:name="_Toc501092935"/>
            <w:r w:rsidRPr="00E7528B">
              <w:t>CO.</w:t>
            </w:r>
            <w:r w:rsidR="00E37100" w:rsidRPr="00E7528B">
              <w:t>2</w:t>
            </w:r>
            <w:bookmarkEnd w:id="15"/>
            <w:r w:rsidR="009E08F4" w:rsidRPr="00E7528B">
              <w:t xml:space="preserve"> How do I identify the correct institution to exchange information with?</w:t>
            </w:r>
            <w:bookmarkEnd w:id="16"/>
            <w:bookmarkEnd w:id="17"/>
            <w:r w:rsidR="009E08F4" w:rsidRPr="00E7528B">
              <w:rPr>
                <w:rStyle w:val="Heading2Char"/>
              </w:rPr>
              <w:t xml:space="preserve">  </w:t>
            </w:r>
          </w:p>
        </w:tc>
      </w:tr>
      <w:tr w:rsidR="009E08F4" w:rsidRPr="00E7528B" w14:paraId="4AF9BD44" w14:textId="77777777" w:rsidTr="009E08F4">
        <w:tc>
          <w:tcPr>
            <w:tcW w:w="10065" w:type="dxa"/>
          </w:tcPr>
          <w:p w14:paraId="0E64C059" w14:textId="16CEF08C" w:rsidR="009E08F4" w:rsidRPr="00E7528B" w:rsidRDefault="009E08F4" w:rsidP="00180417">
            <w:pPr>
              <w:spacing w:before="120" w:after="120"/>
              <w:jc w:val="both"/>
            </w:pPr>
            <w:r w:rsidRPr="00E7528B">
              <w:t xml:space="preserve">In order to determine the relevant Competent Institution from </w:t>
            </w:r>
            <w:r w:rsidR="009B61F0" w:rsidRPr="00E7528B">
              <w:t>an</w:t>
            </w:r>
            <w:r w:rsidRPr="00E7528B">
              <w:t>other Member State you will need to consult the Institution Repository (IR). The IR provides an electronic record of all current and previous Competent Institutions and Liaison Bodies that have been responsible for the crossborder coordination of social security information for each of the relevant Member States.</w:t>
            </w:r>
          </w:p>
          <w:p w14:paraId="3733F6DE" w14:textId="68A6810F" w:rsidR="00C56A35" w:rsidRDefault="009E08F4" w:rsidP="00180417">
            <w:pPr>
              <w:spacing w:after="120"/>
              <w:jc w:val="both"/>
            </w:pPr>
            <w:r w:rsidRPr="00E7528B">
              <w:t>Please note that the Liaison Body should be chosen only if it is impossible to identify the correct Competent Institution in the respective Member State or if the case is handled by the Liaison Body.</w:t>
            </w:r>
          </w:p>
          <w:p w14:paraId="574142D1" w14:textId="56B21862" w:rsidR="000A60CF" w:rsidRPr="00E7528B" w:rsidRDefault="00D10E9C" w:rsidP="00180417">
            <w:pPr>
              <w:spacing w:after="120"/>
              <w:jc w:val="both"/>
            </w:pPr>
            <w:r>
              <w:t xml:space="preserve">Normally, you should ask the jobseeker with which institution in the other MS he/she is registered. </w:t>
            </w:r>
          </w:p>
          <w:p w14:paraId="71764F8D" w14:textId="4897EB41" w:rsidR="009E08F4" w:rsidRPr="00E7528B" w:rsidRDefault="009E08F4" w:rsidP="00180417">
            <w:pPr>
              <w:spacing w:after="120"/>
            </w:pPr>
            <w:r w:rsidRPr="00E7528B">
              <w:t xml:space="preserve">To access the IR please use the following </w:t>
            </w:r>
            <w:r w:rsidRPr="008D57DA">
              <w:rPr>
                <w:color w:val="FF0000"/>
                <w:u w:val="single"/>
              </w:rPr>
              <w:t>link</w:t>
            </w:r>
            <w:r w:rsidRPr="00E7528B">
              <w:t>.</w:t>
            </w:r>
          </w:p>
          <w:p w14:paraId="67A89F72" w14:textId="095E42B8" w:rsidR="009E08F4" w:rsidRPr="00180417" w:rsidRDefault="00296335" w:rsidP="00180417">
            <w:pPr>
              <w:spacing w:after="120"/>
            </w:pPr>
            <w:hyperlink w:anchor="CO3" w:history="1">
              <w:r w:rsidR="009E08F4" w:rsidRPr="00E7528B">
                <w:rPr>
                  <w:rStyle w:val="Hyperlink"/>
                </w:rPr>
                <w:t>I have now identified the Competent Institution from the Member State I need to contact.</w:t>
              </w:r>
            </w:hyperlink>
            <w:r w:rsidR="00AA342C">
              <w:rPr>
                <w:rStyle w:val="Hyperlink"/>
              </w:rPr>
              <w:t xml:space="preserve"> </w:t>
            </w:r>
            <w:r w:rsidR="00AA342C" w:rsidRPr="005B4829">
              <w:rPr>
                <w:rStyle w:val="Hyperlink"/>
                <w:color w:val="auto"/>
                <w:u w:val="none"/>
              </w:rPr>
              <w:t>(step CO.</w:t>
            </w:r>
            <w:r w:rsidR="00AA342C">
              <w:rPr>
                <w:rStyle w:val="Hyperlink"/>
                <w:color w:val="auto"/>
                <w:u w:val="none"/>
              </w:rPr>
              <w:t>3</w:t>
            </w:r>
            <w:r w:rsidR="00AA342C" w:rsidRPr="005B4829">
              <w:rPr>
                <w:rStyle w:val="Hyperlink"/>
                <w:color w:val="auto"/>
                <w:u w:val="none"/>
              </w:rPr>
              <w:t>)</w:t>
            </w:r>
          </w:p>
        </w:tc>
      </w:tr>
    </w:tbl>
    <w:p w14:paraId="5D9CD0B6" w14:textId="77777777" w:rsidR="00A65B47" w:rsidRPr="00E7528B" w:rsidRDefault="00A65B47" w:rsidP="00F62AE8">
      <w:pPr>
        <w:spacing w:after="0"/>
        <w:jc w:val="both"/>
      </w:pPr>
    </w:p>
    <w:tbl>
      <w:tblPr>
        <w:tblStyle w:val="TableGrid"/>
        <w:tblW w:w="10065" w:type="dxa"/>
        <w:tblInd w:w="-318" w:type="dxa"/>
        <w:tblLook w:val="04A0" w:firstRow="1" w:lastRow="0" w:firstColumn="1" w:lastColumn="0" w:noHBand="0" w:noVBand="1"/>
      </w:tblPr>
      <w:tblGrid>
        <w:gridCol w:w="10065"/>
      </w:tblGrid>
      <w:tr w:rsidR="009D6169" w:rsidRPr="00E7528B" w14:paraId="5D9CD0B8" w14:textId="77777777" w:rsidTr="009E08F4">
        <w:tc>
          <w:tcPr>
            <w:tcW w:w="10065" w:type="dxa"/>
            <w:shd w:val="clear" w:color="auto" w:fill="BFBFBF" w:themeFill="background1" w:themeFillShade="BF"/>
          </w:tcPr>
          <w:p w14:paraId="5D9CD0B7" w14:textId="6DC1B988" w:rsidR="009D6169" w:rsidRPr="00E7528B" w:rsidRDefault="001E05D1" w:rsidP="00963D01">
            <w:pPr>
              <w:pStyle w:val="Heading2"/>
              <w:outlineLvl w:val="1"/>
            </w:pPr>
            <w:bookmarkStart w:id="18" w:name="CO3"/>
            <w:bookmarkStart w:id="19" w:name="_Toc501092936"/>
            <w:r w:rsidRPr="00E7528B">
              <w:t>CO.</w:t>
            </w:r>
            <w:r w:rsidR="00963D01" w:rsidRPr="00E7528B">
              <w:t>3</w:t>
            </w:r>
            <w:bookmarkEnd w:id="18"/>
            <w:r w:rsidR="00CF0B37" w:rsidRPr="00E7528B">
              <w:t xml:space="preserve"> </w:t>
            </w:r>
            <w:r w:rsidR="00963D01" w:rsidRPr="00E7528B">
              <w:t>How do I request registration information from the selected Counterparty?</w:t>
            </w:r>
            <w:bookmarkEnd w:id="19"/>
          </w:p>
        </w:tc>
      </w:tr>
      <w:tr w:rsidR="009D6169" w:rsidRPr="00E7528B" w14:paraId="5D9CD0C6" w14:textId="77777777" w:rsidTr="009E08F4">
        <w:tc>
          <w:tcPr>
            <w:tcW w:w="10065" w:type="dxa"/>
          </w:tcPr>
          <w:p w14:paraId="3A15B4D6" w14:textId="2EAA21A3" w:rsidR="00963D01" w:rsidRPr="00E7528B" w:rsidRDefault="00963D01" w:rsidP="00180417">
            <w:pPr>
              <w:spacing w:before="120" w:after="120"/>
            </w:pPr>
            <w:r w:rsidRPr="00E7528B">
              <w:t xml:space="preserve">The next step in the international process for you is to fill </w:t>
            </w:r>
            <w:r w:rsidR="00D10E9C">
              <w:t>SED</w:t>
            </w:r>
            <w:r w:rsidRPr="00E7528B">
              <w:t xml:space="preserve"> </w:t>
            </w:r>
            <w:hyperlink r:id="rId16" w:history="1">
              <w:r w:rsidRPr="00E7528B">
                <w:rPr>
                  <w:rStyle w:val="Hyperlink"/>
                </w:rPr>
                <w:t>U018 – Request Registration Info – Crossborder Worker</w:t>
              </w:r>
            </w:hyperlink>
            <w:r w:rsidRPr="00E7528B">
              <w:t xml:space="preserve">, making sure you enter all the required information.  You then send </w:t>
            </w:r>
            <w:r w:rsidR="00D10E9C">
              <w:t>SED</w:t>
            </w:r>
            <w:r w:rsidRPr="00E7528B">
              <w:t xml:space="preserve"> U018 (including any attachments if necessary) to the Counterparty.</w:t>
            </w:r>
          </w:p>
          <w:p w14:paraId="3DD502F0" w14:textId="0726A540" w:rsidR="006578BC" w:rsidRPr="00E7528B" w:rsidRDefault="00963D01" w:rsidP="00963D01">
            <w:pPr>
              <w:spacing w:after="120"/>
            </w:pPr>
            <w:r w:rsidRPr="00E7528B">
              <w:t xml:space="preserve">After sending, you expect to receive the corresponding reply in </w:t>
            </w:r>
            <w:r w:rsidR="00D10E9C">
              <w:t xml:space="preserve">SED </w:t>
            </w:r>
            <w:hyperlink r:id="rId17" w:history="1">
              <w:r w:rsidRPr="00E7528B">
                <w:rPr>
                  <w:rStyle w:val="Hyperlink"/>
                </w:rPr>
                <w:t>U019 – Registration Info – Crossborder Worke</w:t>
              </w:r>
              <w:r w:rsidR="002A049C" w:rsidRPr="00E7528B">
                <w:rPr>
                  <w:rStyle w:val="Hyperlink"/>
                </w:rPr>
                <w:t>r</w:t>
              </w:r>
            </w:hyperlink>
            <w:r w:rsidRPr="00E7528B">
              <w:t xml:space="preserve"> from the Counterparty that you can evaluate for further handling the local case.</w:t>
            </w:r>
          </w:p>
          <w:p w14:paraId="16F89403" w14:textId="4C838816" w:rsidR="006578BC" w:rsidRDefault="00296335" w:rsidP="00963D01">
            <w:pPr>
              <w:spacing w:after="120"/>
              <w:rPr>
                <w:rStyle w:val="Hyperlink"/>
                <w:color w:val="auto"/>
                <w:u w:val="none"/>
              </w:rPr>
            </w:pPr>
            <w:hyperlink w:anchor="CO4" w:history="1">
              <w:r w:rsidR="006578BC" w:rsidRPr="00E7528B">
                <w:rPr>
                  <w:rStyle w:val="Hyperlink"/>
                </w:rPr>
                <w:t>I have received SED U019 in response to my Request for registration information.</w:t>
              </w:r>
            </w:hyperlink>
            <w:r w:rsidR="00AA342C">
              <w:rPr>
                <w:rStyle w:val="Hyperlink"/>
              </w:rPr>
              <w:t xml:space="preserve"> </w:t>
            </w:r>
            <w:r w:rsidR="00AA342C" w:rsidRPr="005B4829">
              <w:rPr>
                <w:rStyle w:val="Hyperlink"/>
                <w:color w:val="auto"/>
                <w:u w:val="none"/>
              </w:rPr>
              <w:t>(step CO.</w:t>
            </w:r>
            <w:r w:rsidR="00AA342C">
              <w:rPr>
                <w:rStyle w:val="Hyperlink"/>
                <w:color w:val="auto"/>
                <w:u w:val="none"/>
              </w:rPr>
              <w:t>4</w:t>
            </w:r>
            <w:r w:rsidR="00AA342C" w:rsidRPr="005B4829">
              <w:rPr>
                <w:rStyle w:val="Hyperlink"/>
                <w:color w:val="auto"/>
                <w:u w:val="none"/>
              </w:rPr>
              <w:t>)</w:t>
            </w:r>
          </w:p>
          <w:p w14:paraId="5D9CD0C5" w14:textId="00323B87" w:rsidR="000A60CF" w:rsidRPr="00E7528B" w:rsidRDefault="00296335" w:rsidP="00180417">
            <w:pPr>
              <w:spacing w:after="120"/>
            </w:pPr>
            <w:hyperlink w:anchor="_CO._5_What" w:history="1">
              <w:r w:rsidR="0076605C" w:rsidRPr="00993748">
                <w:rPr>
                  <w:rStyle w:val="Hyperlink"/>
                </w:rPr>
                <w:t>I have to close the business use case.</w:t>
              </w:r>
            </w:hyperlink>
            <w:r w:rsidR="0076605C">
              <w:t xml:space="preserve"> (step CO.5)</w:t>
            </w:r>
          </w:p>
        </w:tc>
      </w:tr>
      <w:tr w:rsidR="00A45E53" w:rsidRPr="00E7528B" w14:paraId="5D9CD0D3" w14:textId="77777777" w:rsidTr="009E08F4">
        <w:tc>
          <w:tcPr>
            <w:tcW w:w="10065" w:type="dxa"/>
          </w:tcPr>
          <w:p w14:paraId="1FE6212D" w14:textId="5C6E30F6" w:rsidR="00292174" w:rsidRPr="00E7528B" w:rsidRDefault="00292174" w:rsidP="00292174">
            <w:r w:rsidRPr="00E7528B">
              <w:lastRenderedPageBreak/>
              <w:t>Sub-process steps available to the Case Owner at this stage:</w:t>
            </w:r>
          </w:p>
          <w:p w14:paraId="05631F0F" w14:textId="67F96D9B" w:rsidR="00A43706" w:rsidRDefault="00296335" w:rsidP="00A43706">
            <w:pPr>
              <w:jc w:val="both"/>
              <w:rPr>
                <w:rStyle w:val="Hyperlink"/>
              </w:rPr>
            </w:pPr>
            <w:hyperlink r:id="rId18" w:history="1">
              <w:r w:rsidR="00A43706" w:rsidRPr="00E7528B">
                <w:rPr>
                  <w:rStyle w:val="Hyperlink"/>
                </w:rPr>
                <w:t>I want to remind a Counterparty of a SED or information that it needs to send to me (AD_BUC_07).</w:t>
              </w:r>
            </w:hyperlink>
          </w:p>
          <w:p w14:paraId="44A23EC4" w14:textId="32B7D86B" w:rsidR="005A6F02" w:rsidRPr="00E7528B" w:rsidRDefault="00296335" w:rsidP="00531D68">
            <w:pPr>
              <w:jc w:val="both"/>
              <w:rPr>
                <w:rStyle w:val="Hyperlink"/>
                <w:color w:val="auto"/>
                <w:u w:val="none"/>
              </w:rPr>
            </w:pPr>
            <w:hyperlink r:id="rId19" w:history="1">
              <w:r w:rsidR="00531D68" w:rsidRPr="00E7528B">
                <w:rPr>
                  <w:rStyle w:val="Hyperlink"/>
                </w:rPr>
                <w:t xml:space="preserve">I want to invalidate </w:t>
              </w:r>
              <w:r w:rsidR="0040185E">
                <w:rPr>
                  <w:rStyle w:val="Hyperlink"/>
                </w:rPr>
                <w:t>a</w:t>
              </w:r>
              <w:r w:rsidR="00531D68" w:rsidRPr="00E7528B">
                <w:rPr>
                  <w:rStyle w:val="Hyperlink"/>
                </w:rPr>
                <w:t xml:space="preserve"> sent SED (AD_BUC_06).</w:t>
              </w:r>
            </w:hyperlink>
          </w:p>
          <w:p w14:paraId="0A8354C2" w14:textId="709E30EF" w:rsidR="00A43706" w:rsidRDefault="00296335" w:rsidP="004107A6">
            <w:pPr>
              <w:jc w:val="both"/>
              <w:rPr>
                <w:rStyle w:val="Hyperlink"/>
              </w:rPr>
            </w:pPr>
            <w:hyperlink r:id="rId20" w:history="1">
              <w:r w:rsidR="00736951" w:rsidRPr="00E7528B">
                <w:rPr>
                  <w:rStyle w:val="Hyperlink"/>
                </w:rPr>
                <w:t>I want to update the information contained in the sent SED (AD_BUC_10).</w:t>
              </w:r>
            </w:hyperlink>
          </w:p>
          <w:p w14:paraId="42B0A88B" w14:textId="7FC832DD" w:rsidR="00A43706" w:rsidRPr="00180417" w:rsidRDefault="00296335" w:rsidP="00180417">
            <w:pPr>
              <w:rPr>
                <w:rStyle w:val="Hyperlink"/>
                <w:color w:val="auto"/>
                <w:u w:val="none"/>
              </w:rPr>
            </w:pPr>
            <w:hyperlink r:id="rId21" w:history="1">
              <w:r w:rsidR="00A43706" w:rsidRPr="00E7528B">
                <w:rPr>
                  <w:rStyle w:val="Hyperlink"/>
                </w:rPr>
                <w:t xml:space="preserve">I want to forward the case to another Competent Institution in my Member State because I am no longer competent to </w:t>
              </w:r>
              <w:r w:rsidR="00A43706">
                <w:rPr>
                  <w:rStyle w:val="Hyperlink"/>
                </w:rPr>
                <w:t>handle</w:t>
              </w:r>
              <w:r w:rsidR="00A43706" w:rsidRPr="00E7528B">
                <w:rPr>
                  <w:rStyle w:val="Hyperlink"/>
                </w:rPr>
                <w:t xml:space="preserve"> it (AD_BUC_05).</w:t>
              </w:r>
            </w:hyperlink>
          </w:p>
          <w:p w14:paraId="6B5745FB" w14:textId="0ACE1F13" w:rsidR="00A43706" w:rsidRPr="00E7528B" w:rsidRDefault="00296335" w:rsidP="00A43706">
            <w:hyperlink r:id="rId22" w:history="1">
              <w:r w:rsidR="00A43706" w:rsidRPr="00E7528B">
                <w:rPr>
                  <w:rStyle w:val="Hyperlink"/>
                </w:rPr>
                <w:t>I want to exchange additional information not foreseen in the case-specific SEDs (H_BUC_01)</w:t>
              </w:r>
            </w:hyperlink>
            <w:r w:rsidR="00A43706" w:rsidRPr="00E7528B">
              <w:t>.</w:t>
            </w:r>
          </w:p>
          <w:p w14:paraId="0E248E2C" w14:textId="1B7D5856" w:rsidR="00A43706" w:rsidRPr="00E7528B" w:rsidRDefault="00296335" w:rsidP="00A43706">
            <w:hyperlink r:id="rId23" w:history="1">
              <w:r w:rsidR="00A43706" w:rsidRPr="00E7528B">
                <w:rPr>
                  <w:rStyle w:val="Hyperlink"/>
                </w:rPr>
                <w:t>I want to determine the residence of the former Crossborder Worker (H_BUC_02).</w:t>
              </w:r>
            </w:hyperlink>
          </w:p>
          <w:p w14:paraId="2B6ED553" w14:textId="4A899747" w:rsidR="00A43706" w:rsidRPr="00E7528B" w:rsidRDefault="00296335" w:rsidP="00A43706">
            <w:hyperlink r:id="rId24" w:history="1">
              <w:r w:rsidR="00A43706" w:rsidRPr="00E7528B">
                <w:rPr>
                  <w:rStyle w:val="Hyperlink"/>
                </w:rPr>
                <w:t>I want to Exchange a claim document with the Counterparty (H_BUC_06).</w:t>
              </w:r>
            </w:hyperlink>
          </w:p>
          <w:p w14:paraId="5D9CD0D2" w14:textId="51F999E0" w:rsidR="00A43706" w:rsidRPr="00E7528B" w:rsidRDefault="00296335" w:rsidP="00180417">
            <w:pPr>
              <w:spacing w:after="120"/>
            </w:pPr>
            <w:hyperlink r:id="rId25" w:history="1">
              <w:r w:rsidR="00A43706" w:rsidRPr="00E7528B">
                <w:rPr>
                  <w:rStyle w:val="Hyperlink"/>
                </w:rPr>
                <w:t>I want to notify the Counterparty of a Death of Person (H_BUC_07).</w:t>
              </w:r>
            </w:hyperlink>
          </w:p>
        </w:tc>
      </w:tr>
      <w:bookmarkEnd w:id="1"/>
    </w:tbl>
    <w:p w14:paraId="5D9CD111" w14:textId="77777777" w:rsidR="00E0157E" w:rsidRPr="00E7528B" w:rsidRDefault="00E0157E" w:rsidP="00301FF9">
      <w:pPr>
        <w:spacing w:after="0"/>
        <w:jc w:val="both"/>
      </w:pPr>
    </w:p>
    <w:tbl>
      <w:tblPr>
        <w:tblStyle w:val="TableGrid"/>
        <w:tblW w:w="10065" w:type="dxa"/>
        <w:tblInd w:w="-318" w:type="dxa"/>
        <w:tblLook w:val="04A0" w:firstRow="1" w:lastRow="0" w:firstColumn="1" w:lastColumn="0" w:noHBand="0" w:noVBand="1"/>
      </w:tblPr>
      <w:tblGrid>
        <w:gridCol w:w="10065"/>
      </w:tblGrid>
      <w:tr w:rsidR="006578BC" w:rsidRPr="00E7528B" w14:paraId="3C8551FB" w14:textId="77777777" w:rsidTr="00A43706">
        <w:tc>
          <w:tcPr>
            <w:tcW w:w="10065" w:type="dxa"/>
            <w:shd w:val="clear" w:color="auto" w:fill="BFBFBF" w:themeFill="background1" w:themeFillShade="BF"/>
          </w:tcPr>
          <w:p w14:paraId="029C2D5F" w14:textId="6A14705B" w:rsidR="006578BC" w:rsidRPr="00E7528B" w:rsidRDefault="006578BC" w:rsidP="0076414D">
            <w:pPr>
              <w:pStyle w:val="Heading2"/>
              <w:outlineLvl w:val="1"/>
            </w:pPr>
            <w:bookmarkStart w:id="20" w:name="CO4"/>
            <w:bookmarkStart w:id="21" w:name="_Toc501092937"/>
            <w:r w:rsidRPr="00E7528B">
              <w:t>CO.4</w:t>
            </w:r>
            <w:bookmarkEnd w:id="20"/>
            <w:r w:rsidRPr="00E7528B">
              <w:t xml:space="preserve"> What should I do when I have received </w:t>
            </w:r>
            <w:r w:rsidR="0076414D" w:rsidRPr="00E7528B">
              <w:t>a reply SED U019</w:t>
            </w:r>
            <w:r w:rsidRPr="00E7528B">
              <w:t>?</w:t>
            </w:r>
            <w:bookmarkEnd w:id="21"/>
          </w:p>
        </w:tc>
      </w:tr>
      <w:tr w:rsidR="006578BC" w:rsidRPr="00E7528B" w14:paraId="77E08835" w14:textId="77777777" w:rsidTr="00A43706">
        <w:tc>
          <w:tcPr>
            <w:tcW w:w="10065" w:type="dxa"/>
          </w:tcPr>
          <w:p w14:paraId="398C612C" w14:textId="10166098" w:rsidR="006578BC" w:rsidRPr="00E7528B" w:rsidRDefault="006578BC" w:rsidP="00180417">
            <w:pPr>
              <w:spacing w:before="120" w:after="120"/>
            </w:pPr>
            <w:r w:rsidRPr="00E7528B">
              <w:t xml:space="preserve">After receiving the reply in </w:t>
            </w:r>
            <w:r w:rsidR="004107A6">
              <w:t xml:space="preserve">SED </w:t>
            </w:r>
            <w:hyperlink r:id="rId26" w:history="1">
              <w:r w:rsidRPr="00E7528B">
                <w:rPr>
                  <w:rStyle w:val="Hyperlink"/>
                </w:rPr>
                <w:t>U019 – Registration Info – Crossborder Worker</w:t>
              </w:r>
            </w:hyperlink>
            <w:r w:rsidRPr="00E7528B">
              <w:t xml:space="preserve"> from the Counterparty, you </w:t>
            </w:r>
            <w:r w:rsidR="004107A6">
              <w:t>should</w:t>
            </w:r>
            <w:r w:rsidRPr="00E7528B">
              <w:t xml:space="preserve"> evaluate </w:t>
            </w:r>
            <w:r w:rsidR="004107A6">
              <w:t xml:space="preserve">it and take into account the information received </w:t>
            </w:r>
            <w:r w:rsidRPr="00E7528B">
              <w:t>for further handling the case.</w:t>
            </w:r>
          </w:p>
          <w:p w14:paraId="5978A0F6" w14:textId="52A9B0D7" w:rsidR="006578BC" w:rsidRPr="00E7528B" w:rsidRDefault="006578BC" w:rsidP="00A43706">
            <w:pPr>
              <w:spacing w:after="120"/>
            </w:pPr>
            <w:r w:rsidRPr="00E7528B">
              <w:t>When no additional requests have to be sent to this Counterparty, the case ends here.</w:t>
            </w:r>
            <w:r w:rsidR="00E22A80">
              <w:t xml:space="preserve"> T</w:t>
            </w:r>
            <w:r w:rsidR="00E22A80" w:rsidRPr="00DD2766">
              <w:t>he Case Owner should close the case</w:t>
            </w:r>
            <w:r w:rsidR="00E22A80">
              <w:t>.</w:t>
            </w:r>
          </w:p>
          <w:p w14:paraId="13C195B3" w14:textId="3E5433A8" w:rsidR="006578BC" w:rsidRDefault="006578BC" w:rsidP="00180417">
            <w:pPr>
              <w:spacing w:after="120"/>
            </w:pPr>
            <w:r w:rsidRPr="00E7528B">
              <w:t>If you wish to send additional requests for information (</w:t>
            </w:r>
            <w:r w:rsidR="004107A6">
              <w:t xml:space="preserve">SED </w:t>
            </w:r>
            <w:hyperlink r:id="rId27" w:history="1">
              <w:r w:rsidRPr="00E7528B">
                <w:rPr>
                  <w:rStyle w:val="Hyperlink"/>
                </w:rPr>
                <w:t>U018</w:t>
              </w:r>
            </w:hyperlink>
            <w:r w:rsidRPr="00E7528B">
              <w:t>) to the Counterparty, you can create a new SED</w:t>
            </w:r>
            <w:r w:rsidR="00E22A80">
              <w:t xml:space="preserve"> U018</w:t>
            </w:r>
            <w:r w:rsidRPr="00E7528B">
              <w:t xml:space="preserve">.  You can send it to the Counterparty, who then </w:t>
            </w:r>
            <w:r w:rsidR="004107A6">
              <w:t>should</w:t>
            </w:r>
            <w:r w:rsidRPr="00E7528B">
              <w:t xml:space="preserve"> answer the additional request </w:t>
            </w:r>
            <w:r w:rsidR="00AA342C" w:rsidRPr="00E7528B">
              <w:t>by replying</w:t>
            </w:r>
            <w:r w:rsidR="00E22A80">
              <w:t xml:space="preserve"> with new</w:t>
            </w:r>
            <w:r w:rsidRPr="00E7528B">
              <w:t xml:space="preserve"> </w:t>
            </w:r>
            <w:r w:rsidR="004107A6">
              <w:t xml:space="preserve">SED </w:t>
            </w:r>
            <w:r w:rsidRPr="00E7528B">
              <w:t>U019.</w:t>
            </w:r>
          </w:p>
          <w:p w14:paraId="0C3211C6" w14:textId="3F4E991C" w:rsidR="0076605C" w:rsidRPr="00E7528B" w:rsidRDefault="00296335" w:rsidP="00180417">
            <w:pPr>
              <w:spacing w:after="120"/>
            </w:pPr>
            <w:hyperlink w:anchor="_CO._5_What" w:history="1">
              <w:r w:rsidR="0076605C" w:rsidRPr="00993748">
                <w:rPr>
                  <w:rStyle w:val="Hyperlink"/>
                </w:rPr>
                <w:t>I have to close the business use case.</w:t>
              </w:r>
            </w:hyperlink>
            <w:r w:rsidR="0076605C">
              <w:t xml:space="preserve"> (step CO.5)</w:t>
            </w:r>
          </w:p>
        </w:tc>
      </w:tr>
      <w:tr w:rsidR="006578BC" w:rsidRPr="00E7528B" w14:paraId="7666AFDA" w14:textId="77777777" w:rsidTr="00A43706">
        <w:tc>
          <w:tcPr>
            <w:tcW w:w="10065" w:type="dxa"/>
          </w:tcPr>
          <w:p w14:paraId="7BD64AB1" w14:textId="77777777" w:rsidR="006578BC" w:rsidRPr="00E7528B" w:rsidRDefault="006578BC" w:rsidP="00A43706">
            <w:r w:rsidRPr="00E7528B">
              <w:t>Sub-process steps available to the Case Owner at this stage:</w:t>
            </w:r>
          </w:p>
          <w:p w14:paraId="1D7B02AF" w14:textId="5AAEF1D8" w:rsidR="00A43706" w:rsidRPr="00741A3F" w:rsidRDefault="00296335" w:rsidP="00A43706">
            <w:pPr>
              <w:rPr>
                <w:rStyle w:val="Hyperlink"/>
                <w:u w:val="none"/>
              </w:rPr>
            </w:pPr>
            <w:hyperlink r:id="rId28" w:history="1">
              <w:r w:rsidR="00A43706">
                <w:rPr>
                  <w:rStyle w:val="Hyperlink"/>
                </w:rPr>
                <w:t>I want to Reject a received SED (AD_BUC_09)</w:t>
              </w:r>
            </w:hyperlink>
            <w:r w:rsidR="00A43706">
              <w:rPr>
                <w:rStyle w:val="Hyperlink"/>
              </w:rPr>
              <w:t xml:space="preserve"> </w:t>
            </w:r>
            <w:r w:rsidR="00A43706" w:rsidRPr="00741A3F">
              <w:rPr>
                <w:rStyle w:val="Hyperlink"/>
                <w:color w:val="auto"/>
                <w:u w:val="none"/>
              </w:rPr>
              <w:t>provided that you haven't already reacted to this SED.</w:t>
            </w:r>
          </w:p>
          <w:p w14:paraId="6CB18F98" w14:textId="11329CBE" w:rsidR="00A43706" w:rsidRPr="00E7528B" w:rsidRDefault="00296335" w:rsidP="00A43706">
            <w:pPr>
              <w:jc w:val="both"/>
              <w:rPr>
                <w:rStyle w:val="Hyperlink"/>
              </w:rPr>
            </w:pPr>
            <w:hyperlink r:id="rId29" w:history="1">
              <w:r w:rsidR="00A43706" w:rsidRPr="00E7528B">
                <w:rPr>
                  <w:rStyle w:val="Hyperlink"/>
                </w:rPr>
                <w:t>I want to resolve uncertainties about information in a SED I received (AD_BUC_08).</w:t>
              </w:r>
            </w:hyperlink>
          </w:p>
          <w:p w14:paraId="6427240D" w14:textId="4E894F91" w:rsidR="00A43706" w:rsidRPr="00E7528B" w:rsidRDefault="00296335" w:rsidP="00A43706">
            <w:pPr>
              <w:jc w:val="both"/>
            </w:pPr>
            <w:hyperlink r:id="rId30" w:history="1">
              <w:r w:rsidR="00A43706" w:rsidRPr="00E7528B">
                <w:rPr>
                  <w:rStyle w:val="Hyperlink"/>
                </w:rPr>
                <w:t>I want to remind a Counterparty of a SED or information that it needs to send to me (AD_BUC_07).</w:t>
              </w:r>
            </w:hyperlink>
          </w:p>
          <w:p w14:paraId="71E2CD9C" w14:textId="6E7F3DC7" w:rsidR="006578BC" w:rsidRPr="00E7528B" w:rsidRDefault="00296335" w:rsidP="00A43706">
            <w:pPr>
              <w:jc w:val="both"/>
              <w:rPr>
                <w:rStyle w:val="Hyperlink"/>
                <w:color w:val="auto"/>
                <w:u w:val="none"/>
              </w:rPr>
            </w:pPr>
            <w:hyperlink r:id="rId31" w:history="1">
              <w:r w:rsidR="006578BC" w:rsidRPr="00E7528B">
                <w:rPr>
                  <w:rStyle w:val="Hyperlink"/>
                </w:rPr>
                <w:t xml:space="preserve">I want to invalidate </w:t>
              </w:r>
              <w:r w:rsidR="0040185E">
                <w:rPr>
                  <w:rStyle w:val="Hyperlink"/>
                </w:rPr>
                <w:t>a</w:t>
              </w:r>
              <w:r w:rsidR="006578BC" w:rsidRPr="00E7528B">
                <w:rPr>
                  <w:rStyle w:val="Hyperlink"/>
                </w:rPr>
                <w:t xml:space="preserve"> sent SED (AD_BUC_06).</w:t>
              </w:r>
            </w:hyperlink>
          </w:p>
          <w:p w14:paraId="702A908E" w14:textId="4554A249" w:rsidR="00A43706" w:rsidRDefault="00296335" w:rsidP="00BA6F1D">
            <w:pPr>
              <w:jc w:val="both"/>
              <w:rPr>
                <w:rStyle w:val="Hyperlink"/>
              </w:rPr>
            </w:pPr>
            <w:hyperlink r:id="rId32" w:history="1">
              <w:r w:rsidR="006578BC" w:rsidRPr="00E7528B">
                <w:rPr>
                  <w:rStyle w:val="Hyperlink"/>
                </w:rPr>
                <w:t>I want to update the information contained in the sent SED (AD_BUC_10).</w:t>
              </w:r>
            </w:hyperlink>
          </w:p>
          <w:p w14:paraId="24B101D8" w14:textId="5AE29F90" w:rsidR="00A43706" w:rsidRPr="00180417" w:rsidRDefault="00296335" w:rsidP="00180417">
            <w:pPr>
              <w:rPr>
                <w:rStyle w:val="Hyperlink"/>
                <w:color w:val="auto"/>
                <w:u w:val="none"/>
              </w:rPr>
            </w:pPr>
            <w:hyperlink r:id="rId33" w:history="1">
              <w:r w:rsidR="00A43706" w:rsidRPr="00E7528B">
                <w:rPr>
                  <w:rStyle w:val="Hyperlink"/>
                </w:rPr>
                <w:t xml:space="preserve">I want to forward the case to another Competent Institution in my Member State because I am no longer competent to </w:t>
              </w:r>
              <w:r w:rsidR="00A43706">
                <w:rPr>
                  <w:rStyle w:val="Hyperlink"/>
                </w:rPr>
                <w:t>handle</w:t>
              </w:r>
              <w:r w:rsidR="00A43706" w:rsidRPr="00E7528B">
                <w:rPr>
                  <w:rStyle w:val="Hyperlink"/>
                </w:rPr>
                <w:t xml:space="preserve"> it (AD_BUC_05).</w:t>
              </w:r>
            </w:hyperlink>
          </w:p>
          <w:p w14:paraId="2BF889C7" w14:textId="76E76982" w:rsidR="00A43706" w:rsidRPr="00E7528B" w:rsidRDefault="00296335" w:rsidP="00A43706">
            <w:hyperlink r:id="rId34" w:history="1">
              <w:r w:rsidR="00A43706" w:rsidRPr="00E7528B">
                <w:rPr>
                  <w:rStyle w:val="Hyperlink"/>
                </w:rPr>
                <w:t>I want to exchange additional information not foreseen in the case-specific SEDs (H_BUC_01)</w:t>
              </w:r>
            </w:hyperlink>
            <w:r w:rsidR="00A43706" w:rsidRPr="00E7528B">
              <w:t>.</w:t>
            </w:r>
          </w:p>
          <w:p w14:paraId="78CA6A3C" w14:textId="33EC1AE9" w:rsidR="00A43706" w:rsidRPr="00E7528B" w:rsidRDefault="00296335" w:rsidP="00A43706">
            <w:hyperlink r:id="rId35" w:history="1">
              <w:r w:rsidR="00A43706" w:rsidRPr="00E7528B">
                <w:rPr>
                  <w:rStyle w:val="Hyperlink"/>
                </w:rPr>
                <w:t>I want to determine the residence of the former Crossborder Worker (H_BUC_02).</w:t>
              </w:r>
            </w:hyperlink>
          </w:p>
          <w:p w14:paraId="085A82ED" w14:textId="2D427A31" w:rsidR="00A43706" w:rsidRPr="00E7528B" w:rsidRDefault="00296335" w:rsidP="00A43706">
            <w:hyperlink r:id="rId36" w:history="1">
              <w:r w:rsidR="00A43706" w:rsidRPr="00E7528B">
                <w:rPr>
                  <w:rStyle w:val="Hyperlink"/>
                </w:rPr>
                <w:t>I want to Exchange a claim document with the Counterparty (H_BUC_06).</w:t>
              </w:r>
            </w:hyperlink>
          </w:p>
          <w:p w14:paraId="0EB5FAE4" w14:textId="7846D3ED" w:rsidR="00A43706" w:rsidRPr="00E7528B" w:rsidRDefault="00296335" w:rsidP="00180417">
            <w:pPr>
              <w:spacing w:after="120"/>
            </w:pPr>
            <w:hyperlink r:id="rId37" w:history="1">
              <w:r w:rsidR="00A43706" w:rsidRPr="00E7528B">
                <w:rPr>
                  <w:rStyle w:val="Hyperlink"/>
                </w:rPr>
                <w:t>I want to notify the Counterparty of a Death of Person (H_BUC_07).</w:t>
              </w:r>
            </w:hyperlink>
          </w:p>
        </w:tc>
      </w:tr>
    </w:tbl>
    <w:p w14:paraId="56A43547" w14:textId="77777777" w:rsidR="0076414D" w:rsidRDefault="0076414D" w:rsidP="00301FF9">
      <w:pPr>
        <w:spacing w:after="0"/>
        <w:jc w:val="both"/>
      </w:pPr>
    </w:p>
    <w:tbl>
      <w:tblPr>
        <w:tblStyle w:val="Tabellenraster1"/>
        <w:tblW w:w="10065" w:type="dxa"/>
        <w:tblInd w:w="-318" w:type="dxa"/>
        <w:tblLook w:val="04A0" w:firstRow="1" w:lastRow="0" w:firstColumn="1" w:lastColumn="0" w:noHBand="0" w:noVBand="1"/>
      </w:tblPr>
      <w:tblGrid>
        <w:gridCol w:w="10065"/>
      </w:tblGrid>
      <w:tr w:rsidR="00CA5AF9" w:rsidRPr="002E5D8F" w14:paraId="36E76E6A" w14:textId="77777777" w:rsidTr="00A43706">
        <w:tc>
          <w:tcPr>
            <w:tcW w:w="10065" w:type="dxa"/>
            <w:shd w:val="clear" w:color="auto" w:fill="BFBFBF" w:themeFill="background1" w:themeFillShade="BF"/>
          </w:tcPr>
          <w:p w14:paraId="37BF09CA" w14:textId="20E3F059" w:rsidR="00CA5AF9" w:rsidRPr="002E5D8F" w:rsidRDefault="00CA5AF9" w:rsidP="00CA5AF9">
            <w:pPr>
              <w:pStyle w:val="Heading2"/>
              <w:outlineLvl w:val="1"/>
            </w:pPr>
            <w:bookmarkStart w:id="22" w:name="_CO._5_What"/>
            <w:bookmarkStart w:id="23" w:name="_Toc488233907"/>
            <w:bookmarkStart w:id="24" w:name="_Toc501092938"/>
            <w:bookmarkEnd w:id="22"/>
            <w:r w:rsidRPr="002E5D8F">
              <w:t xml:space="preserve">CO. </w:t>
            </w:r>
            <w:r>
              <w:t>5</w:t>
            </w:r>
            <w:r w:rsidRPr="002E5D8F">
              <w:t xml:space="preserve"> What do I do if </w:t>
            </w:r>
            <w:r>
              <w:t>the business use case ends</w:t>
            </w:r>
            <w:bookmarkEnd w:id="23"/>
            <w:bookmarkEnd w:id="24"/>
          </w:p>
        </w:tc>
      </w:tr>
      <w:tr w:rsidR="00CA5AF9" w:rsidRPr="002E5D8F" w14:paraId="60ACDA9F" w14:textId="77777777" w:rsidTr="00A43706">
        <w:tc>
          <w:tcPr>
            <w:tcW w:w="10065" w:type="dxa"/>
          </w:tcPr>
          <w:p w14:paraId="67839ECA" w14:textId="77777777" w:rsidR="00CA5AF9" w:rsidRDefault="00CA5AF9" w:rsidP="00180417">
            <w:pPr>
              <w:spacing w:before="120"/>
              <w:jc w:val="both"/>
            </w:pPr>
            <w:r>
              <w:t>When</w:t>
            </w:r>
            <w:r w:rsidRPr="00993748">
              <w:t xml:space="preserve"> during the execution of the Business Use Case (after the first SED has already been exchanged)</w:t>
            </w:r>
          </w:p>
          <w:p w14:paraId="3F6F93C2" w14:textId="097511CF" w:rsidR="00CA5AF9" w:rsidRPr="00993748" w:rsidRDefault="00CA5AF9" w:rsidP="00180417">
            <w:pPr>
              <w:pStyle w:val="ListParagraph"/>
              <w:numPr>
                <w:ilvl w:val="0"/>
                <w:numId w:val="22"/>
              </w:numPr>
              <w:spacing w:after="120"/>
              <w:jc w:val="both"/>
              <w:rPr>
                <w:rFonts w:asciiTheme="minorHAnsi" w:hAnsiTheme="minorHAnsi"/>
                <w:sz w:val="22"/>
                <w:szCs w:val="22"/>
                <w:lang w:val="en-GB"/>
              </w:rPr>
            </w:pPr>
            <w:r w:rsidRPr="00993748">
              <w:rPr>
                <w:rFonts w:asciiTheme="minorHAnsi" w:hAnsiTheme="minorHAnsi"/>
                <w:sz w:val="22"/>
                <w:szCs w:val="22"/>
                <w:lang w:val="en-GB"/>
              </w:rPr>
              <w:t>unexpected circumstances occur which make it pointles</w:t>
            </w:r>
            <w:r>
              <w:rPr>
                <w:rFonts w:asciiTheme="minorHAnsi" w:hAnsiTheme="minorHAnsi"/>
                <w:sz w:val="22"/>
                <w:szCs w:val="22"/>
                <w:lang w:val="en-GB"/>
              </w:rPr>
              <w:t>s to carry on with the BUC (e.g. jobseeker dies) or</w:t>
            </w:r>
            <w:r w:rsidRPr="00993748">
              <w:rPr>
                <w:rFonts w:asciiTheme="minorHAnsi" w:hAnsiTheme="minorHAnsi"/>
                <w:sz w:val="22"/>
                <w:szCs w:val="22"/>
                <w:lang w:val="en-GB"/>
              </w:rPr>
              <w:t xml:space="preserve"> </w:t>
            </w:r>
          </w:p>
          <w:p w14:paraId="3684544A" w14:textId="34AEADCE" w:rsidR="00CA5AF9" w:rsidRDefault="00CA5AF9" w:rsidP="00180417">
            <w:pPr>
              <w:pStyle w:val="ListParagraph"/>
              <w:numPr>
                <w:ilvl w:val="0"/>
                <w:numId w:val="22"/>
              </w:numPr>
              <w:jc w:val="both"/>
              <w:rPr>
                <w:rFonts w:asciiTheme="minorHAnsi" w:hAnsiTheme="minorHAnsi"/>
                <w:sz w:val="22"/>
                <w:szCs w:val="22"/>
                <w:lang w:val="en-GB"/>
              </w:rPr>
            </w:pPr>
            <w:r>
              <w:rPr>
                <w:rFonts w:asciiTheme="minorHAnsi" w:hAnsiTheme="minorHAnsi"/>
                <w:sz w:val="22"/>
                <w:szCs w:val="22"/>
                <w:lang w:val="en-GB"/>
              </w:rPr>
              <w:t>the case</w:t>
            </w:r>
            <w:r w:rsidRPr="00993748">
              <w:rPr>
                <w:rFonts w:asciiTheme="minorHAnsi" w:hAnsiTheme="minorHAnsi"/>
                <w:sz w:val="22"/>
                <w:szCs w:val="22"/>
                <w:lang w:val="en-GB"/>
              </w:rPr>
              <w:t xml:space="preserve"> has reach</w:t>
            </w:r>
            <w:r>
              <w:rPr>
                <w:rFonts w:asciiTheme="minorHAnsi" w:hAnsiTheme="minorHAnsi"/>
                <w:sz w:val="22"/>
                <w:szCs w:val="22"/>
                <w:lang w:val="en-GB"/>
              </w:rPr>
              <w:t xml:space="preserve">ed a conclusion (e.g. </w:t>
            </w:r>
            <w:r w:rsidRPr="00CA5AF9">
              <w:rPr>
                <w:rFonts w:asciiTheme="minorHAnsi" w:hAnsiTheme="minorHAnsi"/>
                <w:sz w:val="22"/>
                <w:szCs w:val="22"/>
                <w:lang w:val="en-GB"/>
              </w:rPr>
              <w:t>the jobseeker takes up a job, the entitlement to benefits expires</w:t>
            </w:r>
            <w:r>
              <w:rPr>
                <w:rFonts w:asciiTheme="minorHAnsi" w:hAnsiTheme="minorHAnsi"/>
                <w:sz w:val="22"/>
                <w:szCs w:val="22"/>
                <w:lang w:val="en-GB"/>
              </w:rPr>
              <w:t>)</w:t>
            </w:r>
            <w:r w:rsidRPr="00993748">
              <w:rPr>
                <w:rFonts w:asciiTheme="minorHAnsi" w:hAnsiTheme="minorHAnsi"/>
                <w:sz w:val="22"/>
                <w:szCs w:val="22"/>
                <w:lang w:val="en-GB"/>
              </w:rPr>
              <w:t>,</w:t>
            </w:r>
          </w:p>
          <w:p w14:paraId="0DA27A6B" w14:textId="77777777" w:rsidR="00CA5AF9" w:rsidRPr="00146E5D" w:rsidRDefault="00CA5AF9" w:rsidP="00180417">
            <w:pPr>
              <w:spacing w:after="120"/>
              <w:jc w:val="both"/>
            </w:pPr>
            <w:r w:rsidRPr="00146E5D">
              <w:t xml:space="preserve">you </w:t>
            </w:r>
            <w:r w:rsidRPr="00146E5D">
              <w:rPr>
                <w:b/>
              </w:rPr>
              <w:t>have to</w:t>
            </w:r>
            <w:r w:rsidRPr="00146E5D">
              <w:t xml:space="preserve"> close the case using the sub-process 'Close Case' </w:t>
            </w:r>
            <w:hyperlink r:id="rId38" w:history="1">
              <w:r w:rsidRPr="00146E5D">
                <w:rPr>
                  <w:rStyle w:val="Hyperlink"/>
                </w:rPr>
                <w:t>AD_BUC_01</w:t>
              </w:r>
            </w:hyperlink>
            <w:r w:rsidRPr="00146E5D">
              <w:t>.</w:t>
            </w:r>
          </w:p>
          <w:p w14:paraId="2D3F250D" w14:textId="77777777" w:rsidR="00CA5AF9" w:rsidRPr="00993748" w:rsidRDefault="00CA5AF9" w:rsidP="00180417">
            <w:pPr>
              <w:spacing w:after="120"/>
              <w:jc w:val="both"/>
            </w:pPr>
            <w:r w:rsidRPr="00993748">
              <w:t xml:space="preserve">If a need arises to open it again and resume with the data exchange, both you and the Counterparty can initiate reopening of the case using the sub-process 'Reopen Case' </w:t>
            </w:r>
            <w:hyperlink r:id="rId39" w:history="1">
              <w:r w:rsidRPr="00993748">
                <w:rPr>
                  <w:rStyle w:val="Hyperlink"/>
                </w:rPr>
                <w:t>AD_BUC_02</w:t>
              </w:r>
            </w:hyperlink>
            <w:r w:rsidRPr="00993748">
              <w:t>.</w:t>
            </w:r>
          </w:p>
          <w:p w14:paraId="6A7D36D1" w14:textId="222263BD" w:rsidR="00CA5AF9" w:rsidRPr="001B7374" w:rsidRDefault="00CA5AF9" w:rsidP="00180417">
            <w:pPr>
              <w:spacing w:after="120"/>
            </w:pPr>
            <w:r w:rsidRPr="00800E24">
              <w:rPr>
                <w:lang w:val="en-US"/>
              </w:rPr>
              <w:t xml:space="preserve">When </w:t>
            </w:r>
            <w:r>
              <w:rPr>
                <w:lang w:val="en-US"/>
              </w:rPr>
              <w:t xml:space="preserve">the reopening is </w:t>
            </w:r>
            <w:r w:rsidRPr="00800E24">
              <w:rPr>
                <w:lang w:val="en-US"/>
              </w:rPr>
              <w:t xml:space="preserve">accepted by both parties, </w:t>
            </w:r>
            <w:r>
              <w:rPr>
                <w:lang w:val="en-US"/>
              </w:rPr>
              <w:t>t</w:t>
            </w:r>
            <w:r>
              <w:t>he business use case returns to the point before the close of the BUC.</w:t>
            </w:r>
          </w:p>
        </w:tc>
      </w:tr>
    </w:tbl>
    <w:p w14:paraId="5EA33F44" w14:textId="77777777" w:rsidR="00CA5AF9" w:rsidRPr="00E7528B" w:rsidRDefault="00CA5AF9" w:rsidP="00301FF9">
      <w:pPr>
        <w:spacing w:after="0"/>
        <w:jc w:val="both"/>
      </w:pPr>
    </w:p>
    <w:tbl>
      <w:tblPr>
        <w:tblStyle w:val="TableGrid"/>
        <w:tblW w:w="10065" w:type="dxa"/>
        <w:tblInd w:w="-318" w:type="dxa"/>
        <w:tblLook w:val="04A0" w:firstRow="1" w:lastRow="0" w:firstColumn="1" w:lastColumn="0" w:noHBand="0" w:noVBand="1"/>
      </w:tblPr>
      <w:tblGrid>
        <w:gridCol w:w="10065"/>
      </w:tblGrid>
      <w:tr w:rsidR="004554F6" w:rsidRPr="00E7528B" w14:paraId="5D9CD113" w14:textId="77777777" w:rsidTr="009E08F4">
        <w:tc>
          <w:tcPr>
            <w:tcW w:w="10065" w:type="dxa"/>
            <w:shd w:val="clear" w:color="auto" w:fill="B8CCE4" w:themeFill="accent1" w:themeFillTint="66"/>
          </w:tcPr>
          <w:p w14:paraId="5D9CD112" w14:textId="404FEC3A" w:rsidR="004554F6" w:rsidRPr="00E7528B" w:rsidRDefault="00CF0B37" w:rsidP="00274DD7">
            <w:pPr>
              <w:pStyle w:val="Heading2"/>
              <w:outlineLvl w:val="1"/>
            </w:pPr>
            <w:bookmarkStart w:id="25" w:name="CP1"/>
            <w:bookmarkStart w:id="26" w:name="_Toc501092939"/>
            <w:r w:rsidRPr="00E7528B">
              <w:lastRenderedPageBreak/>
              <w:t>CP.</w:t>
            </w:r>
            <w:r w:rsidR="000E2598" w:rsidRPr="00E7528B">
              <w:t>1</w:t>
            </w:r>
            <w:bookmarkEnd w:id="25"/>
            <w:r w:rsidRPr="00E7528B">
              <w:t xml:space="preserve"> </w:t>
            </w:r>
            <w:r w:rsidR="004554F6" w:rsidRPr="00E7528B">
              <w:t xml:space="preserve">How should I respond to </w:t>
            </w:r>
            <w:r w:rsidR="004B12AD" w:rsidRPr="00E7528B">
              <w:t>Request Registration Info – Crossborder Worker</w:t>
            </w:r>
            <w:r w:rsidR="00C27762" w:rsidRPr="00E7528B">
              <w:t xml:space="preserve"> SED </w:t>
            </w:r>
            <w:r w:rsidR="00770F6A" w:rsidRPr="00E7528B">
              <w:t>U0</w:t>
            </w:r>
            <w:r w:rsidR="004B12AD" w:rsidRPr="00E7528B">
              <w:t>18</w:t>
            </w:r>
            <w:r w:rsidR="004554F6" w:rsidRPr="00E7528B">
              <w:t>?</w:t>
            </w:r>
            <w:bookmarkEnd w:id="26"/>
            <w:r w:rsidR="004554F6" w:rsidRPr="00E7528B">
              <w:t xml:space="preserve"> </w:t>
            </w:r>
          </w:p>
        </w:tc>
      </w:tr>
      <w:tr w:rsidR="004554F6" w:rsidRPr="00E7528B" w14:paraId="5D9CD11B" w14:textId="77777777" w:rsidTr="009E08F4">
        <w:tc>
          <w:tcPr>
            <w:tcW w:w="10065" w:type="dxa"/>
          </w:tcPr>
          <w:p w14:paraId="5D9CD118" w14:textId="34C7AA31" w:rsidR="006F3628" w:rsidRPr="00E7528B" w:rsidRDefault="004B12AD" w:rsidP="00180417">
            <w:pPr>
              <w:spacing w:before="120" w:after="120"/>
            </w:pPr>
            <w:r w:rsidRPr="00E7528B">
              <w:t>Y</w:t>
            </w:r>
            <w:r w:rsidR="004554F6" w:rsidRPr="00E7528B">
              <w:t xml:space="preserve">ou </w:t>
            </w:r>
            <w:r w:rsidR="00770F6A" w:rsidRPr="00E7528B">
              <w:t xml:space="preserve">have </w:t>
            </w:r>
            <w:r w:rsidR="004554F6" w:rsidRPr="00E7528B">
              <w:t>receive</w:t>
            </w:r>
            <w:r w:rsidR="00FE5812" w:rsidRPr="00E7528B">
              <w:t>d</w:t>
            </w:r>
            <w:r w:rsidR="004554F6" w:rsidRPr="00E7528B">
              <w:t xml:space="preserve"> </w:t>
            </w:r>
            <w:r w:rsidR="0012072E">
              <w:t xml:space="preserve">SED </w:t>
            </w:r>
            <w:hyperlink r:id="rId40" w:history="1">
              <w:r w:rsidR="004554F6" w:rsidRPr="00E7528B">
                <w:rPr>
                  <w:rStyle w:val="Hyperlink"/>
                </w:rPr>
                <w:t>U01</w:t>
              </w:r>
              <w:r w:rsidRPr="00E7528B">
                <w:rPr>
                  <w:rStyle w:val="Hyperlink"/>
                </w:rPr>
                <w:t>8</w:t>
              </w:r>
              <w:r w:rsidR="00770F6A" w:rsidRPr="00E7528B">
                <w:rPr>
                  <w:rStyle w:val="Hyperlink"/>
                </w:rPr>
                <w:t xml:space="preserve"> </w:t>
              </w:r>
              <w:r w:rsidRPr="00E7528B">
                <w:rPr>
                  <w:rStyle w:val="Hyperlink"/>
                </w:rPr>
                <w:t>– Request Registration Info – Crossborder Worker</w:t>
              </w:r>
            </w:hyperlink>
            <w:r w:rsidR="00CE6D5B" w:rsidRPr="00E7528B">
              <w:t xml:space="preserve"> </w:t>
            </w:r>
            <w:r w:rsidR="00770F6A" w:rsidRPr="00E7528B">
              <w:t>from the Case Owner</w:t>
            </w:r>
            <w:r w:rsidRPr="00E7528B">
              <w:t xml:space="preserve"> to which you should reply via </w:t>
            </w:r>
            <w:r w:rsidR="0012072E">
              <w:t xml:space="preserve">SED </w:t>
            </w:r>
            <w:hyperlink r:id="rId41" w:history="1">
              <w:r w:rsidRPr="00E7528B">
                <w:rPr>
                  <w:rStyle w:val="Hyperlink"/>
                </w:rPr>
                <w:t>U019 – Registration Info – Crossborder Worker</w:t>
              </w:r>
            </w:hyperlink>
            <w:r w:rsidR="004554F6" w:rsidRPr="00E7528B">
              <w:t xml:space="preserve"> by filling out </w:t>
            </w:r>
            <w:r w:rsidRPr="00E7528B">
              <w:t xml:space="preserve">the required information for the relevant Period of Registration, adding corresponding attachments when needed, </w:t>
            </w:r>
            <w:r w:rsidR="004554F6" w:rsidRPr="00E7528B">
              <w:t xml:space="preserve">and sending </w:t>
            </w:r>
            <w:r w:rsidRPr="00E7528B">
              <w:t xml:space="preserve">the SED </w:t>
            </w:r>
            <w:r w:rsidR="004554F6" w:rsidRPr="00E7528B">
              <w:t>to the Case Owner</w:t>
            </w:r>
            <w:r w:rsidR="000E2598" w:rsidRPr="00E7528B">
              <w:t>.</w:t>
            </w:r>
          </w:p>
          <w:p w14:paraId="20D52E86" w14:textId="1C591E42" w:rsidR="000E2598" w:rsidRPr="00E7528B" w:rsidRDefault="006F3628" w:rsidP="00180417">
            <w:pPr>
              <w:spacing w:after="120"/>
            </w:pPr>
            <w:r w:rsidRPr="00E7528B">
              <w:t xml:space="preserve">If you </w:t>
            </w:r>
            <w:r w:rsidR="00AA0465" w:rsidRPr="00E7528B">
              <w:t>do not</w:t>
            </w:r>
            <w:r w:rsidRPr="00E7528B">
              <w:t xml:space="preserve"> receive any other information requests from the Case Owner, then the </w:t>
            </w:r>
            <w:r w:rsidR="00C27762" w:rsidRPr="00E7528B">
              <w:t>Business Use Case</w:t>
            </w:r>
            <w:r w:rsidRPr="00E7528B">
              <w:t xml:space="preserve"> ends here.</w:t>
            </w:r>
            <w:r w:rsidR="00E22A80">
              <w:t xml:space="preserve"> The BUC should be closed by t</w:t>
            </w:r>
            <w:r w:rsidR="00E22A80" w:rsidRPr="00366103">
              <w:t>he Case Owner</w:t>
            </w:r>
            <w:r w:rsidR="00E22A80">
              <w:t>.</w:t>
            </w:r>
          </w:p>
          <w:p w14:paraId="1088DB09" w14:textId="21EA8E9D" w:rsidR="00BA6F1D" w:rsidRDefault="004B12AD" w:rsidP="00180417">
            <w:pPr>
              <w:spacing w:after="120"/>
            </w:pPr>
            <w:r w:rsidRPr="00E7528B">
              <w:t xml:space="preserve">If you do receive another </w:t>
            </w:r>
            <w:r w:rsidR="00C21B9A">
              <w:t xml:space="preserve">SED </w:t>
            </w:r>
            <w:r w:rsidRPr="00E7528B">
              <w:t xml:space="preserve">U018, you also reply </w:t>
            </w:r>
            <w:r w:rsidR="002A049C" w:rsidRPr="00E7528B">
              <w:t xml:space="preserve">to </w:t>
            </w:r>
            <w:r w:rsidR="00C21B9A">
              <w:t xml:space="preserve">it </w:t>
            </w:r>
            <w:r w:rsidRPr="00E7528B">
              <w:t xml:space="preserve">via </w:t>
            </w:r>
            <w:r w:rsidR="00C21B9A">
              <w:t xml:space="preserve">SED </w:t>
            </w:r>
            <w:r w:rsidRPr="00E7528B">
              <w:t>U019 with the additional information, and send it to the Case Owner.</w:t>
            </w:r>
          </w:p>
          <w:p w14:paraId="5D9CD11A" w14:textId="3E6DDF32" w:rsidR="006F3628" w:rsidRPr="00E7528B" w:rsidRDefault="00296335" w:rsidP="00180417">
            <w:pPr>
              <w:spacing w:after="120"/>
            </w:pPr>
            <w:hyperlink w:anchor="_CP._2_What" w:history="1">
              <w:r w:rsidR="00BA6F1D">
                <w:rPr>
                  <w:rStyle w:val="Hyperlink"/>
                </w:rPr>
                <w:t>I have received a</w:t>
              </w:r>
              <w:r w:rsidR="00BA6F1D" w:rsidRPr="00993748">
                <w:rPr>
                  <w:rStyle w:val="Hyperlink"/>
                </w:rPr>
                <w:t xml:space="preserve"> close </w:t>
              </w:r>
              <w:r w:rsidR="00BA6F1D">
                <w:rPr>
                  <w:rStyle w:val="Hyperlink"/>
                </w:rPr>
                <w:t xml:space="preserve">of </w:t>
              </w:r>
              <w:r w:rsidR="00BA6F1D" w:rsidRPr="00993748">
                <w:rPr>
                  <w:rStyle w:val="Hyperlink"/>
                </w:rPr>
                <w:t>the business use case.</w:t>
              </w:r>
            </w:hyperlink>
            <w:r w:rsidR="00BA6F1D">
              <w:t xml:space="preserve"> (step CP.2)</w:t>
            </w:r>
          </w:p>
        </w:tc>
      </w:tr>
      <w:tr w:rsidR="00124FA8" w:rsidRPr="00E7528B" w14:paraId="5D9CD126" w14:textId="77777777" w:rsidTr="009E08F4">
        <w:tc>
          <w:tcPr>
            <w:tcW w:w="10065" w:type="dxa"/>
          </w:tcPr>
          <w:p w14:paraId="26E8DD7A" w14:textId="242D0925" w:rsidR="00292174" w:rsidRPr="00E7528B" w:rsidRDefault="00292174" w:rsidP="00292174">
            <w:r w:rsidRPr="00E7528B">
              <w:t>Sub-process steps available to the Counterparty at this stage:</w:t>
            </w:r>
          </w:p>
          <w:p w14:paraId="7B6E6348" w14:textId="77777777" w:rsidR="003A1F92" w:rsidRDefault="00296335" w:rsidP="00BA6F1D">
            <w:pPr>
              <w:rPr>
                <w:rStyle w:val="Hyperlink"/>
                <w:color w:val="auto"/>
                <w:u w:val="none"/>
              </w:rPr>
            </w:pPr>
            <w:hyperlink r:id="rId42" w:history="1">
              <w:r w:rsidR="00741A3F">
                <w:rPr>
                  <w:rStyle w:val="Hyperlink"/>
                </w:rPr>
                <w:t>I want to Reject a received SED (AD_BUC_09)</w:t>
              </w:r>
            </w:hyperlink>
            <w:r w:rsidR="00741A3F">
              <w:rPr>
                <w:rStyle w:val="Hyperlink"/>
              </w:rPr>
              <w:t xml:space="preserve"> </w:t>
            </w:r>
            <w:r w:rsidR="00741A3F" w:rsidRPr="00741A3F">
              <w:rPr>
                <w:rStyle w:val="Hyperlink"/>
                <w:color w:val="auto"/>
                <w:u w:val="none"/>
              </w:rPr>
              <w:t>provided that you haven't already reacted to this SED.</w:t>
            </w:r>
          </w:p>
          <w:p w14:paraId="483E22EA" w14:textId="2AD7F591" w:rsidR="00A43706" w:rsidRPr="00E7528B" w:rsidRDefault="00296335" w:rsidP="00A43706">
            <w:pPr>
              <w:rPr>
                <w:rStyle w:val="Hyperlink"/>
              </w:rPr>
            </w:pPr>
            <w:hyperlink r:id="rId43" w:history="1">
              <w:r w:rsidR="00A43706" w:rsidRPr="00E7528B">
                <w:rPr>
                  <w:rStyle w:val="Hyperlink"/>
                </w:rPr>
                <w:t>I want to resolve uncertainties about information in a SED that I received (AD_BUC_08).</w:t>
              </w:r>
            </w:hyperlink>
          </w:p>
          <w:p w14:paraId="18B7040A" w14:textId="058C1F14" w:rsidR="00A43706" w:rsidRPr="00E7528B" w:rsidRDefault="00296335" w:rsidP="00A43706">
            <w:hyperlink r:id="rId44" w:history="1">
              <w:r w:rsidR="00A43706" w:rsidRPr="00E7528B">
                <w:rPr>
                  <w:rStyle w:val="Hyperlink"/>
                </w:rPr>
                <w:t>I want to remind the Case Owner of a SED or information that it needs to send to me (AD_BUC_07).</w:t>
              </w:r>
            </w:hyperlink>
          </w:p>
          <w:p w14:paraId="36E28AE7" w14:textId="751CD6A1" w:rsidR="00A43706" w:rsidRDefault="00296335" w:rsidP="00A43706">
            <w:pPr>
              <w:rPr>
                <w:rStyle w:val="Hyperlink"/>
              </w:rPr>
            </w:pPr>
            <w:hyperlink r:id="rId45" w:history="1">
              <w:r w:rsidR="00A43706" w:rsidRPr="00E7528B">
                <w:rPr>
                  <w:rStyle w:val="Hyperlink"/>
                </w:rPr>
                <w:t xml:space="preserve">I want to invalidate </w:t>
              </w:r>
              <w:r w:rsidR="00A43706">
                <w:rPr>
                  <w:rStyle w:val="Hyperlink"/>
                </w:rPr>
                <w:t>a</w:t>
              </w:r>
              <w:r w:rsidR="00A43706" w:rsidRPr="00E7528B">
                <w:rPr>
                  <w:rStyle w:val="Hyperlink"/>
                </w:rPr>
                <w:t xml:space="preserve"> sent SED (AD_BUC_06).</w:t>
              </w:r>
            </w:hyperlink>
          </w:p>
          <w:p w14:paraId="54E3B764" w14:textId="21C2446C" w:rsidR="00A43706" w:rsidRPr="00180417" w:rsidRDefault="00296335" w:rsidP="00180417">
            <w:pPr>
              <w:jc w:val="both"/>
              <w:rPr>
                <w:rStyle w:val="Hyperlink"/>
              </w:rPr>
            </w:pPr>
            <w:hyperlink r:id="rId46" w:history="1">
              <w:r w:rsidR="00A43706" w:rsidRPr="00E7528B">
                <w:rPr>
                  <w:rStyle w:val="Hyperlink"/>
                </w:rPr>
                <w:t>I want to update the information contained in the sent SED (AD_BUC_10).</w:t>
              </w:r>
            </w:hyperlink>
          </w:p>
          <w:p w14:paraId="138AAFC2" w14:textId="60290C1B" w:rsidR="00A43706" w:rsidRPr="00180417" w:rsidRDefault="00296335" w:rsidP="00BA6F1D">
            <w:pPr>
              <w:rPr>
                <w:rStyle w:val="Hyperlink"/>
              </w:rPr>
            </w:pPr>
            <w:hyperlink r:id="rId47" w:history="1">
              <w:r w:rsidR="00A43706" w:rsidRPr="00E7528B">
                <w:rPr>
                  <w:rStyle w:val="Hyperlink"/>
                </w:rPr>
                <w:t xml:space="preserve">I want to forward the case to another Competent Institution in my Member State because I am not or no longer competent to </w:t>
              </w:r>
              <w:r w:rsidR="00A43706">
                <w:rPr>
                  <w:rStyle w:val="Hyperlink"/>
                </w:rPr>
                <w:t>handle</w:t>
              </w:r>
              <w:r w:rsidR="00A43706" w:rsidRPr="00E7528B">
                <w:rPr>
                  <w:rStyle w:val="Hyperlink"/>
                </w:rPr>
                <w:t xml:space="preserve"> it (AD_BUC_05).</w:t>
              </w:r>
            </w:hyperlink>
          </w:p>
          <w:p w14:paraId="3EFF694B" w14:textId="10D7363E" w:rsidR="00A43706" w:rsidRPr="00E7528B" w:rsidRDefault="00296335" w:rsidP="00A43706">
            <w:pPr>
              <w:rPr>
                <w:rStyle w:val="Hyperlink"/>
              </w:rPr>
            </w:pPr>
            <w:hyperlink r:id="rId48" w:history="1">
              <w:r w:rsidR="00A43706" w:rsidRPr="00E7528B">
                <w:rPr>
                  <w:rStyle w:val="Hyperlink"/>
                </w:rPr>
                <w:t>I want to exchange additional information not foreseen in the case-specific SED (H_BUC_01).</w:t>
              </w:r>
            </w:hyperlink>
          </w:p>
          <w:p w14:paraId="677746A6" w14:textId="50D051D5" w:rsidR="00A43706" w:rsidRPr="00E7528B" w:rsidRDefault="00296335" w:rsidP="00A43706">
            <w:hyperlink r:id="rId49" w:history="1">
              <w:r w:rsidR="00A43706" w:rsidRPr="00E7528B">
                <w:rPr>
                  <w:rStyle w:val="Hyperlink"/>
                </w:rPr>
                <w:t>I want to determine the residence of the former Crossborder Worker (H_BUC_02).</w:t>
              </w:r>
            </w:hyperlink>
          </w:p>
          <w:p w14:paraId="65DE376D" w14:textId="0BECE78C" w:rsidR="00A43706" w:rsidRPr="00E7528B" w:rsidRDefault="00296335" w:rsidP="00A43706">
            <w:hyperlink r:id="rId50" w:history="1">
              <w:r w:rsidR="00A43706" w:rsidRPr="00E7528B">
                <w:rPr>
                  <w:rStyle w:val="Hyperlink"/>
                </w:rPr>
                <w:t>I want to Exchange a claim document with the Case Owner (H_BUC_06).</w:t>
              </w:r>
            </w:hyperlink>
          </w:p>
          <w:p w14:paraId="5D9CD125" w14:textId="5BD95E9A" w:rsidR="00A43706" w:rsidRPr="00A43706" w:rsidRDefault="00296335" w:rsidP="00180417">
            <w:pPr>
              <w:spacing w:after="120"/>
            </w:pPr>
            <w:hyperlink r:id="rId51" w:history="1">
              <w:r w:rsidR="00A43706" w:rsidRPr="00E7528B">
                <w:rPr>
                  <w:rStyle w:val="Hyperlink"/>
                </w:rPr>
                <w:t>I want to notify the Case Owner of a Death of Person (H_BUC_07).</w:t>
              </w:r>
            </w:hyperlink>
          </w:p>
        </w:tc>
      </w:tr>
    </w:tbl>
    <w:p w14:paraId="5D9CD14D" w14:textId="77777777" w:rsidR="00CE2CFE" w:rsidRPr="00E7528B" w:rsidRDefault="00CE2CFE" w:rsidP="00EE402A">
      <w:pPr>
        <w:spacing w:after="0"/>
        <w:jc w:val="both"/>
      </w:pPr>
    </w:p>
    <w:tbl>
      <w:tblPr>
        <w:tblStyle w:val="Tabellenraster1"/>
        <w:tblW w:w="10065" w:type="dxa"/>
        <w:tblInd w:w="-318" w:type="dxa"/>
        <w:tblLook w:val="04A0" w:firstRow="1" w:lastRow="0" w:firstColumn="1" w:lastColumn="0" w:noHBand="0" w:noVBand="1"/>
      </w:tblPr>
      <w:tblGrid>
        <w:gridCol w:w="10065"/>
      </w:tblGrid>
      <w:tr w:rsidR="0076605C" w:rsidRPr="002E5D8F" w14:paraId="478F9176" w14:textId="77777777" w:rsidTr="00A43706">
        <w:tc>
          <w:tcPr>
            <w:tcW w:w="10065" w:type="dxa"/>
            <w:shd w:val="clear" w:color="auto" w:fill="B8CCE4" w:themeFill="accent1" w:themeFillTint="66"/>
          </w:tcPr>
          <w:p w14:paraId="03149472" w14:textId="61F0F675" w:rsidR="0076605C" w:rsidRPr="002E5D8F" w:rsidRDefault="0076605C" w:rsidP="0076605C">
            <w:pPr>
              <w:pStyle w:val="Heading2"/>
              <w:outlineLvl w:val="1"/>
            </w:pPr>
            <w:bookmarkStart w:id="27" w:name="_CP._2_What"/>
            <w:bookmarkStart w:id="28" w:name="_Toc488233916"/>
            <w:bookmarkStart w:id="29" w:name="_Toc501092940"/>
            <w:bookmarkEnd w:id="27"/>
            <w:r>
              <w:t>CP. 2</w:t>
            </w:r>
            <w:r w:rsidRPr="002E5D8F">
              <w:t xml:space="preserve"> What do I do </w:t>
            </w:r>
            <w:r>
              <w:t>after the C</w:t>
            </w:r>
            <w:r w:rsidRPr="002E5D8F">
              <w:t>ase</w:t>
            </w:r>
            <w:r>
              <w:t xml:space="preserve"> Owner closed the case</w:t>
            </w:r>
            <w:r w:rsidRPr="002E5D8F">
              <w:t>?</w:t>
            </w:r>
            <w:bookmarkEnd w:id="28"/>
            <w:bookmarkEnd w:id="29"/>
          </w:p>
        </w:tc>
      </w:tr>
      <w:tr w:rsidR="0076605C" w:rsidRPr="002E5D8F" w14:paraId="6492F3B3" w14:textId="77777777" w:rsidTr="00A43706">
        <w:tc>
          <w:tcPr>
            <w:tcW w:w="10065" w:type="dxa"/>
          </w:tcPr>
          <w:p w14:paraId="69CC309C" w14:textId="77777777" w:rsidR="0076605C" w:rsidRPr="00800E24" w:rsidRDefault="0076605C" w:rsidP="00A43706">
            <w:pPr>
              <w:spacing w:after="120"/>
              <w:jc w:val="both"/>
            </w:pPr>
            <w:r>
              <w:t xml:space="preserve">The Case Owner </w:t>
            </w:r>
            <w:r w:rsidRPr="00993748">
              <w:rPr>
                <w:b/>
              </w:rPr>
              <w:t>ha</w:t>
            </w:r>
            <w:r>
              <w:rPr>
                <w:b/>
              </w:rPr>
              <w:t>s</w:t>
            </w:r>
            <w:r w:rsidRPr="00993748">
              <w:rPr>
                <w:b/>
              </w:rPr>
              <w:t xml:space="preserve"> </w:t>
            </w:r>
            <w:r w:rsidRPr="00993748">
              <w:t>close</w:t>
            </w:r>
            <w:r>
              <w:t>d</w:t>
            </w:r>
            <w:r w:rsidRPr="00993748">
              <w:t xml:space="preserve"> the case </w:t>
            </w:r>
            <w:r>
              <w:t xml:space="preserve">by </w:t>
            </w:r>
            <w:r w:rsidRPr="00993748">
              <w:t xml:space="preserve">using the sub-process 'Close Case' </w:t>
            </w:r>
            <w:hyperlink r:id="rId52" w:history="1">
              <w:r w:rsidRPr="00993748">
                <w:rPr>
                  <w:rStyle w:val="Hyperlink"/>
                </w:rPr>
                <w:t>AD_BUC_01</w:t>
              </w:r>
            </w:hyperlink>
            <w:r w:rsidRPr="00800E24">
              <w:t>.</w:t>
            </w:r>
          </w:p>
          <w:p w14:paraId="5971D239" w14:textId="77777777" w:rsidR="0076605C" w:rsidRDefault="0076605C" w:rsidP="00A43706">
            <w:pPr>
              <w:spacing w:after="120"/>
              <w:jc w:val="both"/>
            </w:pPr>
            <w:r w:rsidRPr="00993748">
              <w:t>If a need arises to open it again and resume with the data exchange, both you and the C</w:t>
            </w:r>
            <w:r>
              <w:t>ase Owner</w:t>
            </w:r>
            <w:r w:rsidRPr="00993748">
              <w:t xml:space="preserve"> can initiate reopening of the case using the sub-process 'Reopen Case' </w:t>
            </w:r>
            <w:hyperlink r:id="rId53" w:history="1">
              <w:r w:rsidRPr="00993748">
                <w:rPr>
                  <w:rStyle w:val="Hyperlink"/>
                </w:rPr>
                <w:t>AD_BUC_02</w:t>
              </w:r>
            </w:hyperlink>
            <w:r w:rsidRPr="00993748">
              <w:t>.</w:t>
            </w:r>
          </w:p>
          <w:p w14:paraId="0F7A5EC9" w14:textId="4310375F" w:rsidR="0076605C" w:rsidRPr="00180417" w:rsidRDefault="0076605C" w:rsidP="00180417">
            <w:pPr>
              <w:spacing w:after="120"/>
              <w:jc w:val="both"/>
            </w:pPr>
            <w:r w:rsidRPr="00800E24">
              <w:rPr>
                <w:lang w:val="en-US"/>
              </w:rPr>
              <w:t xml:space="preserve">When </w:t>
            </w:r>
            <w:r>
              <w:rPr>
                <w:lang w:val="en-US"/>
              </w:rPr>
              <w:t xml:space="preserve">the reopening is </w:t>
            </w:r>
            <w:r w:rsidRPr="00800E24">
              <w:rPr>
                <w:lang w:val="en-US"/>
              </w:rPr>
              <w:t>accepted by both parties, t</w:t>
            </w:r>
            <w:r>
              <w:t>he business use case returns to the point before the close of the BUC.</w:t>
            </w:r>
          </w:p>
        </w:tc>
      </w:tr>
    </w:tbl>
    <w:p w14:paraId="5D9CD14E" w14:textId="77777777" w:rsidR="00EE402A" w:rsidRPr="00E7528B" w:rsidRDefault="00EE402A" w:rsidP="00EE402A">
      <w:pPr>
        <w:spacing w:after="0"/>
        <w:jc w:val="both"/>
      </w:pPr>
    </w:p>
    <w:p w14:paraId="5D9CD14F" w14:textId="77777777" w:rsidR="00EE402A" w:rsidRPr="00E7528B" w:rsidRDefault="00EE402A">
      <w:pPr>
        <w:rPr>
          <w:b/>
        </w:rPr>
      </w:pPr>
      <w:bookmarkStart w:id="30" w:name="Description_of_SEDs"/>
      <w:r w:rsidRPr="00E7528B">
        <w:rPr>
          <w:b/>
        </w:rPr>
        <w:br w:type="page"/>
      </w:r>
    </w:p>
    <w:p w14:paraId="3073C4E1" w14:textId="40BCA17A" w:rsidR="00A67511" w:rsidRPr="00E7528B" w:rsidRDefault="00A67511" w:rsidP="00A67511">
      <w:pPr>
        <w:pStyle w:val="Heading1"/>
      </w:pPr>
      <w:bookmarkStart w:id="31" w:name="_Toc478572137"/>
      <w:bookmarkStart w:id="32" w:name="_Toc478735435"/>
      <w:bookmarkStart w:id="33" w:name="_Toc501092941"/>
      <w:r w:rsidRPr="00E7528B">
        <w:lastRenderedPageBreak/>
        <w:t>BPMN diagram for UB_BUC_0</w:t>
      </w:r>
      <w:bookmarkEnd w:id="31"/>
      <w:bookmarkEnd w:id="32"/>
      <w:r w:rsidR="000E2598" w:rsidRPr="00E7528B">
        <w:t>3</w:t>
      </w:r>
      <w:bookmarkEnd w:id="33"/>
    </w:p>
    <w:p w14:paraId="2D9E61F0" w14:textId="15019786" w:rsidR="00A67511" w:rsidRPr="00E7528B" w:rsidRDefault="00A67511" w:rsidP="00764C2F">
      <w:pPr>
        <w:spacing w:after="0"/>
      </w:pPr>
      <w:r w:rsidRPr="00E7528B">
        <w:t xml:space="preserve">Click </w:t>
      </w:r>
      <w:hyperlink r:id="rId54" w:history="1">
        <w:r w:rsidRPr="0032376A">
          <w:rPr>
            <w:rStyle w:val="Hyperlink"/>
          </w:rPr>
          <w:t>here</w:t>
        </w:r>
      </w:hyperlink>
      <w:r w:rsidRPr="00E7528B">
        <w:t xml:space="preserve"> to open the BPMN diagram(s) for UB_BUC_0</w:t>
      </w:r>
      <w:r w:rsidR="000E2598" w:rsidRPr="00E7528B">
        <w:t>3</w:t>
      </w:r>
      <w:r w:rsidRPr="00E7528B">
        <w:t>.</w:t>
      </w:r>
    </w:p>
    <w:p w14:paraId="445B4EB3" w14:textId="77777777" w:rsidR="00764C2F" w:rsidRPr="00E7528B" w:rsidRDefault="00764C2F" w:rsidP="00764C2F">
      <w:pPr>
        <w:spacing w:after="0"/>
      </w:pPr>
    </w:p>
    <w:p w14:paraId="17ADA67C" w14:textId="77777777" w:rsidR="00764C2F" w:rsidRPr="00E7528B" w:rsidRDefault="00764C2F" w:rsidP="00764C2F">
      <w:pPr>
        <w:spacing w:after="0"/>
      </w:pPr>
    </w:p>
    <w:p w14:paraId="5D9CD150" w14:textId="77777777" w:rsidR="006C4933" w:rsidRPr="00E7528B" w:rsidRDefault="00BE3040" w:rsidP="0069622B">
      <w:pPr>
        <w:pStyle w:val="Heading1"/>
      </w:pPr>
      <w:bookmarkStart w:id="34" w:name="_Toc501092942"/>
      <w:r w:rsidRPr="00E7528B">
        <w:t>Structured Electronic Documents</w:t>
      </w:r>
      <w:r w:rsidR="006C4933" w:rsidRPr="00E7528B">
        <w:t xml:space="preserve"> </w:t>
      </w:r>
      <w:r w:rsidRPr="00E7528B">
        <w:t>(</w:t>
      </w:r>
      <w:r w:rsidR="006C4933" w:rsidRPr="00E7528B">
        <w:t>SEDs</w:t>
      </w:r>
      <w:r w:rsidRPr="00E7528B">
        <w:t>)</w:t>
      </w:r>
      <w:r w:rsidR="006C4933" w:rsidRPr="00E7528B">
        <w:t xml:space="preserve"> used in the process</w:t>
      </w:r>
      <w:bookmarkEnd w:id="34"/>
    </w:p>
    <w:p w14:paraId="5D0CB4B0" w14:textId="1BA64E6D" w:rsidR="00A67511" w:rsidRPr="00E7528B" w:rsidRDefault="00A67511" w:rsidP="00A67511">
      <w:pPr>
        <w:spacing w:after="0"/>
        <w:jc w:val="both"/>
      </w:pPr>
      <w:r w:rsidRPr="00E7528B">
        <w:t>The following SEDs are used in UB_BUC_0</w:t>
      </w:r>
      <w:r w:rsidR="000E2598" w:rsidRPr="00E7528B">
        <w:t>3</w:t>
      </w:r>
      <w:r w:rsidRPr="00E7528B">
        <w:t>:</w:t>
      </w:r>
    </w:p>
    <w:bookmarkEnd w:id="30"/>
    <w:p w14:paraId="11BAD6C9" w14:textId="4A183768" w:rsidR="007E4AF8" w:rsidRPr="00E7528B" w:rsidRDefault="004D00CD" w:rsidP="00207B42">
      <w:pPr>
        <w:pStyle w:val="ListParagraph"/>
        <w:numPr>
          <w:ilvl w:val="0"/>
          <w:numId w:val="18"/>
        </w:numPr>
        <w:rPr>
          <w:rFonts w:asciiTheme="minorHAnsi" w:hAnsiTheme="minorHAnsi" w:cstheme="minorHAnsi"/>
          <w:sz w:val="22"/>
          <w:lang w:val="en-GB"/>
        </w:rPr>
      </w:pPr>
      <w:r w:rsidRPr="00E7528B">
        <w:rPr>
          <w:rFonts w:asciiTheme="minorHAnsi" w:hAnsiTheme="minorHAnsi" w:cstheme="minorHAnsi"/>
          <w:sz w:val="22"/>
          <w:lang w:val="en-GB"/>
        </w:rPr>
        <w:fldChar w:fldCharType="begin"/>
      </w:r>
      <w:r w:rsidRPr="00E7528B">
        <w:rPr>
          <w:rFonts w:asciiTheme="minorHAnsi" w:hAnsiTheme="minorHAnsi" w:cstheme="minorHAnsi"/>
          <w:sz w:val="22"/>
          <w:lang w:val="en-GB"/>
        </w:rPr>
        <w:instrText xml:space="preserve"> HYPERLINK "SEDs/U018.docx" </w:instrText>
      </w:r>
      <w:r w:rsidRPr="00E7528B">
        <w:rPr>
          <w:rFonts w:asciiTheme="minorHAnsi" w:hAnsiTheme="minorHAnsi" w:cstheme="minorHAnsi"/>
          <w:sz w:val="22"/>
          <w:lang w:val="en-GB"/>
        </w:rPr>
        <w:fldChar w:fldCharType="separate"/>
      </w:r>
      <w:r w:rsidR="006C4933" w:rsidRPr="00E7528B">
        <w:rPr>
          <w:rStyle w:val="Hyperlink"/>
          <w:rFonts w:asciiTheme="minorHAnsi" w:hAnsiTheme="minorHAnsi" w:cstheme="minorHAnsi"/>
          <w:sz w:val="22"/>
          <w:lang w:val="en-GB"/>
        </w:rPr>
        <w:t>SED U01</w:t>
      </w:r>
      <w:r w:rsidR="000E2598" w:rsidRPr="00E7528B">
        <w:rPr>
          <w:rStyle w:val="Hyperlink"/>
          <w:rFonts w:asciiTheme="minorHAnsi" w:hAnsiTheme="minorHAnsi" w:cstheme="minorHAnsi"/>
          <w:sz w:val="22"/>
          <w:lang w:val="en-GB"/>
        </w:rPr>
        <w:t>8</w:t>
      </w:r>
      <w:r w:rsidR="006C4933" w:rsidRPr="00E7528B">
        <w:rPr>
          <w:rStyle w:val="Hyperlink"/>
          <w:rFonts w:asciiTheme="minorHAnsi" w:hAnsiTheme="minorHAnsi" w:cstheme="minorHAnsi"/>
          <w:sz w:val="22"/>
          <w:lang w:val="en-GB"/>
        </w:rPr>
        <w:t xml:space="preserve"> – </w:t>
      </w:r>
      <w:r w:rsidR="000E2598" w:rsidRPr="00E7528B">
        <w:rPr>
          <w:rStyle w:val="Hyperlink"/>
          <w:rFonts w:asciiTheme="minorHAnsi" w:hAnsiTheme="minorHAnsi" w:cstheme="minorHAnsi"/>
          <w:sz w:val="22"/>
          <w:lang w:val="en-GB"/>
        </w:rPr>
        <w:t xml:space="preserve">Request Registration Info – </w:t>
      </w:r>
      <w:proofErr w:type="spellStart"/>
      <w:r w:rsidR="000E2598" w:rsidRPr="00E7528B">
        <w:rPr>
          <w:rStyle w:val="Hyperlink"/>
          <w:rFonts w:asciiTheme="minorHAnsi" w:hAnsiTheme="minorHAnsi" w:cstheme="minorHAnsi"/>
          <w:sz w:val="22"/>
          <w:lang w:val="en-GB"/>
        </w:rPr>
        <w:t>Crossborder</w:t>
      </w:r>
      <w:proofErr w:type="spellEnd"/>
      <w:r w:rsidR="000E2598" w:rsidRPr="00E7528B">
        <w:rPr>
          <w:rStyle w:val="Hyperlink"/>
          <w:rFonts w:asciiTheme="minorHAnsi" w:hAnsiTheme="minorHAnsi" w:cstheme="minorHAnsi"/>
          <w:sz w:val="22"/>
          <w:lang w:val="en-GB"/>
        </w:rPr>
        <w:t xml:space="preserve"> Worker</w:t>
      </w:r>
      <w:r w:rsidRPr="00E7528B">
        <w:rPr>
          <w:rFonts w:asciiTheme="minorHAnsi" w:hAnsiTheme="minorHAnsi" w:cstheme="minorHAnsi"/>
          <w:sz w:val="22"/>
          <w:lang w:val="en-GB"/>
        </w:rPr>
        <w:fldChar w:fldCharType="end"/>
      </w:r>
    </w:p>
    <w:p w14:paraId="33AE8CDE" w14:textId="1E12744A" w:rsidR="007E4AF8" w:rsidRPr="00E7528B" w:rsidRDefault="00296335" w:rsidP="00207B42">
      <w:pPr>
        <w:pStyle w:val="ListParagraph"/>
        <w:numPr>
          <w:ilvl w:val="0"/>
          <w:numId w:val="18"/>
        </w:numPr>
        <w:rPr>
          <w:rFonts w:asciiTheme="minorHAnsi" w:hAnsiTheme="minorHAnsi" w:cstheme="minorHAnsi"/>
          <w:sz w:val="22"/>
          <w:lang w:val="en-GB"/>
        </w:rPr>
      </w:pPr>
      <w:hyperlink r:id="rId55" w:history="1">
        <w:r w:rsidR="006C4933" w:rsidRPr="00E7528B">
          <w:rPr>
            <w:rStyle w:val="Hyperlink"/>
            <w:rFonts w:asciiTheme="minorHAnsi" w:hAnsiTheme="minorHAnsi" w:cstheme="minorHAnsi"/>
            <w:sz w:val="22"/>
            <w:lang w:val="en-GB"/>
          </w:rPr>
          <w:t>SED U01</w:t>
        </w:r>
        <w:r w:rsidR="000E2598" w:rsidRPr="00E7528B">
          <w:rPr>
            <w:rStyle w:val="Hyperlink"/>
            <w:rFonts w:asciiTheme="minorHAnsi" w:hAnsiTheme="minorHAnsi" w:cstheme="minorHAnsi"/>
            <w:sz w:val="22"/>
            <w:lang w:val="en-GB"/>
          </w:rPr>
          <w:t>9</w:t>
        </w:r>
        <w:r w:rsidR="006C4933" w:rsidRPr="00E7528B">
          <w:rPr>
            <w:rStyle w:val="Hyperlink"/>
            <w:rFonts w:asciiTheme="minorHAnsi" w:hAnsiTheme="minorHAnsi" w:cstheme="minorHAnsi"/>
            <w:sz w:val="22"/>
            <w:lang w:val="en-GB"/>
          </w:rPr>
          <w:t xml:space="preserve"> – Re</w:t>
        </w:r>
        <w:r w:rsidR="000E2598" w:rsidRPr="00E7528B">
          <w:rPr>
            <w:rStyle w:val="Hyperlink"/>
            <w:rFonts w:asciiTheme="minorHAnsi" w:hAnsiTheme="minorHAnsi" w:cstheme="minorHAnsi"/>
            <w:sz w:val="22"/>
            <w:lang w:val="en-GB"/>
          </w:rPr>
          <w:t>gistration Info – Crossborder Worker</w:t>
        </w:r>
      </w:hyperlink>
    </w:p>
    <w:p w14:paraId="5D9CD192" w14:textId="77777777" w:rsidR="00ED21B1" w:rsidRPr="00E7528B" w:rsidRDefault="00ED21B1" w:rsidP="006C4933">
      <w:pPr>
        <w:jc w:val="center"/>
        <w:rPr>
          <w:b/>
        </w:rPr>
      </w:pPr>
      <w:bookmarkStart w:id="35" w:name="Portable_Documents"/>
    </w:p>
    <w:p w14:paraId="5D9CD1C2" w14:textId="6223A52F" w:rsidR="00DF60C5" w:rsidRPr="00E7528B" w:rsidRDefault="00DF60C5" w:rsidP="00746929">
      <w:pPr>
        <w:pStyle w:val="Heading1"/>
      </w:pPr>
      <w:bookmarkStart w:id="36" w:name="_Toc501092943"/>
      <w:bookmarkStart w:id="37" w:name="Administrative_SEDs"/>
      <w:bookmarkEnd w:id="35"/>
      <w:r w:rsidRPr="00E7528B">
        <w:t>Administrative sub</w:t>
      </w:r>
      <w:r w:rsidR="007E4AF8" w:rsidRPr="00E7528B">
        <w:t>-</w:t>
      </w:r>
      <w:r w:rsidRPr="00E7528B">
        <w:t>processes</w:t>
      </w:r>
      <w:bookmarkEnd w:id="36"/>
      <w:r w:rsidRPr="00E7528B">
        <w:t xml:space="preserve"> </w:t>
      </w:r>
    </w:p>
    <w:p w14:paraId="4E942910" w14:textId="7D11F80C" w:rsidR="001649E6" w:rsidRPr="00E7528B" w:rsidRDefault="001649E6" w:rsidP="001649E6">
      <w:pPr>
        <w:spacing w:after="0"/>
        <w:jc w:val="both"/>
      </w:pPr>
      <w:r w:rsidRPr="00E7528B">
        <w:t>The following administrative sub</w:t>
      </w:r>
      <w:r w:rsidR="000E2598" w:rsidRPr="00E7528B">
        <w:t>-processes are used in UB_BUC_03</w:t>
      </w:r>
      <w:r w:rsidRPr="00E7528B">
        <w:t>:</w:t>
      </w:r>
    </w:p>
    <w:bookmarkStart w:id="38" w:name="AD_BUC_01"/>
    <w:bookmarkEnd w:id="37"/>
    <w:p w14:paraId="5D9CD1F5" w14:textId="41E905D9" w:rsidR="004005C7" w:rsidRPr="00E7528B" w:rsidRDefault="002A36EA" w:rsidP="007E4AF8">
      <w:pPr>
        <w:pStyle w:val="ListParagraph"/>
        <w:numPr>
          <w:ilvl w:val="0"/>
          <w:numId w:val="19"/>
        </w:numPr>
        <w:rPr>
          <w:rFonts w:asciiTheme="minorHAnsi" w:hAnsiTheme="minorHAnsi" w:cstheme="minorHAnsi"/>
          <w:color w:val="000000" w:themeColor="text1"/>
          <w:sz w:val="22"/>
          <w:lang w:val="en-GB"/>
        </w:rPr>
      </w:pPr>
      <w:r w:rsidRPr="00E7528B">
        <w:rPr>
          <w:rFonts w:asciiTheme="minorHAnsi" w:hAnsiTheme="minorHAnsi" w:cstheme="minorHAnsi"/>
          <w:sz w:val="22"/>
          <w:lang w:val="en-GB"/>
        </w:rPr>
        <w:fldChar w:fldCharType="begin"/>
      </w:r>
      <w:r w:rsidRPr="00E7528B">
        <w:rPr>
          <w:rFonts w:asciiTheme="minorHAnsi" w:hAnsiTheme="minorHAnsi" w:cstheme="minorHAnsi"/>
          <w:sz w:val="22"/>
          <w:lang w:val="en-GB"/>
        </w:rPr>
        <w:instrText xml:space="preserve"> HYPERLINK "../Administrative_Sub-Processes/AD_BUC_01_Subprocess.docx" </w:instrText>
      </w:r>
      <w:r w:rsidRPr="00E7528B">
        <w:rPr>
          <w:rFonts w:asciiTheme="minorHAnsi" w:hAnsiTheme="minorHAnsi" w:cstheme="minorHAnsi"/>
          <w:sz w:val="22"/>
          <w:lang w:val="en-GB"/>
        </w:rPr>
        <w:fldChar w:fldCharType="separate"/>
      </w:r>
      <w:r w:rsidR="004005C7" w:rsidRPr="00E7528B">
        <w:rPr>
          <w:rStyle w:val="Hyperlink"/>
          <w:rFonts w:asciiTheme="minorHAnsi" w:hAnsiTheme="minorHAnsi" w:cstheme="minorHAnsi"/>
          <w:sz w:val="22"/>
          <w:lang w:val="en-GB"/>
        </w:rPr>
        <w:t>AD_BUC_01_Subprocess – Close Case</w:t>
      </w:r>
      <w:bookmarkEnd w:id="38"/>
      <w:r w:rsidRPr="00E7528B">
        <w:rPr>
          <w:rFonts w:asciiTheme="minorHAnsi" w:hAnsiTheme="minorHAnsi" w:cstheme="minorHAnsi"/>
          <w:sz w:val="22"/>
          <w:lang w:val="en-GB"/>
        </w:rPr>
        <w:fldChar w:fldCharType="end"/>
      </w:r>
    </w:p>
    <w:bookmarkStart w:id="39" w:name="AD_BUC_02"/>
    <w:p w14:paraId="5D9CD203" w14:textId="0EDC861B" w:rsidR="002E2F8C" w:rsidRPr="00E7528B" w:rsidRDefault="002A36EA" w:rsidP="007E4AF8">
      <w:pPr>
        <w:pStyle w:val="ListParagraph"/>
        <w:numPr>
          <w:ilvl w:val="0"/>
          <w:numId w:val="19"/>
        </w:numPr>
        <w:rPr>
          <w:rFonts w:asciiTheme="minorHAnsi" w:hAnsiTheme="minorHAnsi" w:cstheme="minorHAnsi"/>
          <w:sz w:val="22"/>
          <w:lang w:val="en-GB"/>
        </w:rPr>
      </w:pPr>
      <w:r w:rsidRPr="00E7528B">
        <w:rPr>
          <w:rFonts w:asciiTheme="minorHAnsi" w:hAnsiTheme="minorHAnsi" w:cstheme="minorHAnsi"/>
          <w:sz w:val="22"/>
          <w:lang w:val="en-GB"/>
        </w:rPr>
        <w:fldChar w:fldCharType="begin"/>
      </w:r>
      <w:r w:rsidRPr="00E7528B">
        <w:rPr>
          <w:rFonts w:asciiTheme="minorHAnsi" w:hAnsiTheme="minorHAnsi" w:cstheme="minorHAnsi"/>
          <w:sz w:val="22"/>
          <w:lang w:val="en-GB"/>
        </w:rPr>
        <w:instrText xml:space="preserve"> HYPERLINK "../Administrative_Sub-Processes/AD_BUC_02_Subprocess.docx" </w:instrText>
      </w:r>
      <w:r w:rsidRPr="00E7528B">
        <w:rPr>
          <w:rFonts w:asciiTheme="minorHAnsi" w:hAnsiTheme="minorHAnsi" w:cstheme="minorHAnsi"/>
          <w:sz w:val="22"/>
          <w:lang w:val="en-GB"/>
        </w:rPr>
        <w:fldChar w:fldCharType="separate"/>
      </w:r>
      <w:r w:rsidR="002E2F8C" w:rsidRPr="00E7528B">
        <w:rPr>
          <w:rStyle w:val="Hyperlink"/>
          <w:rFonts w:asciiTheme="minorHAnsi" w:hAnsiTheme="minorHAnsi" w:cstheme="minorHAnsi"/>
          <w:sz w:val="22"/>
          <w:lang w:val="en-GB"/>
        </w:rPr>
        <w:t>AD_BUC_02_Subprocess – Reopen Case</w:t>
      </w:r>
      <w:bookmarkEnd w:id="39"/>
      <w:r w:rsidRPr="00E7528B">
        <w:rPr>
          <w:rFonts w:asciiTheme="minorHAnsi" w:hAnsiTheme="minorHAnsi" w:cstheme="minorHAnsi"/>
          <w:sz w:val="22"/>
          <w:lang w:val="en-GB"/>
        </w:rPr>
        <w:fldChar w:fldCharType="end"/>
      </w:r>
    </w:p>
    <w:bookmarkStart w:id="40" w:name="AD_BUC_05"/>
    <w:p w14:paraId="5D9CD21A" w14:textId="0FC5DFA4" w:rsidR="00380937" w:rsidRPr="00E7528B" w:rsidRDefault="002A36EA" w:rsidP="007E4AF8">
      <w:pPr>
        <w:pStyle w:val="ListParagraph"/>
        <w:numPr>
          <w:ilvl w:val="0"/>
          <w:numId w:val="19"/>
        </w:numPr>
        <w:rPr>
          <w:rFonts w:asciiTheme="minorHAnsi" w:hAnsiTheme="minorHAnsi" w:cstheme="minorHAnsi"/>
          <w:sz w:val="22"/>
          <w:lang w:val="en-GB"/>
        </w:rPr>
      </w:pPr>
      <w:r w:rsidRPr="00E7528B">
        <w:rPr>
          <w:rFonts w:asciiTheme="minorHAnsi" w:hAnsiTheme="minorHAnsi" w:cstheme="minorHAnsi"/>
          <w:sz w:val="22"/>
          <w:lang w:val="en-GB"/>
        </w:rPr>
        <w:fldChar w:fldCharType="begin"/>
      </w:r>
      <w:r w:rsidRPr="00E7528B">
        <w:rPr>
          <w:rFonts w:asciiTheme="minorHAnsi" w:hAnsiTheme="minorHAnsi" w:cstheme="minorHAnsi"/>
          <w:sz w:val="22"/>
          <w:lang w:val="en-GB"/>
        </w:rPr>
        <w:instrText xml:space="preserve"> HYPERLINK "../Administrative_Sub-Processes/AD_BUC_05_Subprocess.docx" </w:instrText>
      </w:r>
      <w:r w:rsidRPr="00E7528B">
        <w:rPr>
          <w:rFonts w:asciiTheme="minorHAnsi" w:hAnsiTheme="minorHAnsi" w:cstheme="minorHAnsi"/>
          <w:sz w:val="22"/>
          <w:lang w:val="en-GB"/>
        </w:rPr>
        <w:fldChar w:fldCharType="separate"/>
      </w:r>
      <w:r w:rsidR="00380937" w:rsidRPr="00E7528B">
        <w:rPr>
          <w:rStyle w:val="Hyperlink"/>
          <w:rFonts w:asciiTheme="minorHAnsi" w:hAnsiTheme="minorHAnsi" w:cstheme="minorHAnsi"/>
          <w:sz w:val="22"/>
          <w:lang w:val="en-GB"/>
        </w:rPr>
        <w:t>AD_BUC_05_Subprocess – Forward Case</w:t>
      </w:r>
      <w:bookmarkEnd w:id="40"/>
      <w:r w:rsidRPr="00E7528B">
        <w:rPr>
          <w:rFonts w:asciiTheme="minorHAnsi" w:hAnsiTheme="minorHAnsi" w:cstheme="minorHAnsi"/>
          <w:sz w:val="22"/>
          <w:lang w:val="en-GB"/>
        </w:rPr>
        <w:fldChar w:fldCharType="end"/>
      </w:r>
    </w:p>
    <w:bookmarkStart w:id="41" w:name="AD_BUC_06"/>
    <w:p w14:paraId="5D9CD22F" w14:textId="6E6B75D8" w:rsidR="001B30A2" w:rsidRPr="00E7528B" w:rsidRDefault="002A36EA" w:rsidP="007E4AF8">
      <w:pPr>
        <w:pStyle w:val="ListParagraph"/>
        <w:numPr>
          <w:ilvl w:val="0"/>
          <w:numId w:val="19"/>
        </w:numPr>
        <w:rPr>
          <w:rFonts w:asciiTheme="minorHAnsi" w:hAnsiTheme="minorHAnsi" w:cstheme="minorHAnsi"/>
          <w:sz w:val="22"/>
          <w:lang w:val="en-GB"/>
        </w:rPr>
      </w:pPr>
      <w:r w:rsidRPr="00E7528B">
        <w:rPr>
          <w:rFonts w:asciiTheme="minorHAnsi" w:hAnsiTheme="minorHAnsi" w:cstheme="minorHAnsi"/>
          <w:sz w:val="22"/>
          <w:lang w:val="en-GB"/>
        </w:rPr>
        <w:fldChar w:fldCharType="begin"/>
      </w:r>
      <w:r w:rsidRPr="00E7528B">
        <w:rPr>
          <w:rFonts w:asciiTheme="minorHAnsi" w:hAnsiTheme="minorHAnsi" w:cstheme="minorHAnsi"/>
          <w:sz w:val="22"/>
          <w:lang w:val="en-GB"/>
        </w:rPr>
        <w:instrText xml:space="preserve"> HYPERLINK "../Administrative_Sub-Processes/AD_BUC_06_Subprocess.docx" </w:instrText>
      </w:r>
      <w:r w:rsidRPr="00E7528B">
        <w:rPr>
          <w:rFonts w:asciiTheme="minorHAnsi" w:hAnsiTheme="minorHAnsi" w:cstheme="minorHAnsi"/>
          <w:sz w:val="22"/>
          <w:lang w:val="en-GB"/>
        </w:rPr>
        <w:fldChar w:fldCharType="separate"/>
      </w:r>
      <w:r w:rsidR="001B30A2" w:rsidRPr="00E7528B">
        <w:rPr>
          <w:rStyle w:val="Hyperlink"/>
          <w:rFonts w:asciiTheme="minorHAnsi" w:hAnsiTheme="minorHAnsi" w:cstheme="minorHAnsi"/>
          <w:sz w:val="22"/>
          <w:lang w:val="en-GB"/>
        </w:rPr>
        <w:t>AD_BUC_06_Subprocess – Invalidate SED</w:t>
      </w:r>
      <w:bookmarkEnd w:id="41"/>
      <w:r w:rsidRPr="00E7528B">
        <w:rPr>
          <w:rFonts w:asciiTheme="minorHAnsi" w:hAnsiTheme="minorHAnsi" w:cstheme="minorHAnsi"/>
          <w:sz w:val="22"/>
          <w:lang w:val="en-GB"/>
        </w:rPr>
        <w:fldChar w:fldCharType="end"/>
      </w:r>
    </w:p>
    <w:bookmarkStart w:id="42" w:name="AD_BUC_07"/>
    <w:p w14:paraId="5D9CD241" w14:textId="2F0D4B5E" w:rsidR="00A85A9E" w:rsidRPr="00E7528B" w:rsidRDefault="002A36EA" w:rsidP="007E4AF8">
      <w:pPr>
        <w:pStyle w:val="ListParagraph"/>
        <w:numPr>
          <w:ilvl w:val="0"/>
          <w:numId w:val="19"/>
        </w:numPr>
        <w:rPr>
          <w:rFonts w:asciiTheme="minorHAnsi" w:hAnsiTheme="minorHAnsi" w:cstheme="minorHAnsi"/>
          <w:sz w:val="22"/>
          <w:lang w:val="en-GB"/>
        </w:rPr>
      </w:pPr>
      <w:r w:rsidRPr="00E7528B">
        <w:rPr>
          <w:rFonts w:asciiTheme="minorHAnsi" w:hAnsiTheme="minorHAnsi" w:cstheme="minorHAnsi"/>
          <w:sz w:val="22"/>
          <w:lang w:val="en-GB"/>
        </w:rPr>
        <w:fldChar w:fldCharType="begin"/>
      </w:r>
      <w:r w:rsidRPr="00E7528B">
        <w:rPr>
          <w:rFonts w:asciiTheme="minorHAnsi" w:hAnsiTheme="minorHAnsi" w:cstheme="minorHAnsi"/>
          <w:sz w:val="22"/>
          <w:lang w:val="en-GB"/>
        </w:rPr>
        <w:instrText xml:space="preserve"> HYPERLINK "../Administrative_Sub-Processes/AD_BUC_07_Subprocess.docx" </w:instrText>
      </w:r>
      <w:r w:rsidRPr="00E7528B">
        <w:rPr>
          <w:rFonts w:asciiTheme="minorHAnsi" w:hAnsiTheme="minorHAnsi" w:cstheme="minorHAnsi"/>
          <w:sz w:val="22"/>
          <w:lang w:val="en-GB"/>
        </w:rPr>
        <w:fldChar w:fldCharType="separate"/>
      </w:r>
      <w:r w:rsidR="009752A4" w:rsidRPr="00E7528B">
        <w:rPr>
          <w:rStyle w:val="Hyperlink"/>
          <w:rFonts w:asciiTheme="minorHAnsi" w:hAnsiTheme="minorHAnsi" w:cstheme="minorHAnsi"/>
          <w:sz w:val="22"/>
          <w:lang w:val="en-GB"/>
        </w:rPr>
        <w:t>AD_BUC_07_Subprocess – Reminder</w:t>
      </w:r>
      <w:bookmarkEnd w:id="42"/>
      <w:r w:rsidRPr="00E7528B">
        <w:rPr>
          <w:rFonts w:asciiTheme="minorHAnsi" w:hAnsiTheme="minorHAnsi" w:cstheme="minorHAnsi"/>
          <w:sz w:val="22"/>
          <w:lang w:val="en-GB"/>
        </w:rPr>
        <w:fldChar w:fldCharType="end"/>
      </w:r>
    </w:p>
    <w:bookmarkStart w:id="43" w:name="AD_BUC_08"/>
    <w:p w14:paraId="5D9CD256" w14:textId="79B13CD5" w:rsidR="008C63C9" w:rsidRPr="00E7528B" w:rsidRDefault="002A36EA" w:rsidP="007E4AF8">
      <w:pPr>
        <w:pStyle w:val="ListParagraph"/>
        <w:numPr>
          <w:ilvl w:val="0"/>
          <w:numId w:val="19"/>
        </w:numPr>
        <w:rPr>
          <w:rFonts w:asciiTheme="minorHAnsi" w:hAnsiTheme="minorHAnsi" w:cstheme="minorHAnsi"/>
          <w:sz w:val="22"/>
          <w:lang w:val="en-GB"/>
        </w:rPr>
      </w:pPr>
      <w:r w:rsidRPr="00E7528B">
        <w:rPr>
          <w:rFonts w:asciiTheme="minorHAnsi" w:hAnsiTheme="minorHAnsi" w:cstheme="minorHAnsi"/>
          <w:sz w:val="22"/>
          <w:lang w:val="en-GB"/>
        </w:rPr>
        <w:fldChar w:fldCharType="begin"/>
      </w:r>
      <w:r w:rsidRPr="00E7528B">
        <w:rPr>
          <w:rFonts w:asciiTheme="minorHAnsi" w:hAnsiTheme="minorHAnsi" w:cstheme="minorHAnsi"/>
          <w:sz w:val="22"/>
          <w:lang w:val="en-GB"/>
        </w:rPr>
        <w:instrText xml:space="preserve"> HYPERLINK "../Administrative_Sub-Processes/AD_BUC_08_Subprocess.docx" </w:instrText>
      </w:r>
      <w:r w:rsidRPr="00E7528B">
        <w:rPr>
          <w:rFonts w:asciiTheme="minorHAnsi" w:hAnsiTheme="minorHAnsi" w:cstheme="minorHAnsi"/>
          <w:sz w:val="22"/>
          <w:lang w:val="en-GB"/>
        </w:rPr>
        <w:fldChar w:fldCharType="separate"/>
      </w:r>
      <w:r w:rsidR="00D56EB6" w:rsidRPr="00E7528B">
        <w:rPr>
          <w:rStyle w:val="Hyperlink"/>
          <w:rFonts w:asciiTheme="minorHAnsi" w:hAnsiTheme="minorHAnsi" w:cstheme="minorHAnsi"/>
          <w:sz w:val="22"/>
          <w:lang w:val="en-GB"/>
        </w:rPr>
        <w:t>AD_BUC_08_Subprocess – Clarify Content</w:t>
      </w:r>
      <w:bookmarkEnd w:id="43"/>
      <w:r w:rsidRPr="00E7528B">
        <w:rPr>
          <w:rFonts w:asciiTheme="minorHAnsi" w:hAnsiTheme="minorHAnsi" w:cstheme="minorHAnsi"/>
          <w:sz w:val="22"/>
          <w:lang w:val="en-GB"/>
        </w:rPr>
        <w:fldChar w:fldCharType="end"/>
      </w:r>
    </w:p>
    <w:p w14:paraId="15DBA202" w14:textId="7E2FDD14" w:rsidR="00151E08" w:rsidRPr="00E7528B" w:rsidRDefault="00296335" w:rsidP="00151E08">
      <w:pPr>
        <w:pStyle w:val="ListParagraph"/>
        <w:numPr>
          <w:ilvl w:val="0"/>
          <w:numId w:val="19"/>
        </w:numPr>
        <w:rPr>
          <w:rFonts w:asciiTheme="minorHAnsi" w:hAnsiTheme="minorHAnsi" w:cstheme="minorHAnsi"/>
          <w:sz w:val="22"/>
          <w:lang w:val="en-GB"/>
        </w:rPr>
      </w:pPr>
      <w:hyperlink r:id="rId56" w:history="1">
        <w:r w:rsidR="00151E08" w:rsidRPr="00E7528B">
          <w:rPr>
            <w:rStyle w:val="Hyperlink"/>
            <w:rFonts w:asciiTheme="minorHAnsi" w:hAnsiTheme="minorHAnsi" w:cstheme="minorHAnsi"/>
            <w:sz w:val="22"/>
            <w:lang w:val="en-GB"/>
          </w:rPr>
          <w:t>AD_BUC_09_Subprocess – Reject SED</w:t>
        </w:r>
      </w:hyperlink>
    </w:p>
    <w:bookmarkStart w:id="44" w:name="AD_BUC_10"/>
    <w:p w14:paraId="5D9CD269" w14:textId="69A896A0" w:rsidR="00015EAA" w:rsidRDefault="002A36EA" w:rsidP="007E4AF8">
      <w:pPr>
        <w:pStyle w:val="ListParagraph"/>
        <w:numPr>
          <w:ilvl w:val="0"/>
          <w:numId w:val="19"/>
        </w:numPr>
        <w:rPr>
          <w:rFonts w:asciiTheme="minorHAnsi" w:hAnsiTheme="minorHAnsi" w:cstheme="minorHAnsi"/>
          <w:sz w:val="22"/>
          <w:lang w:val="en-GB"/>
        </w:rPr>
      </w:pPr>
      <w:r w:rsidRPr="00E7528B">
        <w:rPr>
          <w:rFonts w:asciiTheme="minorHAnsi" w:hAnsiTheme="minorHAnsi" w:cstheme="minorHAnsi"/>
          <w:sz w:val="22"/>
          <w:lang w:val="en-GB"/>
        </w:rPr>
        <w:fldChar w:fldCharType="begin"/>
      </w:r>
      <w:r w:rsidRPr="00E7528B">
        <w:rPr>
          <w:rFonts w:asciiTheme="minorHAnsi" w:hAnsiTheme="minorHAnsi" w:cstheme="minorHAnsi"/>
          <w:sz w:val="22"/>
          <w:lang w:val="en-GB"/>
        </w:rPr>
        <w:instrText xml:space="preserve"> HYPERLINK "../Administrative_Sub-Processes/AD_BUC_10_Subprocess.docx" </w:instrText>
      </w:r>
      <w:r w:rsidRPr="00E7528B">
        <w:rPr>
          <w:rFonts w:asciiTheme="minorHAnsi" w:hAnsiTheme="minorHAnsi" w:cstheme="minorHAnsi"/>
          <w:sz w:val="22"/>
          <w:lang w:val="en-GB"/>
        </w:rPr>
        <w:fldChar w:fldCharType="separate"/>
      </w:r>
      <w:r w:rsidR="00015EAA" w:rsidRPr="00E7528B">
        <w:rPr>
          <w:rStyle w:val="Hyperlink"/>
          <w:rFonts w:asciiTheme="minorHAnsi" w:hAnsiTheme="minorHAnsi" w:cstheme="minorHAnsi"/>
          <w:sz w:val="22"/>
          <w:lang w:val="en-GB"/>
        </w:rPr>
        <w:t>AD_BUC_10_Subprocess – Update SED</w:t>
      </w:r>
      <w:r w:rsidRPr="00E7528B">
        <w:rPr>
          <w:rFonts w:asciiTheme="minorHAnsi" w:hAnsiTheme="minorHAnsi" w:cstheme="minorHAnsi"/>
          <w:sz w:val="22"/>
          <w:lang w:val="en-GB"/>
        </w:rPr>
        <w:fldChar w:fldCharType="end"/>
      </w:r>
    </w:p>
    <w:p w14:paraId="0E42A57D" w14:textId="77777777" w:rsidR="00446DAC" w:rsidRPr="00446DAC" w:rsidRDefault="00446DAC" w:rsidP="00446DAC">
      <w:pPr>
        <w:spacing w:after="0"/>
        <w:jc w:val="both"/>
      </w:pPr>
      <w:bookmarkStart w:id="45" w:name="AD_BUC_11"/>
      <w:bookmarkEnd w:id="44"/>
      <w:r w:rsidRPr="00446DAC">
        <w:t>The following sub-process is used for the handling of exceptional business scenarios that arise due to the exchange of social security information in an electronic environment and can be used at any point in the process:</w:t>
      </w:r>
    </w:p>
    <w:p w14:paraId="5D9CD26E" w14:textId="37163DCC" w:rsidR="00015EAA" w:rsidRPr="00E7528B" w:rsidRDefault="00296335" w:rsidP="007E4AF8">
      <w:pPr>
        <w:pStyle w:val="ListParagraph"/>
        <w:numPr>
          <w:ilvl w:val="0"/>
          <w:numId w:val="19"/>
        </w:numPr>
        <w:rPr>
          <w:rFonts w:asciiTheme="minorHAnsi" w:hAnsiTheme="minorHAnsi" w:cstheme="minorHAnsi"/>
          <w:sz w:val="22"/>
          <w:lang w:val="en-GB"/>
        </w:rPr>
      </w:pPr>
      <w:hyperlink r:id="rId57" w:history="1">
        <w:r w:rsidR="00015EAA" w:rsidRPr="00E7528B">
          <w:rPr>
            <w:rStyle w:val="Hyperlink"/>
            <w:rFonts w:asciiTheme="minorHAnsi" w:hAnsiTheme="minorHAnsi" w:cstheme="minorHAnsi"/>
            <w:sz w:val="22"/>
            <w:lang w:val="en-GB"/>
          </w:rPr>
          <w:t>AD_BUC_11_Subprocess – Business Exception</w:t>
        </w:r>
        <w:bookmarkEnd w:id="45"/>
      </w:hyperlink>
    </w:p>
    <w:p w14:paraId="5DD0890E" w14:textId="564240E6" w:rsidR="002B5696" w:rsidRPr="00E7528B" w:rsidRDefault="00296335" w:rsidP="007E4AF8">
      <w:pPr>
        <w:pStyle w:val="ListParagraph"/>
        <w:numPr>
          <w:ilvl w:val="0"/>
          <w:numId w:val="19"/>
        </w:numPr>
        <w:rPr>
          <w:rFonts w:asciiTheme="minorHAnsi" w:hAnsiTheme="minorHAnsi" w:cstheme="minorHAnsi"/>
          <w:sz w:val="22"/>
          <w:lang w:val="en-GB"/>
        </w:rPr>
      </w:pPr>
      <w:hyperlink r:id="rId58" w:history="1">
        <w:r w:rsidR="002B5696" w:rsidRPr="00E7528B">
          <w:rPr>
            <w:rStyle w:val="Hyperlink"/>
            <w:rFonts w:asciiTheme="minorHAnsi" w:hAnsiTheme="minorHAnsi" w:cstheme="minorHAnsi"/>
            <w:sz w:val="22"/>
            <w:lang w:val="en-GB"/>
          </w:rPr>
          <w:t>AD_BUC_12_Subprocess – Change of Participant</w:t>
        </w:r>
      </w:hyperlink>
    </w:p>
    <w:p w14:paraId="2628C230" w14:textId="77777777" w:rsidR="001649E6" w:rsidRPr="00E7528B" w:rsidRDefault="001649E6" w:rsidP="00B54F75"/>
    <w:bookmarkStart w:id="46" w:name="Horizontal_SEDs"/>
    <w:p w14:paraId="781D7F54" w14:textId="5ED8A623" w:rsidR="001649E6" w:rsidRPr="00E7528B" w:rsidRDefault="001649E6" w:rsidP="001649E6">
      <w:pPr>
        <w:pStyle w:val="Heading1"/>
      </w:pPr>
      <w:r w:rsidRPr="00E7528B">
        <w:fldChar w:fldCharType="begin"/>
      </w:r>
      <w:r w:rsidRPr="00E7528B">
        <w:instrText xml:space="preserve"> HYPERLINK \l "Horizontal_SEDs" \o "To return press ALT + left arrow key" </w:instrText>
      </w:r>
      <w:r w:rsidRPr="00E7528B">
        <w:fldChar w:fldCharType="separate"/>
      </w:r>
      <w:bookmarkStart w:id="47" w:name="_Toc501092944"/>
      <w:r w:rsidRPr="00E7528B">
        <w:t>Horizontal sub</w:t>
      </w:r>
      <w:r w:rsidR="007E4AF8" w:rsidRPr="00E7528B">
        <w:t>-</w:t>
      </w:r>
      <w:r w:rsidRPr="00E7528B">
        <w:t>processes</w:t>
      </w:r>
      <w:bookmarkEnd w:id="47"/>
      <w:r w:rsidRPr="00E7528B">
        <w:fldChar w:fldCharType="end"/>
      </w:r>
      <w:r w:rsidRPr="00E7528B">
        <w:t xml:space="preserve"> </w:t>
      </w:r>
    </w:p>
    <w:p w14:paraId="16A0B9CC" w14:textId="71483D67" w:rsidR="001649E6" w:rsidRPr="00E7528B" w:rsidRDefault="001649E6" w:rsidP="001649E6">
      <w:pPr>
        <w:spacing w:after="0"/>
        <w:jc w:val="both"/>
      </w:pPr>
      <w:r w:rsidRPr="00E7528B">
        <w:t xml:space="preserve">The following horizontal sub-process is used in </w:t>
      </w:r>
      <w:r w:rsidR="000E2598" w:rsidRPr="00E7528B">
        <w:t>UB_BUC_03</w:t>
      </w:r>
      <w:r w:rsidRPr="00E7528B">
        <w:t>:</w:t>
      </w:r>
    </w:p>
    <w:bookmarkStart w:id="48" w:name="H_BUC_01Sub"/>
    <w:bookmarkEnd w:id="46"/>
    <w:p w14:paraId="1EAAB9A5" w14:textId="45680CB7" w:rsidR="001649E6" w:rsidRPr="00E7528B" w:rsidRDefault="001649E6" w:rsidP="007E4AF8">
      <w:pPr>
        <w:pStyle w:val="ListParagraph"/>
        <w:numPr>
          <w:ilvl w:val="0"/>
          <w:numId w:val="20"/>
        </w:numPr>
        <w:rPr>
          <w:rFonts w:asciiTheme="minorHAnsi" w:hAnsiTheme="minorHAnsi" w:cstheme="minorHAnsi"/>
          <w:sz w:val="22"/>
          <w:lang w:val="en-GB"/>
        </w:rPr>
      </w:pPr>
      <w:r w:rsidRPr="00E7528B">
        <w:rPr>
          <w:rFonts w:asciiTheme="minorHAnsi" w:hAnsiTheme="minorHAnsi" w:cstheme="minorHAnsi"/>
          <w:sz w:val="22"/>
          <w:lang w:val="en-GB"/>
        </w:rPr>
        <w:fldChar w:fldCharType="begin"/>
      </w:r>
      <w:r w:rsidR="00B911F3" w:rsidRPr="00E7528B">
        <w:rPr>
          <w:rFonts w:asciiTheme="minorHAnsi" w:hAnsiTheme="minorHAnsi" w:cstheme="minorHAnsi"/>
          <w:sz w:val="22"/>
          <w:lang w:val="en-GB"/>
        </w:rPr>
        <w:instrText>HYPERLINK "../Horizontal_Sub-Processes/H_BUC_01_Subprocess.docx"</w:instrText>
      </w:r>
      <w:r w:rsidRPr="00E7528B">
        <w:rPr>
          <w:rFonts w:asciiTheme="minorHAnsi" w:hAnsiTheme="minorHAnsi" w:cstheme="minorHAnsi"/>
          <w:sz w:val="22"/>
          <w:lang w:val="en-GB"/>
        </w:rPr>
        <w:fldChar w:fldCharType="separate"/>
      </w:r>
      <w:r w:rsidRPr="00E7528B">
        <w:rPr>
          <w:rStyle w:val="Hyperlink"/>
          <w:rFonts w:asciiTheme="minorHAnsi" w:hAnsiTheme="minorHAnsi" w:cstheme="minorHAnsi"/>
          <w:sz w:val="22"/>
          <w:lang w:val="en-GB"/>
        </w:rPr>
        <w:t>H_BUC_01_Subprocess Ad hoc exchange of information</w:t>
      </w:r>
      <w:bookmarkEnd w:id="48"/>
      <w:r w:rsidRPr="00E7528B">
        <w:rPr>
          <w:rFonts w:asciiTheme="minorHAnsi" w:hAnsiTheme="minorHAnsi" w:cstheme="minorHAnsi"/>
          <w:sz w:val="22"/>
          <w:lang w:val="en-GB"/>
        </w:rPr>
        <w:fldChar w:fldCharType="end"/>
      </w:r>
    </w:p>
    <w:p w14:paraId="7B689AB7" w14:textId="6F30B2C9" w:rsidR="000E2598" w:rsidRPr="00E7528B" w:rsidRDefault="00296335" w:rsidP="007E4AF8">
      <w:pPr>
        <w:pStyle w:val="ListParagraph"/>
        <w:numPr>
          <w:ilvl w:val="0"/>
          <w:numId w:val="20"/>
        </w:numPr>
        <w:rPr>
          <w:rFonts w:asciiTheme="minorHAnsi" w:hAnsiTheme="minorHAnsi" w:cstheme="minorHAnsi"/>
          <w:sz w:val="22"/>
          <w:lang w:val="en-GB"/>
        </w:rPr>
      </w:pPr>
      <w:hyperlink r:id="rId59" w:history="1">
        <w:r w:rsidR="000E2598" w:rsidRPr="00E7528B">
          <w:rPr>
            <w:rStyle w:val="Hyperlink"/>
            <w:rFonts w:asciiTheme="minorHAnsi" w:hAnsiTheme="minorHAnsi" w:cstheme="minorHAnsi"/>
            <w:sz w:val="22"/>
            <w:lang w:val="en-GB"/>
          </w:rPr>
          <w:t>H_BUC_02_Subprocess Determine Residence</w:t>
        </w:r>
      </w:hyperlink>
    </w:p>
    <w:p w14:paraId="770459E2" w14:textId="3954D9C0" w:rsidR="000E2598" w:rsidRPr="00E7528B" w:rsidRDefault="00296335" w:rsidP="007E4AF8">
      <w:pPr>
        <w:pStyle w:val="ListParagraph"/>
        <w:numPr>
          <w:ilvl w:val="0"/>
          <w:numId w:val="20"/>
        </w:numPr>
        <w:rPr>
          <w:rFonts w:asciiTheme="minorHAnsi" w:hAnsiTheme="minorHAnsi" w:cstheme="minorHAnsi"/>
          <w:sz w:val="22"/>
          <w:lang w:val="en-GB"/>
        </w:rPr>
      </w:pPr>
      <w:hyperlink r:id="rId60" w:history="1">
        <w:r w:rsidR="000E2598" w:rsidRPr="00E7528B">
          <w:rPr>
            <w:rStyle w:val="Hyperlink"/>
            <w:rFonts w:asciiTheme="minorHAnsi" w:hAnsiTheme="minorHAnsi" w:cstheme="minorHAnsi"/>
            <w:sz w:val="22"/>
            <w:lang w:val="en-GB"/>
          </w:rPr>
          <w:t>H_BUC_06_Subprocess Transfer of Claim</w:t>
        </w:r>
      </w:hyperlink>
    </w:p>
    <w:p w14:paraId="00237E39" w14:textId="1A681D7F" w:rsidR="000E2598" w:rsidRPr="00E7528B" w:rsidRDefault="00296335" w:rsidP="007E4AF8">
      <w:pPr>
        <w:pStyle w:val="ListParagraph"/>
        <w:numPr>
          <w:ilvl w:val="0"/>
          <w:numId w:val="20"/>
        </w:numPr>
        <w:rPr>
          <w:rFonts w:asciiTheme="minorHAnsi" w:hAnsiTheme="minorHAnsi" w:cstheme="minorHAnsi"/>
          <w:sz w:val="22"/>
          <w:lang w:val="en-GB"/>
        </w:rPr>
      </w:pPr>
      <w:hyperlink r:id="rId61" w:history="1">
        <w:r w:rsidR="000E2598" w:rsidRPr="00E7528B">
          <w:rPr>
            <w:rStyle w:val="Hyperlink"/>
            <w:rFonts w:asciiTheme="minorHAnsi" w:hAnsiTheme="minorHAnsi" w:cstheme="minorHAnsi"/>
            <w:sz w:val="22"/>
            <w:lang w:val="en-GB"/>
          </w:rPr>
          <w:t>H_BUC_07_Subprocess Notification of Death</w:t>
        </w:r>
      </w:hyperlink>
    </w:p>
    <w:p w14:paraId="133BCC68" w14:textId="77777777" w:rsidR="001649E6" w:rsidRPr="00E7528B" w:rsidRDefault="001649E6" w:rsidP="00B54F75"/>
    <w:sectPr w:rsidR="001649E6" w:rsidRPr="00E7528B" w:rsidSect="0035376C">
      <w:headerReference w:type="default" r:id="rId62"/>
      <w:footerReference w:type="default" r:id="rId63"/>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C71EB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8DDF88" w14:textId="77777777" w:rsidR="00A43706" w:rsidRDefault="00A43706" w:rsidP="00303F31">
      <w:pPr>
        <w:spacing w:after="0" w:line="240" w:lineRule="auto"/>
      </w:pPr>
      <w:r>
        <w:separator/>
      </w:r>
    </w:p>
  </w:endnote>
  <w:endnote w:type="continuationSeparator" w:id="0">
    <w:p w14:paraId="31291425" w14:textId="77777777" w:rsidR="00A43706" w:rsidRDefault="00A43706"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3714270"/>
      <w:docPartObj>
        <w:docPartGallery w:val="Page Numbers (Bottom of Page)"/>
        <w:docPartUnique/>
      </w:docPartObj>
    </w:sdtPr>
    <w:sdtEndPr>
      <w:rPr>
        <w:i/>
        <w:noProof/>
      </w:rPr>
    </w:sdtEndPr>
    <w:sdtContent>
      <w:p w14:paraId="3E510FC1" w14:textId="53BBA771" w:rsidR="00A43706" w:rsidRDefault="00A43706" w:rsidP="00120430">
        <w:pPr>
          <w:pStyle w:val="Footer"/>
          <w:jc w:val="right"/>
          <w:rPr>
            <w:rFonts w:ascii="Verdana" w:eastAsiaTheme="majorEastAsia" w:hAnsi="Verdana" w:cstheme="majorBidi"/>
            <w:bCs/>
            <w:sz w:val="16"/>
            <w:szCs w:val="36"/>
            <w14:numForm w14:val="oldStyle"/>
          </w:rPr>
        </w:pPr>
        <w:r w:rsidRPr="00AC1789">
          <w:rPr>
            <w:i/>
            <w:noProof/>
            <w:lang w:eastAsia="en-GB"/>
          </w:rPr>
          <mc:AlternateContent>
            <mc:Choice Requires="wps">
              <w:drawing>
                <wp:anchor distT="0" distB="0" distL="114300" distR="114300" simplePos="0" relativeHeight="251661312" behindDoc="0" locked="0" layoutInCell="1" allowOverlap="1" wp14:anchorId="59D52BE5" wp14:editId="6201DE7C">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Pr>
            <w:rFonts w:ascii="Verdana" w:eastAsiaTheme="majorEastAsia" w:hAnsi="Verdana" w:cstheme="majorBidi"/>
            <w:bCs/>
            <w:sz w:val="16"/>
            <w:szCs w:val="36"/>
            <w14:numForm w14:val="oldStyle"/>
          </w:rPr>
          <w:t>UB_BUC_03</w:t>
        </w:r>
        <w:r w:rsidRPr="00AC1789">
          <w:rPr>
            <w:rFonts w:ascii="Verdana" w:eastAsiaTheme="majorEastAsia" w:hAnsi="Verdana" w:cstheme="majorBidi"/>
            <w:bCs/>
            <w:sz w:val="16"/>
            <w:szCs w:val="36"/>
            <w14:numForm w14:val="oldStyle"/>
          </w:rPr>
          <w:t xml:space="preserve"> – </w:t>
        </w:r>
        <w:r>
          <w:rPr>
            <w:rFonts w:ascii="Verdana" w:eastAsiaTheme="majorEastAsia" w:hAnsi="Verdana" w:cstheme="majorBidi"/>
            <w:bCs/>
            <w:sz w:val="16"/>
            <w:szCs w:val="36"/>
            <w14:numForm w14:val="oldStyle"/>
          </w:rPr>
          <w:t>Simultaneous Registration</w:t>
        </w:r>
        <w:r>
          <w:rPr>
            <w:rFonts w:ascii="Verdana" w:eastAsiaTheme="majorEastAsia" w:hAnsi="Verdana" w:cstheme="majorBidi"/>
            <w:bCs/>
            <w:sz w:val="16"/>
            <w:szCs w:val="36"/>
            <w14:numForm w14:val="oldStyle"/>
          </w:rPr>
          <w:tab/>
        </w:r>
      </w:p>
      <w:p w14:paraId="46D6470A" w14:textId="1F4AF0FB" w:rsidR="00A43706" w:rsidRPr="00CC03F9" w:rsidRDefault="00A43706" w:rsidP="00120430">
        <w:pPr>
          <w:pStyle w:val="Header"/>
          <w:spacing w:before="0" w:beforeAutospacing="0" w:after="0" w:afterAutospacing="0"/>
          <w:rPr>
            <w:rFonts w:ascii="Verdana" w:eastAsiaTheme="majorEastAsia" w:hAnsi="Verdana" w:cstheme="majorBidi"/>
            <w:bCs/>
            <w:sz w:val="16"/>
            <w:szCs w:val="36"/>
            <w14:numForm w14:val="oldStyle"/>
          </w:rPr>
        </w:pPr>
        <w:r>
          <w:rPr>
            <w:rFonts w:ascii="Verdana" w:eastAsiaTheme="majorEastAsia" w:hAnsi="Verdana" w:cstheme="majorBidi"/>
            <w:bCs/>
            <w:sz w:val="16"/>
            <w:szCs w:val="36"/>
            <w14:numForm w14:val="oldStyle"/>
          </w:rPr>
          <w:t xml:space="preserve">Date: </w:t>
        </w:r>
        <w:r w:rsidR="00296335">
          <w:rPr>
            <w:rFonts w:ascii="Verdana" w:eastAsiaTheme="majorEastAsia" w:hAnsi="Verdana" w:cstheme="majorBidi"/>
            <w:bCs/>
            <w:sz w:val="16"/>
            <w:szCs w:val="36"/>
            <w14:numForm w14:val="oldStyle"/>
          </w:rPr>
          <w:t>August</w:t>
        </w:r>
        <w:r>
          <w:rPr>
            <w:rFonts w:ascii="Verdana" w:eastAsiaTheme="majorEastAsia" w:hAnsi="Verdana" w:cstheme="majorBidi"/>
            <w:bCs/>
            <w:sz w:val="16"/>
            <w:szCs w:val="36"/>
            <w14:numForm w14:val="oldStyle"/>
          </w:rPr>
          <w:t xml:space="preserve"> 201</w:t>
        </w:r>
        <w:r w:rsidR="00296335">
          <w:rPr>
            <w:rFonts w:ascii="Verdana" w:eastAsiaTheme="majorEastAsia" w:hAnsi="Verdana" w:cstheme="majorBidi"/>
            <w:bCs/>
            <w:sz w:val="16"/>
            <w:szCs w:val="36"/>
            <w14:numForm w14:val="oldStyle"/>
          </w:rPr>
          <w:t>8</w:t>
        </w:r>
        <w:r>
          <w:rPr>
            <w:rFonts w:ascii="Verdana" w:eastAsiaTheme="majorEastAsia" w:hAnsi="Verdana" w:cstheme="majorBidi"/>
            <w:bCs/>
            <w:sz w:val="16"/>
            <w:szCs w:val="36"/>
            <w14:numForm w14:val="oldStyle"/>
          </w:rPr>
          <w:t xml:space="preserve"> </w:t>
        </w:r>
        <w:r>
          <w:rPr>
            <w:rFonts w:ascii="Verdana" w:eastAsiaTheme="majorEastAsia" w:hAnsi="Verdana" w:cstheme="majorBidi"/>
            <w:bCs/>
            <w:sz w:val="16"/>
            <w:szCs w:val="36"/>
            <w14:numForm w14:val="oldStyle"/>
          </w:rPr>
          <w:tab/>
          <w:t>Document</w:t>
        </w:r>
        <w:r w:rsidR="00EB465E">
          <w:rPr>
            <w:rFonts w:ascii="Verdana" w:eastAsiaTheme="majorEastAsia" w:hAnsi="Verdana" w:cstheme="majorBidi"/>
            <w:bCs/>
            <w:sz w:val="16"/>
            <w:szCs w:val="36"/>
            <w14:numForm w14:val="oldStyle"/>
          </w:rPr>
          <w:t xml:space="preserve"> version: </w:t>
        </w:r>
        <w:r w:rsidR="00296335">
          <w:rPr>
            <w:rFonts w:ascii="Verdana" w:eastAsiaTheme="majorEastAsia" w:hAnsi="Verdana" w:cstheme="majorBidi"/>
            <w:bCs/>
            <w:sz w:val="16"/>
            <w:szCs w:val="36"/>
            <w14:numForm w14:val="oldStyle"/>
          </w:rPr>
          <w:t>4.</w:t>
        </w:r>
        <w:r w:rsidR="00B814DD">
          <w:rPr>
            <w:rFonts w:ascii="Verdana" w:eastAsiaTheme="majorEastAsia" w:hAnsi="Verdana" w:cstheme="majorBidi"/>
            <w:bCs/>
            <w:sz w:val="16"/>
            <w:szCs w:val="36"/>
            <w14:numForm w14:val="oldStyle"/>
          </w:rPr>
          <w:t>1.0</w:t>
        </w:r>
      </w:p>
      <w:p w14:paraId="25702200" w14:textId="77777777" w:rsidR="00A43706" w:rsidRPr="00095AC3" w:rsidRDefault="00A43706" w:rsidP="00120430">
        <w:pPr>
          <w:pStyle w:val="Footer"/>
          <w:jc w:val="right"/>
          <w:rPr>
            <w:i/>
          </w:rPr>
        </w:pPr>
        <w:r w:rsidRPr="00095AC3">
          <w:rPr>
            <w:i/>
          </w:rPr>
          <w:fldChar w:fldCharType="begin"/>
        </w:r>
        <w:r w:rsidRPr="00095AC3">
          <w:rPr>
            <w:i/>
          </w:rPr>
          <w:instrText xml:space="preserve"> PAGE   \* MERGEFORMAT </w:instrText>
        </w:r>
        <w:r w:rsidRPr="00095AC3">
          <w:rPr>
            <w:i/>
          </w:rPr>
          <w:fldChar w:fldCharType="separate"/>
        </w:r>
        <w:r w:rsidR="00296335">
          <w:rPr>
            <w:i/>
            <w:noProof/>
          </w:rPr>
          <w:t>9</w:t>
        </w:r>
        <w:r w:rsidRPr="00095AC3">
          <w:rPr>
            <w: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B2DAB" w14:textId="77777777" w:rsidR="00A43706" w:rsidRDefault="00A43706" w:rsidP="00303F31">
      <w:pPr>
        <w:spacing w:after="0" w:line="240" w:lineRule="auto"/>
      </w:pPr>
      <w:r>
        <w:separator/>
      </w:r>
    </w:p>
  </w:footnote>
  <w:footnote w:type="continuationSeparator" w:id="0">
    <w:p w14:paraId="2E287462" w14:textId="77777777" w:rsidR="00A43706" w:rsidRDefault="00A43706"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CD286" w14:textId="795D6EA9" w:rsidR="00A43706" w:rsidRPr="009E4EB4" w:rsidRDefault="00A43706" w:rsidP="009E4EB4">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59D1EDAE" wp14:editId="659818BE">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E07E89"/>
    <w:multiLevelType w:val="hybridMultilevel"/>
    <w:tmpl w:val="4970B3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E353850"/>
    <w:multiLevelType w:val="hybridMultilevel"/>
    <w:tmpl w:val="3B7E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A95BBC"/>
    <w:multiLevelType w:val="hybridMultilevel"/>
    <w:tmpl w:val="0B8A1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E2F5376"/>
    <w:multiLevelType w:val="hybridMultilevel"/>
    <w:tmpl w:val="ADA4118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6"/>
  </w:num>
  <w:num w:numId="5">
    <w:abstractNumId w:val="0"/>
  </w:num>
  <w:num w:numId="6">
    <w:abstractNumId w:val="5"/>
  </w:num>
  <w:num w:numId="7">
    <w:abstractNumId w:val="15"/>
  </w:num>
  <w:num w:numId="8">
    <w:abstractNumId w:val="9"/>
  </w:num>
  <w:num w:numId="9">
    <w:abstractNumId w:val="18"/>
  </w:num>
  <w:num w:numId="10">
    <w:abstractNumId w:val="20"/>
  </w:num>
  <w:num w:numId="11">
    <w:abstractNumId w:val="1"/>
  </w:num>
  <w:num w:numId="12">
    <w:abstractNumId w:val="14"/>
  </w:num>
  <w:num w:numId="13">
    <w:abstractNumId w:val="19"/>
  </w:num>
  <w:num w:numId="14">
    <w:abstractNumId w:val="3"/>
  </w:num>
  <w:num w:numId="15">
    <w:abstractNumId w:val="12"/>
  </w:num>
  <w:num w:numId="16">
    <w:abstractNumId w:val="16"/>
  </w:num>
  <w:num w:numId="17">
    <w:abstractNumId w:val="7"/>
  </w:num>
  <w:num w:numId="18">
    <w:abstractNumId w:val="17"/>
  </w:num>
  <w:num w:numId="19">
    <w:abstractNumId w:val="2"/>
  </w:num>
  <w:num w:numId="20">
    <w:abstractNumId w:val="8"/>
  </w:num>
  <w:num w:numId="21">
    <w:abstractNumId w:val="13"/>
  </w:num>
  <w:num w:numId="2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ps, Olof (init)">
    <w15:presenceInfo w15:providerId="AD" w15:userId="S-1-5-21-2116170847-34277120-1194094237-20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F2"/>
    <w:rsid w:val="0000644C"/>
    <w:rsid w:val="00006501"/>
    <w:rsid w:val="00006EA6"/>
    <w:rsid w:val="00011570"/>
    <w:rsid w:val="00011781"/>
    <w:rsid w:val="0001303D"/>
    <w:rsid w:val="000142AA"/>
    <w:rsid w:val="00015022"/>
    <w:rsid w:val="000153D3"/>
    <w:rsid w:val="00015EAA"/>
    <w:rsid w:val="00017D7D"/>
    <w:rsid w:val="00020A58"/>
    <w:rsid w:val="00021F0F"/>
    <w:rsid w:val="000255C3"/>
    <w:rsid w:val="00026487"/>
    <w:rsid w:val="00030378"/>
    <w:rsid w:val="00031C9B"/>
    <w:rsid w:val="000331AC"/>
    <w:rsid w:val="00042A6C"/>
    <w:rsid w:val="00045590"/>
    <w:rsid w:val="00047135"/>
    <w:rsid w:val="000472DA"/>
    <w:rsid w:val="0004759A"/>
    <w:rsid w:val="00047C7C"/>
    <w:rsid w:val="00047F66"/>
    <w:rsid w:val="00052317"/>
    <w:rsid w:val="00053092"/>
    <w:rsid w:val="000559ED"/>
    <w:rsid w:val="00055E68"/>
    <w:rsid w:val="00055F8A"/>
    <w:rsid w:val="00056973"/>
    <w:rsid w:val="00057404"/>
    <w:rsid w:val="00057B03"/>
    <w:rsid w:val="00060F89"/>
    <w:rsid w:val="00063405"/>
    <w:rsid w:val="00064428"/>
    <w:rsid w:val="00065EAE"/>
    <w:rsid w:val="00066D0D"/>
    <w:rsid w:val="0006728B"/>
    <w:rsid w:val="000721A6"/>
    <w:rsid w:val="000725DA"/>
    <w:rsid w:val="000755A9"/>
    <w:rsid w:val="0007664B"/>
    <w:rsid w:val="00077DA7"/>
    <w:rsid w:val="000801C8"/>
    <w:rsid w:val="00082021"/>
    <w:rsid w:val="000865A5"/>
    <w:rsid w:val="000909D7"/>
    <w:rsid w:val="00093A6C"/>
    <w:rsid w:val="000945CE"/>
    <w:rsid w:val="00094D09"/>
    <w:rsid w:val="00095E34"/>
    <w:rsid w:val="000962A9"/>
    <w:rsid w:val="00096B74"/>
    <w:rsid w:val="000A06BC"/>
    <w:rsid w:val="000A1DA8"/>
    <w:rsid w:val="000A20EC"/>
    <w:rsid w:val="000A60CF"/>
    <w:rsid w:val="000A664C"/>
    <w:rsid w:val="000B4408"/>
    <w:rsid w:val="000B4908"/>
    <w:rsid w:val="000B4D43"/>
    <w:rsid w:val="000B7313"/>
    <w:rsid w:val="000C4D26"/>
    <w:rsid w:val="000C6518"/>
    <w:rsid w:val="000C6B0F"/>
    <w:rsid w:val="000D0758"/>
    <w:rsid w:val="000D2C1C"/>
    <w:rsid w:val="000D4027"/>
    <w:rsid w:val="000D5094"/>
    <w:rsid w:val="000D60F5"/>
    <w:rsid w:val="000D6BB0"/>
    <w:rsid w:val="000D6DE8"/>
    <w:rsid w:val="000E09BE"/>
    <w:rsid w:val="000E1CD3"/>
    <w:rsid w:val="000E2598"/>
    <w:rsid w:val="000E330D"/>
    <w:rsid w:val="000E69BB"/>
    <w:rsid w:val="000E77B2"/>
    <w:rsid w:val="000F0EF7"/>
    <w:rsid w:val="000F2F9A"/>
    <w:rsid w:val="000F30EF"/>
    <w:rsid w:val="000F3BBF"/>
    <w:rsid w:val="000F547E"/>
    <w:rsid w:val="000F5D53"/>
    <w:rsid w:val="000F617C"/>
    <w:rsid w:val="000F622E"/>
    <w:rsid w:val="000F79A6"/>
    <w:rsid w:val="00100EC8"/>
    <w:rsid w:val="001042D0"/>
    <w:rsid w:val="00105F66"/>
    <w:rsid w:val="00107539"/>
    <w:rsid w:val="0010771B"/>
    <w:rsid w:val="00111F49"/>
    <w:rsid w:val="0011267B"/>
    <w:rsid w:val="001158D1"/>
    <w:rsid w:val="00117579"/>
    <w:rsid w:val="001176F2"/>
    <w:rsid w:val="00120430"/>
    <w:rsid w:val="0012072E"/>
    <w:rsid w:val="00121A65"/>
    <w:rsid w:val="00121BEC"/>
    <w:rsid w:val="00122870"/>
    <w:rsid w:val="0012493D"/>
    <w:rsid w:val="00124FA8"/>
    <w:rsid w:val="00126E17"/>
    <w:rsid w:val="001309B1"/>
    <w:rsid w:val="00133968"/>
    <w:rsid w:val="00133EC9"/>
    <w:rsid w:val="001367EA"/>
    <w:rsid w:val="0014756B"/>
    <w:rsid w:val="00151E08"/>
    <w:rsid w:val="00153F91"/>
    <w:rsid w:val="0015483B"/>
    <w:rsid w:val="00154E28"/>
    <w:rsid w:val="00155225"/>
    <w:rsid w:val="00161E63"/>
    <w:rsid w:val="001623A6"/>
    <w:rsid w:val="001649E6"/>
    <w:rsid w:val="00167A0F"/>
    <w:rsid w:val="001750D9"/>
    <w:rsid w:val="00177A59"/>
    <w:rsid w:val="00180417"/>
    <w:rsid w:val="0018180A"/>
    <w:rsid w:val="001835FB"/>
    <w:rsid w:val="001855A4"/>
    <w:rsid w:val="00185C3D"/>
    <w:rsid w:val="0018639F"/>
    <w:rsid w:val="00186B1F"/>
    <w:rsid w:val="00186B70"/>
    <w:rsid w:val="00187D7A"/>
    <w:rsid w:val="00191F63"/>
    <w:rsid w:val="00197109"/>
    <w:rsid w:val="001976FE"/>
    <w:rsid w:val="001A08A2"/>
    <w:rsid w:val="001A1EC1"/>
    <w:rsid w:val="001A3C63"/>
    <w:rsid w:val="001A4598"/>
    <w:rsid w:val="001A464B"/>
    <w:rsid w:val="001A5D55"/>
    <w:rsid w:val="001A626F"/>
    <w:rsid w:val="001B30A2"/>
    <w:rsid w:val="001B3D92"/>
    <w:rsid w:val="001B4A1E"/>
    <w:rsid w:val="001B550F"/>
    <w:rsid w:val="001B75B4"/>
    <w:rsid w:val="001B790B"/>
    <w:rsid w:val="001C41BE"/>
    <w:rsid w:val="001C499C"/>
    <w:rsid w:val="001C5D58"/>
    <w:rsid w:val="001C7BCF"/>
    <w:rsid w:val="001D0611"/>
    <w:rsid w:val="001D087C"/>
    <w:rsid w:val="001D0F53"/>
    <w:rsid w:val="001D1E29"/>
    <w:rsid w:val="001D2294"/>
    <w:rsid w:val="001D3544"/>
    <w:rsid w:val="001D58E3"/>
    <w:rsid w:val="001D69A2"/>
    <w:rsid w:val="001D78E6"/>
    <w:rsid w:val="001E05D1"/>
    <w:rsid w:val="001E12B1"/>
    <w:rsid w:val="001E26B5"/>
    <w:rsid w:val="001E40F9"/>
    <w:rsid w:val="001E4A7B"/>
    <w:rsid w:val="001E5556"/>
    <w:rsid w:val="001E71A6"/>
    <w:rsid w:val="001F4153"/>
    <w:rsid w:val="00201EF0"/>
    <w:rsid w:val="00202325"/>
    <w:rsid w:val="00202653"/>
    <w:rsid w:val="00204EF1"/>
    <w:rsid w:val="00206B1B"/>
    <w:rsid w:val="00207B42"/>
    <w:rsid w:val="00212CC7"/>
    <w:rsid w:val="002133F4"/>
    <w:rsid w:val="002144A6"/>
    <w:rsid w:val="002165A0"/>
    <w:rsid w:val="00221FF0"/>
    <w:rsid w:val="00231B85"/>
    <w:rsid w:val="002336CE"/>
    <w:rsid w:val="00235F5D"/>
    <w:rsid w:val="00242134"/>
    <w:rsid w:val="00242A04"/>
    <w:rsid w:val="00250266"/>
    <w:rsid w:val="00250DAD"/>
    <w:rsid w:val="00250E65"/>
    <w:rsid w:val="00251AB9"/>
    <w:rsid w:val="002527A1"/>
    <w:rsid w:val="0025685D"/>
    <w:rsid w:val="00257F57"/>
    <w:rsid w:val="00261121"/>
    <w:rsid w:val="00264594"/>
    <w:rsid w:val="00264976"/>
    <w:rsid w:val="002660CD"/>
    <w:rsid w:val="002723CB"/>
    <w:rsid w:val="002747E5"/>
    <w:rsid w:val="00274DD7"/>
    <w:rsid w:val="0027600A"/>
    <w:rsid w:val="00280911"/>
    <w:rsid w:val="0028102B"/>
    <w:rsid w:val="00283B00"/>
    <w:rsid w:val="00284324"/>
    <w:rsid w:val="00286F78"/>
    <w:rsid w:val="0029083F"/>
    <w:rsid w:val="00292174"/>
    <w:rsid w:val="002941A1"/>
    <w:rsid w:val="00294A04"/>
    <w:rsid w:val="00295E15"/>
    <w:rsid w:val="00296335"/>
    <w:rsid w:val="00297A94"/>
    <w:rsid w:val="002A0035"/>
    <w:rsid w:val="002A049C"/>
    <w:rsid w:val="002A36EA"/>
    <w:rsid w:val="002A43F6"/>
    <w:rsid w:val="002A4AB9"/>
    <w:rsid w:val="002A6401"/>
    <w:rsid w:val="002B0CF4"/>
    <w:rsid w:val="002B2097"/>
    <w:rsid w:val="002B5696"/>
    <w:rsid w:val="002B6D9B"/>
    <w:rsid w:val="002B753C"/>
    <w:rsid w:val="002B7FBE"/>
    <w:rsid w:val="002C2FD8"/>
    <w:rsid w:val="002C3363"/>
    <w:rsid w:val="002C5E1C"/>
    <w:rsid w:val="002C7252"/>
    <w:rsid w:val="002D0932"/>
    <w:rsid w:val="002D157D"/>
    <w:rsid w:val="002D1DF5"/>
    <w:rsid w:val="002D5184"/>
    <w:rsid w:val="002E10CF"/>
    <w:rsid w:val="002E2F8C"/>
    <w:rsid w:val="002E3B9C"/>
    <w:rsid w:val="002E5FAF"/>
    <w:rsid w:val="002F05C7"/>
    <w:rsid w:val="002F70DB"/>
    <w:rsid w:val="002F7B97"/>
    <w:rsid w:val="00301FF9"/>
    <w:rsid w:val="00302162"/>
    <w:rsid w:val="00303F31"/>
    <w:rsid w:val="00304336"/>
    <w:rsid w:val="0030456D"/>
    <w:rsid w:val="0030472A"/>
    <w:rsid w:val="0030573B"/>
    <w:rsid w:val="003131CF"/>
    <w:rsid w:val="00313A7B"/>
    <w:rsid w:val="00314547"/>
    <w:rsid w:val="0031473E"/>
    <w:rsid w:val="00320B37"/>
    <w:rsid w:val="00322B7B"/>
    <w:rsid w:val="00322E9F"/>
    <w:rsid w:val="00323602"/>
    <w:rsid w:val="0032376A"/>
    <w:rsid w:val="00323DE4"/>
    <w:rsid w:val="00325730"/>
    <w:rsid w:val="00330013"/>
    <w:rsid w:val="00331A6C"/>
    <w:rsid w:val="00331E84"/>
    <w:rsid w:val="003342BD"/>
    <w:rsid w:val="003344E7"/>
    <w:rsid w:val="00334675"/>
    <w:rsid w:val="00334DF2"/>
    <w:rsid w:val="00334EDE"/>
    <w:rsid w:val="0033545C"/>
    <w:rsid w:val="00335562"/>
    <w:rsid w:val="0033585D"/>
    <w:rsid w:val="00336E80"/>
    <w:rsid w:val="00340163"/>
    <w:rsid w:val="003403EC"/>
    <w:rsid w:val="00341BB8"/>
    <w:rsid w:val="00341F91"/>
    <w:rsid w:val="0034274E"/>
    <w:rsid w:val="00342A97"/>
    <w:rsid w:val="00342E97"/>
    <w:rsid w:val="00346584"/>
    <w:rsid w:val="00346C08"/>
    <w:rsid w:val="003507A9"/>
    <w:rsid w:val="0035376C"/>
    <w:rsid w:val="00355FAF"/>
    <w:rsid w:val="00356877"/>
    <w:rsid w:val="00356E4D"/>
    <w:rsid w:val="00360527"/>
    <w:rsid w:val="003608A2"/>
    <w:rsid w:val="00360FB4"/>
    <w:rsid w:val="003621E9"/>
    <w:rsid w:val="0036351F"/>
    <w:rsid w:val="00366555"/>
    <w:rsid w:val="00366746"/>
    <w:rsid w:val="00366D22"/>
    <w:rsid w:val="0036775B"/>
    <w:rsid w:val="00370EC7"/>
    <w:rsid w:val="0037286A"/>
    <w:rsid w:val="00374519"/>
    <w:rsid w:val="003766A4"/>
    <w:rsid w:val="00376C5F"/>
    <w:rsid w:val="003772CE"/>
    <w:rsid w:val="0038020C"/>
    <w:rsid w:val="00380937"/>
    <w:rsid w:val="00381321"/>
    <w:rsid w:val="003815A7"/>
    <w:rsid w:val="00384145"/>
    <w:rsid w:val="00394331"/>
    <w:rsid w:val="00396E32"/>
    <w:rsid w:val="003A1C02"/>
    <w:rsid w:val="003A1F92"/>
    <w:rsid w:val="003A3AA5"/>
    <w:rsid w:val="003A4301"/>
    <w:rsid w:val="003A55E5"/>
    <w:rsid w:val="003A647E"/>
    <w:rsid w:val="003B01F8"/>
    <w:rsid w:val="003B087C"/>
    <w:rsid w:val="003B15D3"/>
    <w:rsid w:val="003B1840"/>
    <w:rsid w:val="003B2FCC"/>
    <w:rsid w:val="003B4EDB"/>
    <w:rsid w:val="003C2807"/>
    <w:rsid w:val="003C3643"/>
    <w:rsid w:val="003C49DA"/>
    <w:rsid w:val="003C64C8"/>
    <w:rsid w:val="003D11E6"/>
    <w:rsid w:val="003D18B5"/>
    <w:rsid w:val="003D30D4"/>
    <w:rsid w:val="003D3108"/>
    <w:rsid w:val="003D3407"/>
    <w:rsid w:val="003E0CF1"/>
    <w:rsid w:val="003E2DA3"/>
    <w:rsid w:val="003E6A1B"/>
    <w:rsid w:val="003E6DBF"/>
    <w:rsid w:val="003F0787"/>
    <w:rsid w:val="003F5EBB"/>
    <w:rsid w:val="003F7B11"/>
    <w:rsid w:val="0040058C"/>
    <w:rsid w:val="004005C7"/>
    <w:rsid w:val="00400938"/>
    <w:rsid w:val="0040185E"/>
    <w:rsid w:val="00402AC2"/>
    <w:rsid w:val="00404447"/>
    <w:rsid w:val="00404FB8"/>
    <w:rsid w:val="004053ED"/>
    <w:rsid w:val="00405EDD"/>
    <w:rsid w:val="00406296"/>
    <w:rsid w:val="004107A6"/>
    <w:rsid w:val="00411A5B"/>
    <w:rsid w:val="004139AE"/>
    <w:rsid w:val="00417D97"/>
    <w:rsid w:val="00422007"/>
    <w:rsid w:val="00424542"/>
    <w:rsid w:val="00425AC6"/>
    <w:rsid w:val="004268B8"/>
    <w:rsid w:val="004360F0"/>
    <w:rsid w:val="0044486F"/>
    <w:rsid w:val="00445A5A"/>
    <w:rsid w:val="00446BCF"/>
    <w:rsid w:val="00446DAC"/>
    <w:rsid w:val="00447AF5"/>
    <w:rsid w:val="00454159"/>
    <w:rsid w:val="004542A9"/>
    <w:rsid w:val="00454B5B"/>
    <w:rsid w:val="004554F6"/>
    <w:rsid w:val="00456B6F"/>
    <w:rsid w:val="0045723D"/>
    <w:rsid w:val="0046004E"/>
    <w:rsid w:val="00461548"/>
    <w:rsid w:val="004621AC"/>
    <w:rsid w:val="00464880"/>
    <w:rsid w:val="00467BDD"/>
    <w:rsid w:val="0047204A"/>
    <w:rsid w:val="0047433D"/>
    <w:rsid w:val="00475650"/>
    <w:rsid w:val="0047624A"/>
    <w:rsid w:val="0047641A"/>
    <w:rsid w:val="0047713D"/>
    <w:rsid w:val="00483952"/>
    <w:rsid w:val="00483A49"/>
    <w:rsid w:val="00486925"/>
    <w:rsid w:val="00486B67"/>
    <w:rsid w:val="004906B7"/>
    <w:rsid w:val="00492016"/>
    <w:rsid w:val="00496DD4"/>
    <w:rsid w:val="004A2C88"/>
    <w:rsid w:val="004A5C8D"/>
    <w:rsid w:val="004B12AD"/>
    <w:rsid w:val="004B14D8"/>
    <w:rsid w:val="004B4515"/>
    <w:rsid w:val="004B49D9"/>
    <w:rsid w:val="004B6DC0"/>
    <w:rsid w:val="004B6FAB"/>
    <w:rsid w:val="004C14E5"/>
    <w:rsid w:val="004C1A00"/>
    <w:rsid w:val="004C587B"/>
    <w:rsid w:val="004C5C02"/>
    <w:rsid w:val="004C76E0"/>
    <w:rsid w:val="004D00CD"/>
    <w:rsid w:val="004D13ED"/>
    <w:rsid w:val="004D1B16"/>
    <w:rsid w:val="004D22FB"/>
    <w:rsid w:val="004D3231"/>
    <w:rsid w:val="004D5133"/>
    <w:rsid w:val="004D75CE"/>
    <w:rsid w:val="004E1679"/>
    <w:rsid w:val="004E6E21"/>
    <w:rsid w:val="004E79AE"/>
    <w:rsid w:val="004E7A5E"/>
    <w:rsid w:val="004E7FFB"/>
    <w:rsid w:val="004F1EBC"/>
    <w:rsid w:val="004F2D44"/>
    <w:rsid w:val="004F3D89"/>
    <w:rsid w:val="004F56F5"/>
    <w:rsid w:val="00501915"/>
    <w:rsid w:val="00502FA3"/>
    <w:rsid w:val="005060C7"/>
    <w:rsid w:val="00507ECC"/>
    <w:rsid w:val="005102B0"/>
    <w:rsid w:val="00510C4D"/>
    <w:rsid w:val="00513493"/>
    <w:rsid w:val="00513908"/>
    <w:rsid w:val="0051537D"/>
    <w:rsid w:val="005154CA"/>
    <w:rsid w:val="005168CD"/>
    <w:rsid w:val="00522908"/>
    <w:rsid w:val="00523E60"/>
    <w:rsid w:val="00530500"/>
    <w:rsid w:val="0053083E"/>
    <w:rsid w:val="005318B9"/>
    <w:rsid w:val="00531D68"/>
    <w:rsid w:val="00532BC9"/>
    <w:rsid w:val="00533D9E"/>
    <w:rsid w:val="00534BDB"/>
    <w:rsid w:val="00535305"/>
    <w:rsid w:val="0053655E"/>
    <w:rsid w:val="005402E5"/>
    <w:rsid w:val="0054088C"/>
    <w:rsid w:val="00544689"/>
    <w:rsid w:val="0054554A"/>
    <w:rsid w:val="00545A33"/>
    <w:rsid w:val="0054610C"/>
    <w:rsid w:val="005501E4"/>
    <w:rsid w:val="0055272E"/>
    <w:rsid w:val="005543B2"/>
    <w:rsid w:val="00555519"/>
    <w:rsid w:val="00555566"/>
    <w:rsid w:val="00560391"/>
    <w:rsid w:val="00564A52"/>
    <w:rsid w:val="00566A06"/>
    <w:rsid w:val="005672CE"/>
    <w:rsid w:val="00570453"/>
    <w:rsid w:val="00574733"/>
    <w:rsid w:val="00574BF2"/>
    <w:rsid w:val="005763EB"/>
    <w:rsid w:val="00580104"/>
    <w:rsid w:val="00580DFD"/>
    <w:rsid w:val="00587066"/>
    <w:rsid w:val="00587934"/>
    <w:rsid w:val="00593DAC"/>
    <w:rsid w:val="00593F3C"/>
    <w:rsid w:val="005959CC"/>
    <w:rsid w:val="005A0AAF"/>
    <w:rsid w:val="005A12A9"/>
    <w:rsid w:val="005A251F"/>
    <w:rsid w:val="005A37EE"/>
    <w:rsid w:val="005A5E53"/>
    <w:rsid w:val="005A6F02"/>
    <w:rsid w:val="005A7DFC"/>
    <w:rsid w:val="005B35FD"/>
    <w:rsid w:val="005B5B87"/>
    <w:rsid w:val="005B5E89"/>
    <w:rsid w:val="005B7E8F"/>
    <w:rsid w:val="005C067C"/>
    <w:rsid w:val="005C2507"/>
    <w:rsid w:val="005C5081"/>
    <w:rsid w:val="005C7DA2"/>
    <w:rsid w:val="005D10A2"/>
    <w:rsid w:val="005D1B0F"/>
    <w:rsid w:val="005D2047"/>
    <w:rsid w:val="005D251D"/>
    <w:rsid w:val="005D3F41"/>
    <w:rsid w:val="005D780E"/>
    <w:rsid w:val="005E0753"/>
    <w:rsid w:val="005E083D"/>
    <w:rsid w:val="005E1000"/>
    <w:rsid w:val="005E6DCE"/>
    <w:rsid w:val="005E7563"/>
    <w:rsid w:val="005F3976"/>
    <w:rsid w:val="005F6BBE"/>
    <w:rsid w:val="006024A9"/>
    <w:rsid w:val="006059C0"/>
    <w:rsid w:val="00611E4A"/>
    <w:rsid w:val="006128B6"/>
    <w:rsid w:val="00613C18"/>
    <w:rsid w:val="00614DD1"/>
    <w:rsid w:val="00615F4F"/>
    <w:rsid w:val="006234B4"/>
    <w:rsid w:val="006257D1"/>
    <w:rsid w:val="00625F6F"/>
    <w:rsid w:val="00635E67"/>
    <w:rsid w:val="00636F0F"/>
    <w:rsid w:val="00640BE6"/>
    <w:rsid w:val="00641817"/>
    <w:rsid w:val="00645A58"/>
    <w:rsid w:val="00645FAB"/>
    <w:rsid w:val="00646A03"/>
    <w:rsid w:val="00650806"/>
    <w:rsid w:val="00651EF1"/>
    <w:rsid w:val="006522E9"/>
    <w:rsid w:val="006525F8"/>
    <w:rsid w:val="00653094"/>
    <w:rsid w:val="006550FE"/>
    <w:rsid w:val="00656E61"/>
    <w:rsid w:val="006578BC"/>
    <w:rsid w:val="00660ED0"/>
    <w:rsid w:val="00662232"/>
    <w:rsid w:val="00664291"/>
    <w:rsid w:val="0066563F"/>
    <w:rsid w:val="00675709"/>
    <w:rsid w:val="00680190"/>
    <w:rsid w:val="00680524"/>
    <w:rsid w:val="0068158D"/>
    <w:rsid w:val="00681B28"/>
    <w:rsid w:val="00681CCB"/>
    <w:rsid w:val="00681D0A"/>
    <w:rsid w:val="00682412"/>
    <w:rsid w:val="00684DBD"/>
    <w:rsid w:val="00685B45"/>
    <w:rsid w:val="00690F65"/>
    <w:rsid w:val="00691113"/>
    <w:rsid w:val="0069622B"/>
    <w:rsid w:val="006A1967"/>
    <w:rsid w:val="006A25BE"/>
    <w:rsid w:val="006A2E32"/>
    <w:rsid w:val="006A358C"/>
    <w:rsid w:val="006A460B"/>
    <w:rsid w:val="006A4F78"/>
    <w:rsid w:val="006A7625"/>
    <w:rsid w:val="006B0AB2"/>
    <w:rsid w:val="006B50DB"/>
    <w:rsid w:val="006B5D58"/>
    <w:rsid w:val="006B7CFE"/>
    <w:rsid w:val="006C137D"/>
    <w:rsid w:val="006C188C"/>
    <w:rsid w:val="006C236E"/>
    <w:rsid w:val="006C391D"/>
    <w:rsid w:val="006C3EEC"/>
    <w:rsid w:val="006C408A"/>
    <w:rsid w:val="006C409A"/>
    <w:rsid w:val="006C4933"/>
    <w:rsid w:val="006C564F"/>
    <w:rsid w:val="006C56A4"/>
    <w:rsid w:val="006C7A3F"/>
    <w:rsid w:val="006D002C"/>
    <w:rsid w:val="006D0D4A"/>
    <w:rsid w:val="006D1BE8"/>
    <w:rsid w:val="006D2CA2"/>
    <w:rsid w:val="006D547F"/>
    <w:rsid w:val="006D7F13"/>
    <w:rsid w:val="006E5269"/>
    <w:rsid w:val="006E5F7A"/>
    <w:rsid w:val="006E6983"/>
    <w:rsid w:val="006F11C3"/>
    <w:rsid w:val="006F2CB3"/>
    <w:rsid w:val="006F3628"/>
    <w:rsid w:val="006F3784"/>
    <w:rsid w:val="006F5022"/>
    <w:rsid w:val="006F5057"/>
    <w:rsid w:val="006F5C07"/>
    <w:rsid w:val="006F71FE"/>
    <w:rsid w:val="007103AD"/>
    <w:rsid w:val="00711252"/>
    <w:rsid w:val="00711AC0"/>
    <w:rsid w:val="0071303A"/>
    <w:rsid w:val="0071352C"/>
    <w:rsid w:val="0071780C"/>
    <w:rsid w:val="00717A1B"/>
    <w:rsid w:val="00722F47"/>
    <w:rsid w:val="00723B37"/>
    <w:rsid w:val="0072739C"/>
    <w:rsid w:val="007276DB"/>
    <w:rsid w:val="00731900"/>
    <w:rsid w:val="00735002"/>
    <w:rsid w:val="00736951"/>
    <w:rsid w:val="00737FB7"/>
    <w:rsid w:val="00741A3F"/>
    <w:rsid w:val="00741DAE"/>
    <w:rsid w:val="0074363F"/>
    <w:rsid w:val="00743CAE"/>
    <w:rsid w:val="007456FE"/>
    <w:rsid w:val="00746929"/>
    <w:rsid w:val="00751741"/>
    <w:rsid w:val="0075447A"/>
    <w:rsid w:val="00755CBF"/>
    <w:rsid w:val="00757A0A"/>
    <w:rsid w:val="007600DA"/>
    <w:rsid w:val="007630FE"/>
    <w:rsid w:val="0076414D"/>
    <w:rsid w:val="00764B33"/>
    <w:rsid w:val="00764C2F"/>
    <w:rsid w:val="00765805"/>
    <w:rsid w:val="0076605C"/>
    <w:rsid w:val="00770B09"/>
    <w:rsid w:val="00770F6A"/>
    <w:rsid w:val="00772C55"/>
    <w:rsid w:val="007762BC"/>
    <w:rsid w:val="00777F58"/>
    <w:rsid w:val="00783780"/>
    <w:rsid w:val="00787166"/>
    <w:rsid w:val="00787AB9"/>
    <w:rsid w:val="00791649"/>
    <w:rsid w:val="00792AB5"/>
    <w:rsid w:val="007937A9"/>
    <w:rsid w:val="0079464E"/>
    <w:rsid w:val="007A0F7D"/>
    <w:rsid w:val="007A45B1"/>
    <w:rsid w:val="007A58A1"/>
    <w:rsid w:val="007B1EA0"/>
    <w:rsid w:val="007B67C9"/>
    <w:rsid w:val="007B6BE5"/>
    <w:rsid w:val="007B71F7"/>
    <w:rsid w:val="007C2750"/>
    <w:rsid w:val="007C311A"/>
    <w:rsid w:val="007C4FD1"/>
    <w:rsid w:val="007C61C8"/>
    <w:rsid w:val="007D04E7"/>
    <w:rsid w:val="007D206E"/>
    <w:rsid w:val="007D23D1"/>
    <w:rsid w:val="007D388D"/>
    <w:rsid w:val="007D4EEB"/>
    <w:rsid w:val="007D58E0"/>
    <w:rsid w:val="007E123B"/>
    <w:rsid w:val="007E3432"/>
    <w:rsid w:val="007E4AF8"/>
    <w:rsid w:val="007E7A73"/>
    <w:rsid w:val="007F30B0"/>
    <w:rsid w:val="007F34DD"/>
    <w:rsid w:val="007F4674"/>
    <w:rsid w:val="00801DCA"/>
    <w:rsid w:val="0080467F"/>
    <w:rsid w:val="00804CB7"/>
    <w:rsid w:val="008067EB"/>
    <w:rsid w:val="00806849"/>
    <w:rsid w:val="00807685"/>
    <w:rsid w:val="008078E9"/>
    <w:rsid w:val="0081086F"/>
    <w:rsid w:val="00810A19"/>
    <w:rsid w:val="00814BD4"/>
    <w:rsid w:val="0081648A"/>
    <w:rsid w:val="008166E0"/>
    <w:rsid w:val="008207A2"/>
    <w:rsid w:val="0082140A"/>
    <w:rsid w:val="0082444F"/>
    <w:rsid w:val="00824A3E"/>
    <w:rsid w:val="00824ADF"/>
    <w:rsid w:val="00825826"/>
    <w:rsid w:val="00830571"/>
    <w:rsid w:val="008361EA"/>
    <w:rsid w:val="00840A7D"/>
    <w:rsid w:val="008428CC"/>
    <w:rsid w:val="00842B1D"/>
    <w:rsid w:val="008502FF"/>
    <w:rsid w:val="008505BD"/>
    <w:rsid w:val="0085323B"/>
    <w:rsid w:val="00853A4C"/>
    <w:rsid w:val="00854C21"/>
    <w:rsid w:val="00857D56"/>
    <w:rsid w:val="00861824"/>
    <w:rsid w:val="008626F8"/>
    <w:rsid w:val="00862A56"/>
    <w:rsid w:val="00863C04"/>
    <w:rsid w:val="00865654"/>
    <w:rsid w:val="008707DB"/>
    <w:rsid w:val="00870A46"/>
    <w:rsid w:val="00872263"/>
    <w:rsid w:val="00877EB4"/>
    <w:rsid w:val="00880219"/>
    <w:rsid w:val="00882657"/>
    <w:rsid w:val="00885321"/>
    <w:rsid w:val="00891AB9"/>
    <w:rsid w:val="008930CA"/>
    <w:rsid w:val="00893D38"/>
    <w:rsid w:val="00894CF9"/>
    <w:rsid w:val="00897995"/>
    <w:rsid w:val="008A1F08"/>
    <w:rsid w:val="008A3C1D"/>
    <w:rsid w:val="008A43FB"/>
    <w:rsid w:val="008A64F7"/>
    <w:rsid w:val="008A6ED9"/>
    <w:rsid w:val="008B06BD"/>
    <w:rsid w:val="008B1837"/>
    <w:rsid w:val="008B2B14"/>
    <w:rsid w:val="008B4647"/>
    <w:rsid w:val="008B72AF"/>
    <w:rsid w:val="008B72E3"/>
    <w:rsid w:val="008B7BA0"/>
    <w:rsid w:val="008C5DA6"/>
    <w:rsid w:val="008C63C9"/>
    <w:rsid w:val="008D159E"/>
    <w:rsid w:val="008D206C"/>
    <w:rsid w:val="008D2121"/>
    <w:rsid w:val="008D2934"/>
    <w:rsid w:val="008D53FF"/>
    <w:rsid w:val="008D57DA"/>
    <w:rsid w:val="008D5C2C"/>
    <w:rsid w:val="008D64B3"/>
    <w:rsid w:val="008E0A4D"/>
    <w:rsid w:val="008E283B"/>
    <w:rsid w:val="008E3060"/>
    <w:rsid w:val="008E4C87"/>
    <w:rsid w:val="008F0DFF"/>
    <w:rsid w:val="008F15FF"/>
    <w:rsid w:val="008F22B6"/>
    <w:rsid w:val="008F2473"/>
    <w:rsid w:val="008F3025"/>
    <w:rsid w:val="008F4DE9"/>
    <w:rsid w:val="008F5B4D"/>
    <w:rsid w:val="008F70E6"/>
    <w:rsid w:val="00902C30"/>
    <w:rsid w:val="00903896"/>
    <w:rsid w:val="00903C55"/>
    <w:rsid w:val="00905B3E"/>
    <w:rsid w:val="00910C4D"/>
    <w:rsid w:val="009110F9"/>
    <w:rsid w:val="00911F81"/>
    <w:rsid w:val="00914ED8"/>
    <w:rsid w:val="00922110"/>
    <w:rsid w:val="00922AEA"/>
    <w:rsid w:val="00923953"/>
    <w:rsid w:val="009251EA"/>
    <w:rsid w:val="00925740"/>
    <w:rsid w:val="00925911"/>
    <w:rsid w:val="009276B4"/>
    <w:rsid w:val="00927779"/>
    <w:rsid w:val="009350F6"/>
    <w:rsid w:val="00935A32"/>
    <w:rsid w:val="00937404"/>
    <w:rsid w:val="009374C8"/>
    <w:rsid w:val="00943CBB"/>
    <w:rsid w:val="009448E5"/>
    <w:rsid w:val="00945A3C"/>
    <w:rsid w:val="00947598"/>
    <w:rsid w:val="00952EC7"/>
    <w:rsid w:val="00953472"/>
    <w:rsid w:val="0095667F"/>
    <w:rsid w:val="00960B1A"/>
    <w:rsid w:val="00963D01"/>
    <w:rsid w:val="00964C99"/>
    <w:rsid w:val="0096574A"/>
    <w:rsid w:val="00965814"/>
    <w:rsid w:val="009666A7"/>
    <w:rsid w:val="00966AFE"/>
    <w:rsid w:val="0096724B"/>
    <w:rsid w:val="00971896"/>
    <w:rsid w:val="00971D07"/>
    <w:rsid w:val="00971ECD"/>
    <w:rsid w:val="009752A4"/>
    <w:rsid w:val="00976397"/>
    <w:rsid w:val="009829AF"/>
    <w:rsid w:val="00987A1D"/>
    <w:rsid w:val="00990DB6"/>
    <w:rsid w:val="009951D2"/>
    <w:rsid w:val="0099664E"/>
    <w:rsid w:val="009A2B67"/>
    <w:rsid w:val="009A3E49"/>
    <w:rsid w:val="009A56A2"/>
    <w:rsid w:val="009B1818"/>
    <w:rsid w:val="009B371F"/>
    <w:rsid w:val="009B385E"/>
    <w:rsid w:val="009B61F0"/>
    <w:rsid w:val="009B6C21"/>
    <w:rsid w:val="009B7667"/>
    <w:rsid w:val="009C028F"/>
    <w:rsid w:val="009C0FF0"/>
    <w:rsid w:val="009C1103"/>
    <w:rsid w:val="009C2563"/>
    <w:rsid w:val="009C297A"/>
    <w:rsid w:val="009C6C37"/>
    <w:rsid w:val="009C7681"/>
    <w:rsid w:val="009D4D02"/>
    <w:rsid w:val="009D6169"/>
    <w:rsid w:val="009D64F9"/>
    <w:rsid w:val="009D76ED"/>
    <w:rsid w:val="009E08F4"/>
    <w:rsid w:val="009E1127"/>
    <w:rsid w:val="009E3000"/>
    <w:rsid w:val="009E319B"/>
    <w:rsid w:val="009E3F5C"/>
    <w:rsid w:val="009E482B"/>
    <w:rsid w:val="009E4EB4"/>
    <w:rsid w:val="009E5122"/>
    <w:rsid w:val="009E5574"/>
    <w:rsid w:val="009E73A3"/>
    <w:rsid w:val="009F3007"/>
    <w:rsid w:val="009F53E3"/>
    <w:rsid w:val="009F5BD1"/>
    <w:rsid w:val="00A0287D"/>
    <w:rsid w:val="00A034B7"/>
    <w:rsid w:val="00A03774"/>
    <w:rsid w:val="00A06FB1"/>
    <w:rsid w:val="00A0722D"/>
    <w:rsid w:val="00A11810"/>
    <w:rsid w:val="00A12653"/>
    <w:rsid w:val="00A143E0"/>
    <w:rsid w:val="00A15383"/>
    <w:rsid w:val="00A153D9"/>
    <w:rsid w:val="00A1541D"/>
    <w:rsid w:val="00A16105"/>
    <w:rsid w:val="00A16358"/>
    <w:rsid w:val="00A16A85"/>
    <w:rsid w:val="00A16C6C"/>
    <w:rsid w:val="00A176E7"/>
    <w:rsid w:val="00A176E9"/>
    <w:rsid w:val="00A2007B"/>
    <w:rsid w:val="00A21EFF"/>
    <w:rsid w:val="00A2232F"/>
    <w:rsid w:val="00A25ED9"/>
    <w:rsid w:val="00A26997"/>
    <w:rsid w:val="00A27829"/>
    <w:rsid w:val="00A30FCB"/>
    <w:rsid w:val="00A32FB5"/>
    <w:rsid w:val="00A3480D"/>
    <w:rsid w:val="00A36CF4"/>
    <w:rsid w:val="00A37803"/>
    <w:rsid w:val="00A4117C"/>
    <w:rsid w:val="00A4293A"/>
    <w:rsid w:val="00A433F9"/>
    <w:rsid w:val="00A43706"/>
    <w:rsid w:val="00A4424A"/>
    <w:rsid w:val="00A45396"/>
    <w:rsid w:val="00A45E53"/>
    <w:rsid w:val="00A46BF4"/>
    <w:rsid w:val="00A46D8F"/>
    <w:rsid w:val="00A51BD5"/>
    <w:rsid w:val="00A52BE5"/>
    <w:rsid w:val="00A553A9"/>
    <w:rsid w:val="00A56446"/>
    <w:rsid w:val="00A5653F"/>
    <w:rsid w:val="00A63F86"/>
    <w:rsid w:val="00A65B47"/>
    <w:rsid w:val="00A66079"/>
    <w:rsid w:val="00A66121"/>
    <w:rsid w:val="00A671AC"/>
    <w:rsid w:val="00A67511"/>
    <w:rsid w:val="00A71826"/>
    <w:rsid w:val="00A72921"/>
    <w:rsid w:val="00A76FA1"/>
    <w:rsid w:val="00A77278"/>
    <w:rsid w:val="00A804E1"/>
    <w:rsid w:val="00A81566"/>
    <w:rsid w:val="00A82BFE"/>
    <w:rsid w:val="00A84987"/>
    <w:rsid w:val="00A85A9E"/>
    <w:rsid w:val="00A903E4"/>
    <w:rsid w:val="00A908ED"/>
    <w:rsid w:val="00A90E8B"/>
    <w:rsid w:val="00A91D34"/>
    <w:rsid w:val="00A93EE7"/>
    <w:rsid w:val="00A947B3"/>
    <w:rsid w:val="00A95419"/>
    <w:rsid w:val="00A96BA6"/>
    <w:rsid w:val="00A975A3"/>
    <w:rsid w:val="00AA0465"/>
    <w:rsid w:val="00AA342C"/>
    <w:rsid w:val="00AA402B"/>
    <w:rsid w:val="00AA48B5"/>
    <w:rsid w:val="00AA7220"/>
    <w:rsid w:val="00AB021A"/>
    <w:rsid w:val="00AB23E8"/>
    <w:rsid w:val="00AB329C"/>
    <w:rsid w:val="00AB37FC"/>
    <w:rsid w:val="00AB4F86"/>
    <w:rsid w:val="00AB53FF"/>
    <w:rsid w:val="00AB63D4"/>
    <w:rsid w:val="00AC0F62"/>
    <w:rsid w:val="00AC14BB"/>
    <w:rsid w:val="00AC377A"/>
    <w:rsid w:val="00AC71A7"/>
    <w:rsid w:val="00AD055D"/>
    <w:rsid w:val="00AD2727"/>
    <w:rsid w:val="00AD30FC"/>
    <w:rsid w:val="00AD3E93"/>
    <w:rsid w:val="00AD6A8E"/>
    <w:rsid w:val="00AE5E31"/>
    <w:rsid w:val="00AE6A84"/>
    <w:rsid w:val="00AE7490"/>
    <w:rsid w:val="00AF21B1"/>
    <w:rsid w:val="00AF3F10"/>
    <w:rsid w:val="00AF5C00"/>
    <w:rsid w:val="00AF7B41"/>
    <w:rsid w:val="00B03ABE"/>
    <w:rsid w:val="00B03DEF"/>
    <w:rsid w:val="00B0467B"/>
    <w:rsid w:val="00B1158B"/>
    <w:rsid w:val="00B12730"/>
    <w:rsid w:val="00B14681"/>
    <w:rsid w:val="00B14ECB"/>
    <w:rsid w:val="00B1514C"/>
    <w:rsid w:val="00B16801"/>
    <w:rsid w:val="00B222A8"/>
    <w:rsid w:val="00B22465"/>
    <w:rsid w:val="00B22527"/>
    <w:rsid w:val="00B228ED"/>
    <w:rsid w:val="00B22B14"/>
    <w:rsid w:val="00B23F95"/>
    <w:rsid w:val="00B25A7A"/>
    <w:rsid w:val="00B314B4"/>
    <w:rsid w:val="00B3321E"/>
    <w:rsid w:val="00B33638"/>
    <w:rsid w:val="00B35BFB"/>
    <w:rsid w:val="00B3618B"/>
    <w:rsid w:val="00B36A41"/>
    <w:rsid w:val="00B4013A"/>
    <w:rsid w:val="00B41020"/>
    <w:rsid w:val="00B41673"/>
    <w:rsid w:val="00B43963"/>
    <w:rsid w:val="00B43C62"/>
    <w:rsid w:val="00B46072"/>
    <w:rsid w:val="00B461AE"/>
    <w:rsid w:val="00B465FD"/>
    <w:rsid w:val="00B467E7"/>
    <w:rsid w:val="00B47A8A"/>
    <w:rsid w:val="00B50CE8"/>
    <w:rsid w:val="00B53CE5"/>
    <w:rsid w:val="00B54F75"/>
    <w:rsid w:val="00B55EB1"/>
    <w:rsid w:val="00B56FD6"/>
    <w:rsid w:val="00B57567"/>
    <w:rsid w:val="00B6306B"/>
    <w:rsid w:val="00B64F66"/>
    <w:rsid w:val="00B66A27"/>
    <w:rsid w:val="00B67D6A"/>
    <w:rsid w:val="00B71AEB"/>
    <w:rsid w:val="00B7334A"/>
    <w:rsid w:val="00B7334F"/>
    <w:rsid w:val="00B7569B"/>
    <w:rsid w:val="00B7618F"/>
    <w:rsid w:val="00B80AE1"/>
    <w:rsid w:val="00B80DC6"/>
    <w:rsid w:val="00B814DD"/>
    <w:rsid w:val="00B82407"/>
    <w:rsid w:val="00B850CC"/>
    <w:rsid w:val="00B85ABC"/>
    <w:rsid w:val="00B85F13"/>
    <w:rsid w:val="00B863AE"/>
    <w:rsid w:val="00B875BA"/>
    <w:rsid w:val="00B878B5"/>
    <w:rsid w:val="00B9075A"/>
    <w:rsid w:val="00B911F3"/>
    <w:rsid w:val="00B93766"/>
    <w:rsid w:val="00B9418F"/>
    <w:rsid w:val="00B9789C"/>
    <w:rsid w:val="00B97FDD"/>
    <w:rsid w:val="00BA2482"/>
    <w:rsid w:val="00BA465B"/>
    <w:rsid w:val="00BA6F1D"/>
    <w:rsid w:val="00BB33E8"/>
    <w:rsid w:val="00BB58A5"/>
    <w:rsid w:val="00BB7124"/>
    <w:rsid w:val="00BC0CCB"/>
    <w:rsid w:val="00BC2EEC"/>
    <w:rsid w:val="00BD048D"/>
    <w:rsid w:val="00BD0B1F"/>
    <w:rsid w:val="00BD1831"/>
    <w:rsid w:val="00BD279E"/>
    <w:rsid w:val="00BD2DFE"/>
    <w:rsid w:val="00BD423A"/>
    <w:rsid w:val="00BD4409"/>
    <w:rsid w:val="00BD4804"/>
    <w:rsid w:val="00BD5589"/>
    <w:rsid w:val="00BD5CA5"/>
    <w:rsid w:val="00BE0696"/>
    <w:rsid w:val="00BE3040"/>
    <w:rsid w:val="00BE4907"/>
    <w:rsid w:val="00BE53A9"/>
    <w:rsid w:val="00BE5454"/>
    <w:rsid w:val="00BE6758"/>
    <w:rsid w:val="00BE7C46"/>
    <w:rsid w:val="00BF158E"/>
    <w:rsid w:val="00BF54F3"/>
    <w:rsid w:val="00BF7439"/>
    <w:rsid w:val="00C01AE8"/>
    <w:rsid w:val="00C02A2A"/>
    <w:rsid w:val="00C031F9"/>
    <w:rsid w:val="00C05E34"/>
    <w:rsid w:val="00C06B20"/>
    <w:rsid w:val="00C108BA"/>
    <w:rsid w:val="00C12D30"/>
    <w:rsid w:val="00C13195"/>
    <w:rsid w:val="00C16626"/>
    <w:rsid w:val="00C174B9"/>
    <w:rsid w:val="00C1768F"/>
    <w:rsid w:val="00C20D5A"/>
    <w:rsid w:val="00C213F4"/>
    <w:rsid w:val="00C21B9A"/>
    <w:rsid w:val="00C2239C"/>
    <w:rsid w:val="00C2280A"/>
    <w:rsid w:val="00C22FCD"/>
    <w:rsid w:val="00C243C1"/>
    <w:rsid w:val="00C27762"/>
    <w:rsid w:val="00C27F17"/>
    <w:rsid w:val="00C31E70"/>
    <w:rsid w:val="00C32905"/>
    <w:rsid w:val="00C332BB"/>
    <w:rsid w:val="00C40E5C"/>
    <w:rsid w:val="00C4102D"/>
    <w:rsid w:val="00C419AB"/>
    <w:rsid w:val="00C4568A"/>
    <w:rsid w:val="00C461FA"/>
    <w:rsid w:val="00C46E1C"/>
    <w:rsid w:val="00C46EE0"/>
    <w:rsid w:val="00C474E1"/>
    <w:rsid w:val="00C47998"/>
    <w:rsid w:val="00C543B0"/>
    <w:rsid w:val="00C54EC3"/>
    <w:rsid w:val="00C5557B"/>
    <w:rsid w:val="00C55C18"/>
    <w:rsid w:val="00C55FC3"/>
    <w:rsid w:val="00C56A35"/>
    <w:rsid w:val="00C61241"/>
    <w:rsid w:val="00C64001"/>
    <w:rsid w:val="00C668F3"/>
    <w:rsid w:val="00C66FBB"/>
    <w:rsid w:val="00C67075"/>
    <w:rsid w:val="00C67F45"/>
    <w:rsid w:val="00C710E5"/>
    <w:rsid w:val="00C711D2"/>
    <w:rsid w:val="00C72E20"/>
    <w:rsid w:val="00C73061"/>
    <w:rsid w:val="00C7353C"/>
    <w:rsid w:val="00C74B08"/>
    <w:rsid w:val="00C75AE2"/>
    <w:rsid w:val="00C75AF0"/>
    <w:rsid w:val="00C7735C"/>
    <w:rsid w:val="00C8186F"/>
    <w:rsid w:val="00C8250E"/>
    <w:rsid w:val="00C85CEC"/>
    <w:rsid w:val="00C866D8"/>
    <w:rsid w:val="00C87C9F"/>
    <w:rsid w:val="00C9091A"/>
    <w:rsid w:val="00C93527"/>
    <w:rsid w:val="00C945C9"/>
    <w:rsid w:val="00C95538"/>
    <w:rsid w:val="00C95AC8"/>
    <w:rsid w:val="00CA1118"/>
    <w:rsid w:val="00CA13F4"/>
    <w:rsid w:val="00CA21DA"/>
    <w:rsid w:val="00CA2E12"/>
    <w:rsid w:val="00CA3C2D"/>
    <w:rsid w:val="00CA5AF9"/>
    <w:rsid w:val="00CA621D"/>
    <w:rsid w:val="00CA745A"/>
    <w:rsid w:val="00CB07EA"/>
    <w:rsid w:val="00CB0956"/>
    <w:rsid w:val="00CB432E"/>
    <w:rsid w:val="00CC0316"/>
    <w:rsid w:val="00CC13B1"/>
    <w:rsid w:val="00CC3C92"/>
    <w:rsid w:val="00CC5DF5"/>
    <w:rsid w:val="00CC6DA6"/>
    <w:rsid w:val="00CC7BB9"/>
    <w:rsid w:val="00CD07A2"/>
    <w:rsid w:val="00CD1C97"/>
    <w:rsid w:val="00CD2636"/>
    <w:rsid w:val="00CD5C3F"/>
    <w:rsid w:val="00CD5F2B"/>
    <w:rsid w:val="00CD736E"/>
    <w:rsid w:val="00CE2A3E"/>
    <w:rsid w:val="00CE2CFE"/>
    <w:rsid w:val="00CE2ECA"/>
    <w:rsid w:val="00CE5824"/>
    <w:rsid w:val="00CE6D5B"/>
    <w:rsid w:val="00CF0640"/>
    <w:rsid w:val="00CF0B37"/>
    <w:rsid w:val="00CF0D24"/>
    <w:rsid w:val="00CF0F78"/>
    <w:rsid w:val="00CF1EF5"/>
    <w:rsid w:val="00CF2BAA"/>
    <w:rsid w:val="00CF51B8"/>
    <w:rsid w:val="00D020AD"/>
    <w:rsid w:val="00D0399F"/>
    <w:rsid w:val="00D06087"/>
    <w:rsid w:val="00D06B38"/>
    <w:rsid w:val="00D107A9"/>
    <w:rsid w:val="00D10E9C"/>
    <w:rsid w:val="00D141F2"/>
    <w:rsid w:val="00D1506B"/>
    <w:rsid w:val="00D16E9A"/>
    <w:rsid w:val="00D201DC"/>
    <w:rsid w:val="00D21D73"/>
    <w:rsid w:val="00D22087"/>
    <w:rsid w:val="00D3051A"/>
    <w:rsid w:val="00D32085"/>
    <w:rsid w:val="00D33E83"/>
    <w:rsid w:val="00D36FFE"/>
    <w:rsid w:val="00D37386"/>
    <w:rsid w:val="00D40398"/>
    <w:rsid w:val="00D4385A"/>
    <w:rsid w:val="00D46262"/>
    <w:rsid w:val="00D52245"/>
    <w:rsid w:val="00D55988"/>
    <w:rsid w:val="00D56E81"/>
    <w:rsid w:val="00D56EB6"/>
    <w:rsid w:val="00D6095B"/>
    <w:rsid w:val="00D60BC9"/>
    <w:rsid w:val="00D60CB4"/>
    <w:rsid w:val="00D61857"/>
    <w:rsid w:val="00D62B6C"/>
    <w:rsid w:val="00D63D81"/>
    <w:rsid w:val="00D64259"/>
    <w:rsid w:val="00D64687"/>
    <w:rsid w:val="00D64F83"/>
    <w:rsid w:val="00D65629"/>
    <w:rsid w:val="00D675F8"/>
    <w:rsid w:val="00D70494"/>
    <w:rsid w:val="00D704B5"/>
    <w:rsid w:val="00D728EB"/>
    <w:rsid w:val="00D72B63"/>
    <w:rsid w:val="00D73B51"/>
    <w:rsid w:val="00D74D0F"/>
    <w:rsid w:val="00D74F1F"/>
    <w:rsid w:val="00D75CC4"/>
    <w:rsid w:val="00D76B7C"/>
    <w:rsid w:val="00D76F40"/>
    <w:rsid w:val="00D81521"/>
    <w:rsid w:val="00D82446"/>
    <w:rsid w:val="00D827A2"/>
    <w:rsid w:val="00D856C9"/>
    <w:rsid w:val="00D87CF5"/>
    <w:rsid w:val="00D91FC9"/>
    <w:rsid w:val="00D92B8A"/>
    <w:rsid w:val="00D9417C"/>
    <w:rsid w:val="00D96ED4"/>
    <w:rsid w:val="00D97654"/>
    <w:rsid w:val="00DA2D7B"/>
    <w:rsid w:val="00DA44DB"/>
    <w:rsid w:val="00DA7F74"/>
    <w:rsid w:val="00DB129B"/>
    <w:rsid w:val="00DB2123"/>
    <w:rsid w:val="00DB3479"/>
    <w:rsid w:val="00DB4E36"/>
    <w:rsid w:val="00DB6168"/>
    <w:rsid w:val="00DB74C8"/>
    <w:rsid w:val="00DC4E20"/>
    <w:rsid w:val="00DC6084"/>
    <w:rsid w:val="00DC78C4"/>
    <w:rsid w:val="00DD027C"/>
    <w:rsid w:val="00DD0B2E"/>
    <w:rsid w:val="00DD0C0A"/>
    <w:rsid w:val="00DD462B"/>
    <w:rsid w:val="00DD4F89"/>
    <w:rsid w:val="00DE0E06"/>
    <w:rsid w:val="00DE300D"/>
    <w:rsid w:val="00DE33DD"/>
    <w:rsid w:val="00DE36B2"/>
    <w:rsid w:val="00DE3E3A"/>
    <w:rsid w:val="00DE54CF"/>
    <w:rsid w:val="00DE71DE"/>
    <w:rsid w:val="00DE73F4"/>
    <w:rsid w:val="00DF0100"/>
    <w:rsid w:val="00DF2587"/>
    <w:rsid w:val="00DF3B3D"/>
    <w:rsid w:val="00DF60C5"/>
    <w:rsid w:val="00DF783F"/>
    <w:rsid w:val="00E0157E"/>
    <w:rsid w:val="00E02C21"/>
    <w:rsid w:val="00E073F3"/>
    <w:rsid w:val="00E077AF"/>
    <w:rsid w:val="00E07A82"/>
    <w:rsid w:val="00E1076C"/>
    <w:rsid w:val="00E123DB"/>
    <w:rsid w:val="00E142E2"/>
    <w:rsid w:val="00E15469"/>
    <w:rsid w:val="00E1698F"/>
    <w:rsid w:val="00E20270"/>
    <w:rsid w:val="00E218AD"/>
    <w:rsid w:val="00E229BB"/>
    <w:rsid w:val="00E22A80"/>
    <w:rsid w:val="00E23B56"/>
    <w:rsid w:val="00E26948"/>
    <w:rsid w:val="00E26F2A"/>
    <w:rsid w:val="00E27BF1"/>
    <w:rsid w:val="00E30C51"/>
    <w:rsid w:val="00E333CD"/>
    <w:rsid w:val="00E33D92"/>
    <w:rsid w:val="00E35385"/>
    <w:rsid w:val="00E36035"/>
    <w:rsid w:val="00E37100"/>
    <w:rsid w:val="00E37725"/>
    <w:rsid w:val="00E40D2E"/>
    <w:rsid w:val="00E42A76"/>
    <w:rsid w:val="00E440FD"/>
    <w:rsid w:val="00E44160"/>
    <w:rsid w:val="00E4520F"/>
    <w:rsid w:val="00E45EB1"/>
    <w:rsid w:val="00E462F9"/>
    <w:rsid w:val="00E5040C"/>
    <w:rsid w:val="00E560F0"/>
    <w:rsid w:val="00E60174"/>
    <w:rsid w:val="00E63F01"/>
    <w:rsid w:val="00E66F6C"/>
    <w:rsid w:val="00E67283"/>
    <w:rsid w:val="00E705D1"/>
    <w:rsid w:val="00E70614"/>
    <w:rsid w:val="00E7528B"/>
    <w:rsid w:val="00E803EF"/>
    <w:rsid w:val="00E85F83"/>
    <w:rsid w:val="00E923BD"/>
    <w:rsid w:val="00E92A02"/>
    <w:rsid w:val="00E9326D"/>
    <w:rsid w:val="00E960B3"/>
    <w:rsid w:val="00E9710D"/>
    <w:rsid w:val="00E9794E"/>
    <w:rsid w:val="00EA38B5"/>
    <w:rsid w:val="00EA6CD2"/>
    <w:rsid w:val="00EB16DE"/>
    <w:rsid w:val="00EB2BBF"/>
    <w:rsid w:val="00EB465E"/>
    <w:rsid w:val="00EB667A"/>
    <w:rsid w:val="00EC3B2C"/>
    <w:rsid w:val="00EC3BFB"/>
    <w:rsid w:val="00EC5FF3"/>
    <w:rsid w:val="00EC6845"/>
    <w:rsid w:val="00ED1C5F"/>
    <w:rsid w:val="00ED2079"/>
    <w:rsid w:val="00ED21B1"/>
    <w:rsid w:val="00ED238E"/>
    <w:rsid w:val="00ED287B"/>
    <w:rsid w:val="00ED45E8"/>
    <w:rsid w:val="00ED5CD0"/>
    <w:rsid w:val="00EE0C1B"/>
    <w:rsid w:val="00EE0EFF"/>
    <w:rsid w:val="00EE402A"/>
    <w:rsid w:val="00EE612B"/>
    <w:rsid w:val="00EE7FEC"/>
    <w:rsid w:val="00EF0029"/>
    <w:rsid w:val="00EF14CB"/>
    <w:rsid w:val="00EF270E"/>
    <w:rsid w:val="00EF290B"/>
    <w:rsid w:val="00EF4243"/>
    <w:rsid w:val="00F01CAA"/>
    <w:rsid w:val="00F02216"/>
    <w:rsid w:val="00F02D91"/>
    <w:rsid w:val="00F035CC"/>
    <w:rsid w:val="00F1168D"/>
    <w:rsid w:val="00F137E6"/>
    <w:rsid w:val="00F158C8"/>
    <w:rsid w:val="00F2040B"/>
    <w:rsid w:val="00F219E5"/>
    <w:rsid w:val="00F23AD9"/>
    <w:rsid w:val="00F24BDF"/>
    <w:rsid w:val="00F27CA8"/>
    <w:rsid w:val="00F3218A"/>
    <w:rsid w:val="00F32492"/>
    <w:rsid w:val="00F3269D"/>
    <w:rsid w:val="00F32982"/>
    <w:rsid w:val="00F34EB8"/>
    <w:rsid w:val="00F358EC"/>
    <w:rsid w:val="00F404CB"/>
    <w:rsid w:val="00F4073D"/>
    <w:rsid w:val="00F42B1A"/>
    <w:rsid w:val="00F445BF"/>
    <w:rsid w:val="00F4484E"/>
    <w:rsid w:val="00F44DFF"/>
    <w:rsid w:val="00F44F73"/>
    <w:rsid w:val="00F462C2"/>
    <w:rsid w:val="00F506C9"/>
    <w:rsid w:val="00F51E03"/>
    <w:rsid w:val="00F5237E"/>
    <w:rsid w:val="00F52987"/>
    <w:rsid w:val="00F54455"/>
    <w:rsid w:val="00F5457F"/>
    <w:rsid w:val="00F54AFD"/>
    <w:rsid w:val="00F572C8"/>
    <w:rsid w:val="00F6141A"/>
    <w:rsid w:val="00F624FA"/>
    <w:rsid w:val="00F62AE8"/>
    <w:rsid w:val="00F6308C"/>
    <w:rsid w:val="00F64B82"/>
    <w:rsid w:val="00F6646A"/>
    <w:rsid w:val="00F66F44"/>
    <w:rsid w:val="00F677E3"/>
    <w:rsid w:val="00F708E6"/>
    <w:rsid w:val="00F75207"/>
    <w:rsid w:val="00F75CD3"/>
    <w:rsid w:val="00F768CC"/>
    <w:rsid w:val="00F76EEA"/>
    <w:rsid w:val="00F76F24"/>
    <w:rsid w:val="00F80202"/>
    <w:rsid w:val="00F81C99"/>
    <w:rsid w:val="00F856B8"/>
    <w:rsid w:val="00F8703C"/>
    <w:rsid w:val="00F87B48"/>
    <w:rsid w:val="00F934F8"/>
    <w:rsid w:val="00F93619"/>
    <w:rsid w:val="00F9477B"/>
    <w:rsid w:val="00F978F3"/>
    <w:rsid w:val="00FA178E"/>
    <w:rsid w:val="00FA3AE0"/>
    <w:rsid w:val="00FA3DC4"/>
    <w:rsid w:val="00FA719F"/>
    <w:rsid w:val="00FB015C"/>
    <w:rsid w:val="00FB0307"/>
    <w:rsid w:val="00FB11D4"/>
    <w:rsid w:val="00FB14BC"/>
    <w:rsid w:val="00FB5873"/>
    <w:rsid w:val="00FB5A4A"/>
    <w:rsid w:val="00FB6C79"/>
    <w:rsid w:val="00FC0A23"/>
    <w:rsid w:val="00FC4B97"/>
    <w:rsid w:val="00FC5BD6"/>
    <w:rsid w:val="00FC6514"/>
    <w:rsid w:val="00FC6CD6"/>
    <w:rsid w:val="00FC787C"/>
    <w:rsid w:val="00FD0059"/>
    <w:rsid w:val="00FD11CA"/>
    <w:rsid w:val="00FD1FEC"/>
    <w:rsid w:val="00FE3421"/>
    <w:rsid w:val="00FE4C52"/>
    <w:rsid w:val="00FE5812"/>
    <w:rsid w:val="00FE5BA8"/>
    <w:rsid w:val="00FE6BA4"/>
    <w:rsid w:val="00FE6D0D"/>
    <w:rsid w:val="00FE6D4D"/>
    <w:rsid w:val="00FE7735"/>
    <w:rsid w:val="00FF29AA"/>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D9C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style>
  <w:style w:type="paragraph" w:styleId="Heading1">
    <w:name w:val="heading 1"/>
    <w:basedOn w:val="Normal"/>
    <w:link w:val="Heading1Char"/>
    <w:uiPriority w:val="9"/>
    <w:qFormat/>
    <w:rsid w:val="00A67511"/>
    <w:pPr>
      <w:spacing w:after="360"/>
      <w:jc w:val="center"/>
      <w:outlineLvl w:val="0"/>
    </w:pPr>
    <w:rPr>
      <w:b/>
      <w:color w:val="000000" w:themeColor="text1"/>
    </w:rPr>
  </w:style>
  <w:style w:type="paragraph" w:styleId="Heading2">
    <w:name w:val="heading 2"/>
    <w:basedOn w:val="Normal"/>
    <w:link w:val="Heading2Char"/>
    <w:uiPriority w:val="9"/>
    <w:qFormat/>
    <w:rsid w:val="0069622B"/>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A67511"/>
    <w:rPr>
      <w:b/>
      <w:color w:val="000000" w:themeColor="text1"/>
    </w:rPr>
  </w:style>
  <w:style w:type="character" w:customStyle="1" w:styleId="Heading2Char">
    <w:name w:val="Heading 2 Char"/>
    <w:basedOn w:val="DefaultParagraphFont"/>
    <w:link w:val="Heading2"/>
    <w:uiPriority w:val="9"/>
    <w:rsid w:val="0069622B"/>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824A3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24A3E"/>
    <w:rPr>
      <w:rFonts w:ascii="Consolas" w:hAnsi="Consolas" w:cs="Consolas"/>
      <w:sz w:val="21"/>
      <w:szCs w:val="21"/>
    </w:rPr>
  </w:style>
  <w:style w:type="table" w:customStyle="1" w:styleId="Tabellenraster1">
    <w:name w:val="Tabellenraster1"/>
    <w:basedOn w:val="TableNormal"/>
    <w:next w:val="TableGrid"/>
    <w:uiPriority w:val="59"/>
    <w:rsid w:val="009E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5FF3"/>
    <w:rPr>
      <w:sz w:val="16"/>
      <w:szCs w:val="16"/>
    </w:rPr>
  </w:style>
  <w:style w:type="paragraph" w:styleId="CommentText">
    <w:name w:val="annotation text"/>
    <w:basedOn w:val="Normal"/>
    <w:link w:val="CommentTextChar"/>
    <w:uiPriority w:val="99"/>
    <w:semiHidden/>
    <w:unhideWhenUsed/>
    <w:rsid w:val="00EC5FF3"/>
    <w:pPr>
      <w:spacing w:line="240" w:lineRule="auto"/>
    </w:pPr>
    <w:rPr>
      <w:sz w:val="20"/>
      <w:szCs w:val="20"/>
    </w:rPr>
  </w:style>
  <w:style w:type="character" w:customStyle="1" w:styleId="CommentTextChar">
    <w:name w:val="Comment Text Char"/>
    <w:basedOn w:val="DefaultParagraphFont"/>
    <w:link w:val="CommentText"/>
    <w:uiPriority w:val="99"/>
    <w:semiHidden/>
    <w:rsid w:val="00EC5FF3"/>
    <w:rPr>
      <w:sz w:val="20"/>
      <w:szCs w:val="20"/>
    </w:rPr>
  </w:style>
  <w:style w:type="paragraph" w:styleId="CommentSubject">
    <w:name w:val="annotation subject"/>
    <w:basedOn w:val="CommentText"/>
    <w:next w:val="CommentText"/>
    <w:link w:val="CommentSubjectChar"/>
    <w:uiPriority w:val="99"/>
    <w:semiHidden/>
    <w:unhideWhenUsed/>
    <w:rsid w:val="00EC5FF3"/>
    <w:rPr>
      <w:b/>
      <w:bCs/>
    </w:rPr>
  </w:style>
  <w:style w:type="character" w:customStyle="1" w:styleId="CommentSubjectChar">
    <w:name w:val="Comment Subject Char"/>
    <w:basedOn w:val="CommentTextChar"/>
    <w:link w:val="CommentSubject"/>
    <w:uiPriority w:val="99"/>
    <w:semiHidden/>
    <w:rsid w:val="00EC5FF3"/>
    <w:rPr>
      <w:b/>
      <w:bCs/>
      <w:sz w:val="20"/>
      <w:szCs w:val="20"/>
    </w:rPr>
  </w:style>
  <w:style w:type="paragraph" w:styleId="TOC1">
    <w:name w:val="toc 1"/>
    <w:basedOn w:val="Normal"/>
    <w:next w:val="Normal"/>
    <w:autoRedefine/>
    <w:uiPriority w:val="39"/>
    <w:unhideWhenUsed/>
    <w:rsid w:val="00BD4409"/>
    <w:pPr>
      <w:tabs>
        <w:tab w:val="right" w:leader="dot" w:pos="9062"/>
      </w:tabs>
      <w:spacing w:before="120" w:after="120"/>
    </w:pPr>
  </w:style>
  <w:style w:type="paragraph" w:styleId="TOCHeading">
    <w:name w:val="TOC Heading"/>
    <w:basedOn w:val="Heading1"/>
    <w:next w:val="Normal"/>
    <w:uiPriority w:val="39"/>
    <w:unhideWhenUsed/>
    <w:qFormat/>
    <w:rsid w:val="00BD4409"/>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lang w:val="de-DE" w:eastAsia="de-DE"/>
    </w:rPr>
  </w:style>
  <w:style w:type="paragraph" w:styleId="TOC2">
    <w:name w:val="toc 2"/>
    <w:basedOn w:val="Normal"/>
    <w:next w:val="Normal"/>
    <w:autoRedefine/>
    <w:uiPriority w:val="39"/>
    <w:unhideWhenUsed/>
    <w:rsid w:val="00BD4409"/>
    <w:pPr>
      <w:tabs>
        <w:tab w:val="right" w:leader="dot" w:pos="9062"/>
      </w:tabs>
      <w:spacing w:before="120" w:after="120"/>
      <w:ind w:left="85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style>
  <w:style w:type="paragraph" w:styleId="Heading1">
    <w:name w:val="heading 1"/>
    <w:basedOn w:val="Normal"/>
    <w:link w:val="Heading1Char"/>
    <w:uiPriority w:val="9"/>
    <w:qFormat/>
    <w:rsid w:val="00A67511"/>
    <w:pPr>
      <w:spacing w:after="360"/>
      <w:jc w:val="center"/>
      <w:outlineLvl w:val="0"/>
    </w:pPr>
    <w:rPr>
      <w:b/>
      <w:color w:val="000000" w:themeColor="text1"/>
    </w:rPr>
  </w:style>
  <w:style w:type="paragraph" w:styleId="Heading2">
    <w:name w:val="heading 2"/>
    <w:basedOn w:val="Normal"/>
    <w:link w:val="Heading2Char"/>
    <w:uiPriority w:val="9"/>
    <w:qFormat/>
    <w:rsid w:val="0069622B"/>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A67511"/>
    <w:rPr>
      <w:b/>
      <w:color w:val="000000" w:themeColor="text1"/>
    </w:rPr>
  </w:style>
  <w:style w:type="character" w:customStyle="1" w:styleId="Heading2Char">
    <w:name w:val="Heading 2 Char"/>
    <w:basedOn w:val="DefaultParagraphFont"/>
    <w:link w:val="Heading2"/>
    <w:uiPriority w:val="9"/>
    <w:rsid w:val="0069622B"/>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824A3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24A3E"/>
    <w:rPr>
      <w:rFonts w:ascii="Consolas" w:hAnsi="Consolas" w:cs="Consolas"/>
      <w:sz w:val="21"/>
      <w:szCs w:val="21"/>
    </w:rPr>
  </w:style>
  <w:style w:type="table" w:customStyle="1" w:styleId="Tabellenraster1">
    <w:name w:val="Tabellenraster1"/>
    <w:basedOn w:val="TableNormal"/>
    <w:next w:val="TableGrid"/>
    <w:uiPriority w:val="59"/>
    <w:rsid w:val="009E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5FF3"/>
    <w:rPr>
      <w:sz w:val="16"/>
      <w:szCs w:val="16"/>
    </w:rPr>
  </w:style>
  <w:style w:type="paragraph" w:styleId="CommentText">
    <w:name w:val="annotation text"/>
    <w:basedOn w:val="Normal"/>
    <w:link w:val="CommentTextChar"/>
    <w:uiPriority w:val="99"/>
    <w:semiHidden/>
    <w:unhideWhenUsed/>
    <w:rsid w:val="00EC5FF3"/>
    <w:pPr>
      <w:spacing w:line="240" w:lineRule="auto"/>
    </w:pPr>
    <w:rPr>
      <w:sz w:val="20"/>
      <w:szCs w:val="20"/>
    </w:rPr>
  </w:style>
  <w:style w:type="character" w:customStyle="1" w:styleId="CommentTextChar">
    <w:name w:val="Comment Text Char"/>
    <w:basedOn w:val="DefaultParagraphFont"/>
    <w:link w:val="CommentText"/>
    <w:uiPriority w:val="99"/>
    <w:semiHidden/>
    <w:rsid w:val="00EC5FF3"/>
    <w:rPr>
      <w:sz w:val="20"/>
      <w:szCs w:val="20"/>
    </w:rPr>
  </w:style>
  <w:style w:type="paragraph" w:styleId="CommentSubject">
    <w:name w:val="annotation subject"/>
    <w:basedOn w:val="CommentText"/>
    <w:next w:val="CommentText"/>
    <w:link w:val="CommentSubjectChar"/>
    <w:uiPriority w:val="99"/>
    <w:semiHidden/>
    <w:unhideWhenUsed/>
    <w:rsid w:val="00EC5FF3"/>
    <w:rPr>
      <w:b/>
      <w:bCs/>
    </w:rPr>
  </w:style>
  <w:style w:type="character" w:customStyle="1" w:styleId="CommentSubjectChar">
    <w:name w:val="Comment Subject Char"/>
    <w:basedOn w:val="CommentTextChar"/>
    <w:link w:val="CommentSubject"/>
    <w:uiPriority w:val="99"/>
    <w:semiHidden/>
    <w:rsid w:val="00EC5FF3"/>
    <w:rPr>
      <w:b/>
      <w:bCs/>
      <w:sz w:val="20"/>
      <w:szCs w:val="20"/>
    </w:rPr>
  </w:style>
  <w:style w:type="paragraph" w:styleId="TOC1">
    <w:name w:val="toc 1"/>
    <w:basedOn w:val="Normal"/>
    <w:next w:val="Normal"/>
    <w:autoRedefine/>
    <w:uiPriority w:val="39"/>
    <w:unhideWhenUsed/>
    <w:rsid w:val="00BD4409"/>
    <w:pPr>
      <w:tabs>
        <w:tab w:val="right" w:leader="dot" w:pos="9062"/>
      </w:tabs>
      <w:spacing w:before="120" w:after="120"/>
    </w:pPr>
  </w:style>
  <w:style w:type="paragraph" w:styleId="TOCHeading">
    <w:name w:val="TOC Heading"/>
    <w:basedOn w:val="Heading1"/>
    <w:next w:val="Normal"/>
    <w:uiPriority w:val="39"/>
    <w:unhideWhenUsed/>
    <w:qFormat/>
    <w:rsid w:val="00BD4409"/>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lang w:val="de-DE" w:eastAsia="de-DE"/>
    </w:rPr>
  </w:style>
  <w:style w:type="paragraph" w:styleId="TOC2">
    <w:name w:val="toc 2"/>
    <w:basedOn w:val="Normal"/>
    <w:next w:val="Normal"/>
    <w:autoRedefine/>
    <w:uiPriority w:val="39"/>
    <w:unhideWhenUsed/>
    <w:rsid w:val="00BD4409"/>
    <w:pPr>
      <w:tabs>
        <w:tab w:val="right" w:leader="dot" w:pos="9062"/>
      </w:tabs>
      <w:spacing w:before="120" w:after="12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0185">
      <w:bodyDiv w:val="1"/>
      <w:marLeft w:val="0"/>
      <w:marRight w:val="0"/>
      <w:marTop w:val="0"/>
      <w:marBottom w:val="0"/>
      <w:divBdr>
        <w:top w:val="none" w:sz="0" w:space="0" w:color="auto"/>
        <w:left w:val="none" w:sz="0" w:space="0" w:color="auto"/>
        <w:bottom w:val="none" w:sz="0" w:space="0" w:color="auto"/>
        <w:right w:val="none" w:sz="0" w:space="0" w:color="auto"/>
      </w:divBdr>
    </w:div>
    <w:div w:id="457339516">
      <w:bodyDiv w:val="1"/>
      <w:marLeft w:val="0"/>
      <w:marRight w:val="0"/>
      <w:marTop w:val="0"/>
      <w:marBottom w:val="0"/>
      <w:divBdr>
        <w:top w:val="none" w:sz="0" w:space="0" w:color="auto"/>
        <w:left w:val="none" w:sz="0" w:space="0" w:color="auto"/>
        <w:bottom w:val="none" w:sz="0" w:space="0" w:color="auto"/>
        <w:right w:val="none" w:sz="0" w:space="0" w:color="auto"/>
      </w:divBdr>
    </w:div>
    <w:div w:id="726805607">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149443294">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Ds/Description/U019/U019.docx" TargetMode="External"/><Relationship Id="rId21" Type="http://schemas.openxmlformats.org/officeDocument/2006/relationships/hyperlink" Target="../../../Administrative_Sub-Processes/AD_BUC_05_Subprocess.docx" TargetMode="External"/><Relationship Id="rId34" Type="http://schemas.openxmlformats.org/officeDocument/2006/relationships/hyperlink" Target="../../../Horizontal_Sub-Processes/H_BUC_01_Subprocess.docx" TargetMode="External"/><Relationship Id="rId42" Type="http://schemas.openxmlformats.org/officeDocument/2006/relationships/hyperlink" Target="../../../Administrative_Sub-Processes/AD_BUC_09_Subprocess.docx" TargetMode="External"/><Relationship Id="rId47" Type="http://schemas.openxmlformats.org/officeDocument/2006/relationships/hyperlink" Target="../../../Administrative_Sub-Processes/AD_BUC_05_Subprocess.docx" TargetMode="External"/><Relationship Id="rId50" Type="http://schemas.openxmlformats.org/officeDocument/2006/relationships/hyperlink" Target="../../../Horizontal_Sub-Processes/H_BUC_06_Subprocess.docx" TargetMode="External"/><Relationship Id="rId55" Type="http://schemas.openxmlformats.org/officeDocument/2006/relationships/hyperlink" Target="../../SEDs/Description/U019/U019.docx" TargetMode="External"/><Relationship Id="rId63" Type="http://schemas.openxmlformats.org/officeDocument/2006/relationships/footer" Target="footer1.xml"/><Relationship Id="rId84" Type="http://schemas.microsoft.com/office/2011/relationships/commentsExtended" Target="commentsExtended.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SEDs/Description/U018/U018.docx" TargetMode="External"/><Relationship Id="rId29" Type="http://schemas.openxmlformats.org/officeDocument/2006/relationships/hyperlink" Target="../../../Administrative_Sub-Processes/AD_BUC_08_Subprocess.docx" TargetMode="External"/><Relationship Id="rId11" Type="http://schemas.openxmlformats.org/officeDocument/2006/relationships/footnotes" Target="footnotes.xml"/><Relationship Id="rId24" Type="http://schemas.openxmlformats.org/officeDocument/2006/relationships/hyperlink" Target="../../../Horizontal_Sub-Processes/H_BUC_06_Subprocess.docx" TargetMode="External"/><Relationship Id="rId32" Type="http://schemas.openxmlformats.org/officeDocument/2006/relationships/hyperlink" Target="../../../Administrative_Sub-Processes/AD_BUC_10_Subprocess.docx" TargetMode="External"/><Relationship Id="rId37" Type="http://schemas.openxmlformats.org/officeDocument/2006/relationships/hyperlink" Target="../../../Horizontal_Sub-Processes/H_BUC_07_Subprocess.docx" TargetMode="External"/><Relationship Id="rId40" Type="http://schemas.openxmlformats.org/officeDocument/2006/relationships/hyperlink" Target="../../SEDs/Description/U018/U018.docx" TargetMode="External"/><Relationship Id="rId45" Type="http://schemas.openxmlformats.org/officeDocument/2006/relationships/hyperlink" Target="../../../Administrative_Sub-Processes/AD_BUC_06_Subprocess.docx" TargetMode="External"/><Relationship Id="rId53" Type="http://schemas.openxmlformats.org/officeDocument/2006/relationships/hyperlink" Target="../../../Administrative_Sub-Processes/AD_BUC_02_Subprocess.docx" TargetMode="External"/><Relationship Id="rId58" Type="http://schemas.openxmlformats.org/officeDocument/2006/relationships/hyperlink" Target="../../../Administrative_Sub-Processes/AD_BUC_12_Subprocess.docx" TargetMode="External"/><Relationship Id="rId5" Type="http://schemas.openxmlformats.org/officeDocument/2006/relationships/customXml" Target="../customXml/item5.xml"/><Relationship Id="rId61" Type="http://schemas.openxmlformats.org/officeDocument/2006/relationships/hyperlink" Target="../../../Horizontal_Sub-Processes/H_BUC_07_Subprocess.docx" TargetMode="External"/><Relationship Id="rId19" Type="http://schemas.openxmlformats.org/officeDocument/2006/relationships/hyperlink" Target="../../../Administrative_Sub-Processes/AD_BUC_06_Subprocess.docx" TargetMode="External"/><Relationship Id="rId14" Type="http://schemas.openxmlformats.org/officeDocument/2006/relationships/image" Target="media/image2.png"/><Relationship Id="rId22" Type="http://schemas.openxmlformats.org/officeDocument/2006/relationships/hyperlink" Target="../../../Horizontal_Sub-Processes/H_BUC_01_Subprocess.docx" TargetMode="External"/><Relationship Id="rId27" Type="http://schemas.openxmlformats.org/officeDocument/2006/relationships/hyperlink" Target="../../SEDs/Description/U018/U018.docx" TargetMode="External"/><Relationship Id="rId30" Type="http://schemas.openxmlformats.org/officeDocument/2006/relationships/hyperlink" Target="../../../Administrative_Sub-Processes/AD_BUC_07_Subprocess.docx" TargetMode="External"/><Relationship Id="rId35" Type="http://schemas.openxmlformats.org/officeDocument/2006/relationships/hyperlink" Target="../../../Horizontal_Sub-Processes/H_BUC_02_Subprocess.docx" TargetMode="External"/><Relationship Id="rId43" Type="http://schemas.openxmlformats.org/officeDocument/2006/relationships/hyperlink" Target="../../../Administrative_Sub-Processes/AD_BUC_08_Subprocess.docx" TargetMode="External"/><Relationship Id="rId48" Type="http://schemas.openxmlformats.org/officeDocument/2006/relationships/hyperlink" Target="../../../Horizontal_Sub-Processes/H_BUC_01_Subprocess.docx" TargetMode="External"/><Relationship Id="rId56" Type="http://schemas.openxmlformats.org/officeDocument/2006/relationships/hyperlink" Target="../../../Administrative_Sub-Processes/AD_BUC_09_Subprocess.docx" TargetMode="External"/><Relationship Id="rId64" Type="http://schemas.openxmlformats.org/officeDocument/2006/relationships/fontTable" Target="fontTable.xml"/><Relationship Id="rId8" Type="http://schemas.microsoft.com/office/2007/relationships/stylesWithEffects" Target="stylesWithEffects.xml"/><Relationship Id="rId51" Type="http://schemas.openxmlformats.org/officeDocument/2006/relationships/hyperlink" Target="../../../Horizontal_Sub-Processes/H_BUC_07_Subprocess.docx"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SEDs/Description/U019/U019.docx" TargetMode="External"/><Relationship Id="rId25" Type="http://schemas.openxmlformats.org/officeDocument/2006/relationships/hyperlink" Target="../../../Horizontal_Sub-Processes/H_BUC_07_Subprocess.docx" TargetMode="External"/><Relationship Id="rId33" Type="http://schemas.openxmlformats.org/officeDocument/2006/relationships/hyperlink" Target="../../../Administrative_Sub-Processes/AD_BUC_05_Subprocess.docx" TargetMode="External"/><Relationship Id="rId38" Type="http://schemas.openxmlformats.org/officeDocument/2006/relationships/hyperlink" Target="../../../Administrative_Sub-Processes/AD_BUC_01_Subprocess.docx" TargetMode="External"/><Relationship Id="rId46" Type="http://schemas.openxmlformats.org/officeDocument/2006/relationships/hyperlink" Target="../../../Administrative_Sub-Processes/AD_BUC_10_Subprocess.docx" TargetMode="External"/><Relationship Id="rId59" Type="http://schemas.openxmlformats.org/officeDocument/2006/relationships/hyperlink" Target="../../../Horizontal_Sub-Processes/H_BUC_02_Subprocess.docx" TargetMode="External"/><Relationship Id="rId20" Type="http://schemas.openxmlformats.org/officeDocument/2006/relationships/hyperlink" Target="../../../Administrative_Sub-Processes/AD_BUC_10_Subprocess.docx" TargetMode="External"/><Relationship Id="rId41" Type="http://schemas.openxmlformats.org/officeDocument/2006/relationships/hyperlink" Target="../../SEDs/Description/U019/U019.docx" TargetMode="External"/><Relationship Id="rId54" Type="http://schemas.openxmlformats.org/officeDocument/2006/relationships/hyperlink" Target="../../BPMN_Diagrams/UB_BUC_03_Diagram.pdf" TargetMode="External"/><Relationship Id="rId62" Type="http://schemas.openxmlformats.org/officeDocument/2006/relationships/header" Target="header1.xm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orizontal_Sub-Processes/H_BUC_02_Subprocess.docx" TargetMode="External"/><Relationship Id="rId28" Type="http://schemas.openxmlformats.org/officeDocument/2006/relationships/hyperlink" Target="../../../Administrative_Sub-Processes/AD_BUC_09_Subprocess.docx" TargetMode="External"/><Relationship Id="rId36" Type="http://schemas.openxmlformats.org/officeDocument/2006/relationships/hyperlink" Target="../../../Horizontal_Sub-Processes/H_BUC_06_Subprocess.docx" TargetMode="External"/><Relationship Id="rId49" Type="http://schemas.openxmlformats.org/officeDocument/2006/relationships/hyperlink" Target="../../../Horizontal_Sub-Processes/H_BUC_02_Subprocess.docx" TargetMode="External"/><Relationship Id="rId57" Type="http://schemas.openxmlformats.org/officeDocument/2006/relationships/hyperlink" Target="../../../Administrative_Sub-Processes/AD_BUC_11_Subprocess.docx" TargetMode="External"/><Relationship Id="rId10" Type="http://schemas.openxmlformats.org/officeDocument/2006/relationships/webSettings" Target="webSettings.xml"/><Relationship Id="rId31" Type="http://schemas.openxmlformats.org/officeDocument/2006/relationships/hyperlink" Target="../../../Administrative_Sub-Processes/AD_BUC_06_Subprocess.docx" TargetMode="External"/><Relationship Id="rId44" Type="http://schemas.openxmlformats.org/officeDocument/2006/relationships/hyperlink" Target="../../../Administrative_Sub-Processes/AD_BUC_07_Subprocess.docx" TargetMode="External"/><Relationship Id="rId52" Type="http://schemas.openxmlformats.org/officeDocument/2006/relationships/hyperlink" Target="../../../Administrative_Sub-Processes/AD_BUC_01_Subprocess.docx" TargetMode="External"/><Relationship Id="rId60" Type="http://schemas.openxmlformats.org/officeDocument/2006/relationships/hyperlink" Target="../../../Horizontal_Sub-Processes/H_BUC_06_Subprocess.docx"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Administrative_Sub-Processes/AD_BUC_07_Subprocess.docx" TargetMode="External"/><Relationship Id="rId39" Type="http://schemas.openxmlformats.org/officeDocument/2006/relationships/hyperlink" Target="../../../Administrative_Sub-Processes/AD_BUC_02_Subprocess.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CoverPageProperties xmlns="http://schemas.microsoft.com/office/2006/coverPageProps">
  <PublishDate>Version 0.84</PublishDate>
  <Abstract/>
  <CompanyAddress/>
  <CompanyPhone/>
  <CompanyFax/>
  <CompanyEmail/>
</CoverPage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7B098-1D9E-4C85-AC6C-630D8B5C0563}"/>
</file>

<file path=customXml/itemProps2.xml><?xml version="1.0" encoding="utf-8"?>
<ds:datastoreItem xmlns:ds="http://schemas.openxmlformats.org/officeDocument/2006/customXml" ds:itemID="{B836D11F-636C-491A-A066-A785F9177A14}"/>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C990B97C-A43A-4E43-93AB-C108E5197B11}"/>
</file>

<file path=customXml/itemProps5.xml><?xml version="1.0" encoding="utf-8"?>
<ds:datastoreItem xmlns:ds="http://schemas.openxmlformats.org/officeDocument/2006/customXml" ds:itemID="{6713C753-E095-422A-AA41-1FC374CEEABF}"/>
</file>

<file path=docProps/app.xml><?xml version="1.0" encoding="utf-8"?>
<Properties xmlns="http://schemas.openxmlformats.org/officeDocument/2006/extended-properties" xmlns:vt="http://schemas.openxmlformats.org/officeDocument/2006/docPropsVTypes">
  <Template>Normal.dotm</Template>
  <TotalTime>2</TotalTime>
  <Pages>9</Pages>
  <Words>3185</Words>
  <Characters>18157</Characters>
  <Application>Microsoft Office Word</Application>
  <DocSecurity>0</DocSecurity>
  <Lines>151</Lines>
  <Paragraphs>42</Paragraphs>
  <ScaleCrop>false</ScaleCrop>
  <HeadingPairs>
    <vt:vector size="6" baseType="variant">
      <vt:variant>
        <vt:lpstr>Title</vt:lpstr>
      </vt:variant>
      <vt:variant>
        <vt:i4>1</vt:i4>
      </vt:variant>
      <vt:variant>
        <vt:lpstr>Název</vt:lpstr>
      </vt:variant>
      <vt:variant>
        <vt:i4>1</vt:i4>
      </vt:variant>
      <vt:variant>
        <vt:lpstr>Titel</vt:lpstr>
      </vt:variant>
      <vt:variant>
        <vt:i4>1</vt:i4>
      </vt:variant>
    </vt:vector>
  </HeadingPairs>
  <TitlesOfParts>
    <vt:vector size="3" baseType="lpstr">
      <vt:lpstr>Guidelines for UB_BUC_03</vt:lpstr>
      <vt:lpstr>Guidelines for UB_BUC_03</vt:lpstr>
      <vt:lpstr>Guidelines for UB_BUC_01</vt:lpstr>
    </vt:vector>
  </TitlesOfParts>
  <Company>European Commission</Company>
  <LinksUpToDate>false</LinksUpToDate>
  <CharactersWithSpaces>21300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UB_BUC_03</dc:title>
  <dc:creator>WARSON Heidi (EMPL-EXT)</dc:creator>
  <cp:lastModifiedBy>WARSON Heidi (EMPL-EXT)</cp:lastModifiedBy>
  <cp:revision>3</cp:revision>
  <cp:lastPrinted>2016-07-28T14:08:00Z</cp:lastPrinted>
  <dcterms:created xsi:type="dcterms:W3CDTF">2018-08-24T06:56:00Z</dcterms:created>
  <dcterms:modified xsi:type="dcterms:W3CDTF">2018-08-24T06:58:00Z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