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BD" w:rsidRPr="00472B16" w:rsidRDefault="002D0190" w:rsidP="00096B74">
      <w:pPr>
        <w:jc w:val="right"/>
      </w:pPr>
      <w:r w:rsidRPr="002D0190">
        <w:rPr>
          <w:noProof/>
          <w:lang w:eastAsia="en-GB"/>
        </w:rPr>
        <w:pict>
          <v:rect id="Rectangle 2" o:spid="_x0000_s1026" style="position:absolute;left:0;text-align:left;margin-left:-72.9pt;margin-top:10.85pt;width:599.45pt;height:7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SgAIAAPw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" fillcolor="#8594c5" stroked="f"/>
        </w:pict>
      </w:r>
      <w:r w:rsidR="0086671C">
        <w:rPr>
          <w:noProof/>
          <w:lang w:val="de-AT" w:eastAsia="de-AT"/>
        </w:rPr>
        <w:drawing>
          <wp:anchor distT="0" distB="0" distL="114300" distR="114300" simplePos="0" relativeHeight="251658240" behindDoc="0" locked="0" layoutInCell="1" allowOverlap="1">
            <wp:simplePos x="0" y="0"/>
            <wp:positionH relativeFrom="column">
              <wp:posOffset>2167255</wp:posOffset>
            </wp:positionH>
            <wp:positionV relativeFrom="paragraph">
              <wp:posOffset>-881380</wp:posOffset>
            </wp:positionV>
            <wp:extent cx="2019300" cy="1400175"/>
            <wp:effectExtent l="0" t="0" r="0" b="0"/>
            <wp:wrapNone/>
            <wp:docPr id="5" name="Picture 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ce-en-quadri"/>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400175"/>
                    </a:xfrm>
                    <a:prstGeom prst="rect">
                      <a:avLst/>
                    </a:prstGeom>
                    <a:noFill/>
                    <a:ln>
                      <a:noFill/>
                    </a:ln>
                  </pic:spPr>
                </pic:pic>
              </a:graphicData>
            </a:graphic>
          </wp:anchor>
        </w:drawing>
      </w:r>
      <w:r w:rsidRPr="002D0190">
        <w:rPr>
          <w:noProof/>
          <w:lang w:eastAsia="en-GB"/>
        </w:rPr>
        <w:pict>
          <v:shapetype id="_x0000_t202" coordsize="21600,21600" o:spt="202" path="m,l,21600r21600,l21600,xe">
            <v:stroke joinstyle="miter"/>
            <v:path gradientshapeok="t" o:connecttype="rect"/>
          </v:shapetype>
          <v:shape id="Text Box 18" o:spid="_x0000_s1028" type="#_x0000_t202" style="position:absolute;left:0;text-align:left;margin-left:136.75pt;margin-top:113.15pt;width:213.3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" o:allowincell="f" fillcolor="window" strokecolor="#c0504d" strokeweight="4.25pt">
            <v:stroke linestyle="thinThin"/>
            <v:textbox>
              <w:txbxContent>
                <w:p w:rsidR="00A1008B" w:rsidRPr="00BA4F66" w:rsidRDefault="00A1008B" w:rsidP="00BD0660">
                  <w:pPr>
                    <w:jc w:val="center"/>
                    <w:rPr>
                      <w:rFonts w:ascii="Showcard Gothic" w:hAnsi="Showcard Gothic"/>
                      <w:i/>
                      <w:color w:val="FF0000"/>
                      <w:sz w:val="28"/>
                      <w:szCs w:val="28"/>
                      <w:lang w:val="de-DE"/>
                    </w:rPr>
                  </w:pPr>
                  <w:r>
                    <w:rPr>
                      <w:rFonts w:ascii="Showcard Gothic" w:hAnsi="Showcard Gothic"/>
                      <w:color w:val="FF0000"/>
                      <w:sz w:val="28"/>
                      <w:szCs w:val="28"/>
                      <w:lang w:val="de-DE"/>
                    </w:rPr>
                    <w:t>Genehmigt</w:t>
                  </w:r>
                </w:p>
              </w:txbxContent>
            </v:textbox>
          </v:shape>
        </w:pict>
      </w:r>
      <w:r w:rsidR="0086671C">
        <w:rPr>
          <w:noProof/>
          <w:lang w:val="de-AT" w:eastAsia="de-AT"/>
        </w:rPr>
        <w:drawing>
          <wp:anchor distT="0" distB="0" distL="114300" distR="114300" simplePos="0" relativeHeight="251660288" behindDoc="0" locked="0" layoutInCell="1" allowOverlap="1">
            <wp:simplePos x="0" y="0"/>
            <wp:positionH relativeFrom="column">
              <wp:posOffset>2584450</wp:posOffset>
            </wp:positionH>
            <wp:positionV relativeFrom="paragraph">
              <wp:posOffset>9216390</wp:posOffset>
            </wp:positionV>
            <wp:extent cx="838200" cy="561975"/>
            <wp:effectExtent l="0" t="0" r="0" b="0"/>
            <wp:wrapNone/>
            <wp:docPr id="3" name="Picture 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_colour_en"/>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561975"/>
                    </a:xfrm>
                    <a:prstGeom prst="rect">
                      <a:avLst/>
                    </a:prstGeom>
                    <a:noFill/>
                    <a:ln>
                      <a:noFill/>
                    </a:ln>
                  </pic:spPr>
                </pic:pic>
              </a:graphicData>
            </a:graphic>
          </wp:anchor>
        </w:drawing>
      </w:r>
    </w:p>
    <w:p w:rsidR="00096B74" w:rsidRPr="00472B16" w:rsidRDefault="00096B74" w:rsidP="00A1541D">
      <w:pPr>
        <w:spacing w:line="240" w:lineRule="auto"/>
        <w:jc w:val="both"/>
      </w:pPr>
    </w:p>
    <w:p w:rsidR="00096B74" w:rsidRPr="00472B16" w:rsidRDefault="00096B74"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Default="00F677E3" w:rsidP="0053132D">
      <w:pPr>
        <w:rPr>
          <w:rStyle w:val="c71"/>
          <w:rFonts w:eastAsia="Times New Roman"/>
          <w:b w:val="0"/>
          <w:bCs w:val="0"/>
        </w:rPr>
      </w:pPr>
    </w:p>
    <w:p w:rsidR="000D12D3" w:rsidRPr="000D12D3" w:rsidRDefault="000D12D3" w:rsidP="000D12D3">
      <w:pPr>
        <w:jc w:val="center"/>
        <w:rPr>
          <w:color w:val="FFFFFF" w:themeColor="background1"/>
          <w:lang w:val="de-AT"/>
        </w:rPr>
      </w:pPr>
      <w:r w:rsidRPr="000D12D3">
        <w:rPr>
          <w:rStyle w:val="c71"/>
          <w:rFonts w:eastAsia="Times New Roman"/>
          <w:color w:val="FFFFFF" w:themeColor="background1"/>
          <w:lang w:val="de-AT"/>
        </w:rPr>
        <w:t>Internationaler Verfahrens-Leitfaden</w:t>
      </w:r>
    </w:p>
    <w:p w:rsidR="00F677E3" w:rsidRPr="000D12D3" w:rsidRDefault="0074442C" w:rsidP="008D2A30">
      <w:pPr>
        <w:jc w:val="center"/>
        <w:rPr>
          <w:rFonts w:ascii="Verdana" w:hAnsi="Verdana"/>
          <w:color w:val="FFFFFF"/>
          <w:sz w:val="48"/>
          <w:lang w:val="de-AT"/>
        </w:rPr>
      </w:pPr>
      <w:r>
        <w:rPr>
          <w:rStyle w:val="c131"/>
          <w:rFonts w:ascii="Verdana" w:eastAsia="Times New Roman" w:hAnsi="Verdana"/>
          <w:color w:val="FFFFFF"/>
          <w:sz w:val="48"/>
          <w:lang w:val="de-AT"/>
        </w:rPr>
        <w:t>Renten</w:t>
      </w:r>
    </w:p>
    <w:p w:rsidR="00F677E3" w:rsidRPr="000D12D3" w:rsidRDefault="00F677E3" w:rsidP="0053132D">
      <w:pPr>
        <w:rPr>
          <w:rStyle w:val="c101"/>
          <w:rFonts w:eastAsia="Times New Roman"/>
          <w:b w:val="0"/>
          <w:bCs w:val="0"/>
          <w:color w:val="FFFFFF"/>
          <w:lang w:val="de-AT"/>
        </w:rPr>
      </w:pPr>
    </w:p>
    <w:p w:rsidR="00F677E3" w:rsidRPr="000D12D3" w:rsidRDefault="00FB1444" w:rsidP="00C00E9A">
      <w:pPr>
        <w:spacing w:line="360" w:lineRule="auto"/>
        <w:jc w:val="center"/>
        <w:rPr>
          <w:rFonts w:cs="Calibri"/>
          <w:b/>
          <w:color w:val="FFFFFF"/>
          <w:sz w:val="36"/>
          <w:szCs w:val="28"/>
          <w:lang w:val="de-AT"/>
        </w:rPr>
      </w:pPr>
      <w:r w:rsidRPr="000D12D3">
        <w:rPr>
          <w:rFonts w:ascii="Verdana" w:eastAsia="Times New Roman" w:hAnsi="Verdana"/>
          <w:b/>
          <w:color w:val="FFFFFF"/>
          <w:sz w:val="36"/>
          <w:szCs w:val="36"/>
          <w:lang w:val="de-AT"/>
        </w:rPr>
        <w:t>P_BUC_0</w:t>
      </w:r>
      <w:r w:rsidRPr="000D12D3">
        <w:rPr>
          <w:rFonts w:ascii="Verdana" w:eastAsia="Times New Roman" w:hAnsi="Verdana"/>
          <w:b/>
          <w:bCs/>
          <w:color w:val="FFFFFF"/>
          <w:sz w:val="36"/>
          <w:szCs w:val="36"/>
          <w:lang w:val="de-AT"/>
        </w:rPr>
        <w:t>9</w:t>
      </w:r>
      <w:r w:rsidR="00F65B38" w:rsidRPr="000D12D3">
        <w:rPr>
          <w:rFonts w:ascii="Verdana" w:eastAsia="Times New Roman" w:hAnsi="Verdana"/>
          <w:b/>
          <w:bCs/>
          <w:color w:val="FFFFFF"/>
          <w:sz w:val="36"/>
          <w:szCs w:val="36"/>
          <w:lang w:val="de-AT"/>
        </w:rPr>
        <w:t xml:space="preserve"> </w:t>
      </w:r>
      <w:r w:rsidR="00F65B38" w:rsidRPr="000D12D3">
        <w:rPr>
          <w:rFonts w:ascii="Verdana" w:eastAsia="Times New Roman" w:hAnsi="Verdana"/>
          <w:bCs/>
          <w:color w:val="FFFFFF"/>
          <w:sz w:val="36"/>
          <w:szCs w:val="36"/>
          <w:lang w:val="de-AT"/>
        </w:rPr>
        <w:t>–</w:t>
      </w:r>
      <w:r w:rsidR="00F65B38" w:rsidRPr="000D12D3">
        <w:rPr>
          <w:rFonts w:ascii="Verdana" w:eastAsia="Times New Roman" w:hAnsi="Verdana"/>
          <w:b/>
          <w:bCs/>
          <w:color w:val="FFFFFF"/>
          <w:sz w:val="36"/>
          <w:szCs w:val="36"/>
          <w:lang w:val="de-AT"/>
        </w:rPr>
        <w:t xml:space="preserve"> </w:t>
      </w:r>
      <w:r w:rsidR="000D12D3" w:rsidRPr="000D12D3">
        <w:rPr>
          <w:rFonts w:ascii="Verdana" w:eastAsia="Times New Roman" w:hAnsi="Verdana"/>
          <w:bCs/>
          <w:color w:val="FFFFFF"/>
          <w:sz w:val="36"/>
          <w:szCs w:val="36"/>
          <w:lang w:val="de-AT"/>
        </w:rPr>
        <w:t>Ä</w:t>
      </w:r>
      <w:r w:rsidR="000D12D3">
        <w:rPr>
          <w:rFonts w:ascii="Verdana" w:eastAsia="Times New Roman" w:hAnsi="Verdana"/>
          <w:bCs/>
          <w:color w:val="FFFFFF"/>
          <w:sz w:val="36"/>
          <w:szCs w:val="36"/>
          <w:lang w:val="de-AT"/>
        </w:rPr>
        <w:t>nderung der persönlichen Lebensumstände</w:t>
      </w:r>
    </w:p>
    <w:p w:rsidR="00F677E3" w:rsidRPr="000D12D3" w:rsidRDefault="00F677E3" w:rsidP="00F677E3">
      <w:pPr>
        <w:spacing w:line="360" w:lineRule="auto"/>
        <w:jc w:val="both"/>
        <w:rPr>
          <w:rFonts w:cs="Calibri"/>
          <w:b/>
          <w:sz w:val="36"/>
          <w:szCs w:val="28"/>
          <w:lang w:val="de-AT"/>
        </w:rPr>
      </w:pPr>
    </w:p>
    <w:p w:rsidR="00BD0660" w:rsidRPr="000D12D3" w:rsidRDefault="00BD0660" w:rsidP="00BD0660">
      <w:pPr>
        <w:spacing w:line="360" w:lineRule="auto"/>
        <w:rPr>
          <w:rFonts w:cs="Calibri"/>
          <w:sz w:val="32"/>
          <w:szCs w:val="28"/>
          <w:lang w:val="de-AT"/>
        </w:rPr>
      </w:pPr>
      <w:r w:rsidRPr="000D12D3">
        <w:rPr>
          <w:rFonts w:cs="Calibri"/>
          <w:sz w:val="32"/>
          <w:szCs w:val="28"/>
          <w:lang w:val="de-AT"/>
        </w:rPr>
        <w:tab/>
      </w:r>
    </w:p>
    <w:p w:rsidR="00BD0660" w:rsidRPr="000D12D3" w:rsidRDefault="000D12D3" w:rsidP="00BD0660">
      <w:pPr>
        <w:spacing w:after="0" w:line="360" w:lineRule="auto"/>
        <w:rPr>
          <w:rFonts w:cs="Calibri"/>
          <w:color w:val="FFFFFF"/>
          <w:sz w:val="32"/>
          <w:szCs w:val="28"/>
          <w:lang w:val="de-AT"/>
        </w:rPr>
      </w:pPr>
      <w:r w:rsidRPr="000D12D3">
        <w:rPr>
          <w:rFonts w:cs="Calibri"/>
          <w:color w:val="FFFFFF"/>
          <w:sz w:val="32"/>
          <w:szCs w:val="28"/>
          <w:lang w:val="de-AT"/>
        </w:rPr>
        <w:t>Datum</w:t>
      </w:r>
      <w:r w:rsidR="00BD0660" w:rsidRPr="000D12D3">
        <w:rPr>
          <w:rFonts w:cs="Calibri"/>
          <w:color w:val="FFFFFF"/>
          <w:sz w:val="32"/>
          <w:szCs w:val="28"/>
          <w:lang w:val="de-AT"/>
        </w:rPr>
        <w:t xml:space="preserve">: </w:t>
      </w:r>
      <w:r w:rsidR="00890AC2" w:rsidRPr="000D12D3">
        <w:rPr>
          <w:rFonts w:cs="Calibri"/>
          <w:color w:val="FFFFFF"/>
          <w:sz w:val="32"/>
          <w:szCs w:val="28"/>
          <w:lang w:val="de-AT"/>
        </w:rPr>
        <w:t>1</w:t>
      </w:r>
      <w:r w:rsidR="00E15DE6" w:rsidRPr="000D12D3">
        <w:rPr>
          <w:rFonts w:cs="Calibri"/>
          <w:color w:val="FFFFFF"/>
          <w:sz w:val="32"/>
          <w:szCs w:val="28"/>
          <w:lang w:val="de-AT"/>
        </w:rPr>
        <w:t>9</w:t>
      </w:r>
      <w:r w:rsidR="00BD0660" w:rsidRPr="000D12D3">
        <w:rPr>
          <w:rFonts w:cs="Calibri"/>
          <w:color w:val="FFFFFF"/>
          <w:sz w:val="32"/>
          <w:szCs w:val="28"/>
          <w:lang w:val="de-AT"/>
        </w:rPr>
        <w:t>/</w:t>
      </w:r>
      <w:r w:rsidR="00917F75" w:rsidRPr="000D12D3">
        <w:rPr>
          <w:rFonts w:cs="Calibri"/>
          <w:color w:val="FFFFFF"/>
          <w:sz w:val="32"/>
          <w:szCs w:val="28"/>
          <w:lang w:val="de-AT"/>
        </w:rPr>
        <w:t>1</w:t>
      </w:r>
      <w:r w:rsidR="00890AC2" w:rsidRPr="000D12D3">
        <w:rPr>
          <w:rFonts w:cs="Calibri"/>
          <w:color w:val="FFFFFF"/>
          <w:sz w:val="32"/>
          <w:szCs w:val="28"/>
          <w:lang w:val="de-AT"/>
        </w:rPr>
        <w:t>2</w:t>
      </w:r>
      <w:r w:rsidR="00BD0660" w:rsidRPr="000D12D3">
        <w:rPr>
          <w:rFonts w:cs="Calibri"/>
          <w:color w:val="FFFFFF"/>
          <w:sz w:val="32"/>
          <w:szCs w:val="28"/>
          <w:lang w:val="de-AT"/>
        </w:rPr>
        <w:t>/2017</w:t>
      </w:r>
    </w:p>
    <w:p w:rsidR="00BD0660" w:rsidRPr="000D12D3" w:rsidRDefault="000D12D3" w:rsidP="00BD0660">
      <w:pPr>
        <w:spacing w:after="0" w:line="360" w:lineRule="auto"/>
        <w:rPr>
          <w:rFonts w:cs="Calibri"/>
          <w:color w:val="FFFFFF"/>
          <w:sz w:val="32"/>
          <w:szCs w:val="28"/>
          <w:lang w:val="de-AT"/>
        </w:rPr>
      </w:pPr>
      <w:r w:rsidRPr="000D12D3">
        <w:rPr>
          <w:rFonts w:cstheme="minorHAnsi"/>
          <w:color w:val="FFFFFF" w:themeColor="background1"/>
          <w:sz w:val="32"/>
          <w:szCs w:val="28"/>
          <w:lang w:val="de-AT"/>
        </w:rPr>
        <w:t>Version des Leitfaden-Dokuments</w:t>
      </w:r>
      <w:r w:rsidR="009B5A73" w:rsidRPr="000D12D3">
        <w:rPr>
          <w:rFonts w:cs="Calibri"/>
          <w:color w:val="FFFFFF"/>
          <w:sz w:val="32"/>
          <w:szCs w:val="28"/>
          <w:lang w:val="de-AT"/>
        </w:rPr>
        <w:t>: v</w:t>
      </w:r>
      <w:r w:rsidR="00890AC2" w:rsidRPr="000D12D3">
        <w:rPr>
          <w:rFonts w:cs="Calibri"/>
          <w:color w:val="FFFFFF"/>
          <w:sz w:val="32"/>
          <w:szCs w:val="28"/>
          <w:lang w:val="de-AT"/>
        </w:rPr>
        <w:t>1.0</w:t>
      </w:r>
    </w:p>
    <w:p w:rsidR="00BD0660" w:rsidRPr="000D12D3" w:rsidRDefault="000D12D3" w:rsidP="00BD0660">
      <w:pPr>
        <w:spacing w:after="0" w:line="360" w:lineRule="auto"/>
        <w:rPr>
          <w:rFonts w:cs="Calibri"/>
          <w:color w:val="FFFFFF"/>
          <w:sz w:val="32"/>
          <w:szCs w:val="28"/>
          <w:lang w:val="de-AT"/>
        </w:rPr>
      </w:pPr>
      <w:r w:rsidRPr="000D12D3">
        <w:rPr>
          <w:rFonts w:cstheme="minorHAnsi"/>
          <w:color w:val="FFFFFF" w:themeColor="background1"/>
          <w:sz w:val="32"/>
          <w:szCs w:val="28"/>
          <w:lang w:val="de-AT"/>
        </w:rPr>
        <w:t>Basierend auf</w:t>
      </w:r>
      <w:r w:rsidR="00BD0660" w:rsidRPr="000D12D3">
        <w:rPr>
          <w:rFonts w:cs="Calibri"/>
          <w:color w:val="FFFFFF"/>
          <w:sz w:val="32"/>
          <w:szCs w:val="28"/>
          <w:lang w:val="de-AT"/>
        </w:rPr>
        <w:t xml:space="preserve">: P_BUC_09 </w:t>
      </w:r>
      <w:r w:rsidRPr="000D12D3">
        <w:rPr>
          <w:rFonts w:cs="Calibri"/>
          <w:color w:val="FFFFFF"/>
          <w:sz w:val="32"/>
          <w:szCs w:val="28"/>
          <w:lang w:val="de-AT"/>
        </w:rPr>
        <w:t>V</w:t>
      </w:r>
      <w:r w:rsidR="00BD0660" w:rsidRPr="000D12D3">
        <w:rPr>
          <w:rFonts w:cs="Calibri"/>
          <w:color w:val="FFFFFF"/>
          <w:sz w:val="32"/>
          <w:szCs w:val="28"/>
          <w:lang w:val="de-AT"/>
        </w:rPr>
        <w:t>ersion 1.0.</w:t>
      </w:r>
      <w:r w:rsidR="0051756C" w:rsidRPr="000D12D3">
        <w:rPr>
          <w:rFonts w:cs="Calibri"/>
          <w:color w:val="FFFFFF"/>
          <w:sz w:val="32"/>
          <w:szCs w:val="28"/>
          <w:lang w:val="de-AT"/>
        </w:rPr>
        <w:t>3</w:t>
      </w:r>
    </w:p>
    <w:p w:rsidR="00AB4D11" w:rsidRPr="00AB4D11" w:rsidRDefault="000D12D3" w:rsidP="00AB4D11">
      <w:pPr>
        <w:spacing w:line="360" w:lineRule="auto"/>
        <w:rPr>
          <w:color w:val="FFFFFF" w:themeColor="background1"/>
          <w:sz w:val="32"/>
          <w:szCs w:val="32"/>
          <w:lang w:val="en-US"/>
        </w:rPr>
      </w:pPr>
      <w:proofErr w:type="spellStart"/>
      <w:r>
        <w:rPr>
          <w:rFonts w:cstheme="minorHAnsi"/>
          <w:color w:val="FFFFFF" w:themeColor="background1"/>
          <w:sz w:val="32"/>
          <w:szCs w:val="28"/>
        </w:rPr>
        <w:t>Gemeinsame</w:t>
      </w:r>
      <w:proofErr w:type="spellEnd"/>
      <w:r>
        <w:rPr>
          <w:rFonts w:cstheme="minorHAnsi"/>
          <w:color w:val="FFFFFF" w:themeColor="background1"/>
          <w:sz w:val="32"/>
          <w:szCs w:val="28"/>
        </w:rPr>
        <w:t xml:space="preserve"> </w:t>
      </w:r>
      <w:proofErr w:type="spellStart"/>
      <w:r>
        <w:rPr>
          <w:rFonts w:cstheme="minorHAnsi"/>
          <w:color w:val="FFFFFF" w:themeColor="background1"/>
          <w:sz w:val="32"/>
          <w:szCs w:val="28"/>
        </w:rPr>
        <w:t>Datenmodellversion</w:t>
      </w:r>
      <w:proofErr w:type="spellEnd"/>
      <w:r>
        <w:rPr>
          <w:rFonts w:cstheme="minorHAnsi"/>
          <w:color w:val="FFFFFF" w:themeColor="background1"/>
          <w:sz w:val="32"/>
          <w:szCs w:val="28"/>
        </w:rPr>
        <w:t xml:space="preserve"> </w:t>
      </w:r>
      <w:r w:rsidR="007F2E39">
        <w:rPr>
          <w:color w:val="FFFFFF" w:themeColor="background1"/>
          <w:sz w:val="32"/>
          <w:szCs w:val="32"/>
          <w:lang w:val="en-US"/>
        </w:rPr>
        <w:t>4.0.16</w:t>
      </w:r>
    </w:p>
    <w:p w:rsidR="00AB4D11" w:rsidRPr="00662450" w:rsidRDefault="00AB4D11" w:rsidP="00BD0660">
      <w:pPr>
        <w:spacing w:after="0" w:line="360" w:lineRule="auto"/>
        <w:rPr>
          <w:rFonts w:cs="Calibri"/>
          <w:color w:val="FFFFFF"/>
          <w:sz w:val="32"/>
          <w:szCs w:val="28"/>
        </w:rPr>
      </w:pPr>
    </w:p>
    <w:p w:rsidR="00F5457F" w:rsidRPr="0053132D" w:rsidRDefault="00F5457F" w:rsidP="0053132D"/>
    <w:p w:rsidR="003342BD" w:rsidRDefault="003342BD"/>
    <w:p w:rsidR="003342BD" w:rsidRPr="00662450" w:rsidRDefault="00875BE1" w:rsidP="0086671C">
      <w:pPr>
        <w:rPr>
          <w:rFonts w:cs="Calibri"/>
          <w:b/>
          <w:color w:val="F2F2F2"/>
          <w:sz w:val="32"/>
          <w:szCs w:val="28"/>
        </w:rPr>
      </w:pPr>
      <w:r w:rsidRPr="00662450">
        <w:rPr>
          <w:rFonts w:cs="Calibri"/>
          <w:b/>
          <w:color w:val="F2F2F2"/>
          <w:sz w:val="32"/>
          <w:szCs w:val="28"/>
        </w:rPr>
        <w:br w:type="page"/>
      </w:r>
      <w:r w:rsidR="002D0190" w:rsidRPr="002D0190">
        <w:rPr>
          <w:noProof/>
          <w:lang w:eastAsia="en-GB"/>
        </w:rPr>
        <w:lastRenderedPageBreak/>
        <w:pict>
          <v:rect id="Rectangle 24" o:spid="_x0000_s1027" style="position:absolute;margin-left:-8.9pt;margin-top:-12.25pt;width:490.6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" fillcolor="#376092" strokecolor="#dce6f2" strokeweight="2pt">
            <v:path arrowok="t"/>
          </v:rect>
        </w:pict>
      </w:r>
      <w:r w:rsidR="00422142">
        <w:rPr>
          <w:rFonts w:cs="Calibri"/>
          <w:b/>
          <w:color w:val="F2F2F2"/>
          <w:sz w:val="32"/>
          <w:szCs w:val="28"/>
        </w:rPr>
        <w:t>INHALT</w:t>
      </w:r>
    </w:p>
    <w:p w:rsidR="00507ECC" w:rsidRDefault="00507ECC" w:rsidP="00384145">
      <w:pPr>
        <w:spacing w:after="0"/>
      </w:pPr>
    </w:p>
    <w:p w:rsidR="00D27C93" w:rsidRDefault="002D0190">
      <w:pPr>
        <w:pStyle w:val="Verzeichnis1"/>
        <w:rPr>
          <w:rFonts w:asciiTheme="minorHAnsi" w:eastAsiaTheme="minorEastAsia" w:hAnsiTheme="minorHAnsi" w:cstheme="minorBidi"/>
          <w:noProof/>
          <w:lang w:eastAsia="en-GB"/>
        </w:rPr>
      </w:pPr>
      <w:r w:rsidRPr="00662450">
        <w:rPr>
          <w:rFonts w:cs="Calibri"/>
        </w:rPr>
        <w:fldChar w:fldCharType="begin"/>
      </w:r>
      <w:r w:rsidR="00106536" w:rsidRPr="00662450">
        <w:rPr>
          <w:rFonts w:cs="Calibri"/>
        </w:rPr>
        <w:instrText xml:space="preserve"> TOC \o "1-2" \h \z \u </w:instrText>
      </w:r>
      <w:r w:rsidRPr="00662450">
        <w:rPr>
          <w:rFonts w:cs="Calibri"/>
        </w:rPr>
        <w:fldChar w:fldCharType="separate"/>
      </w:r>
      <w:hyperlink w:anchor="_Toc499656529" w:history="1">
        <w:r w:rsidR="00D27C93" w:rsidRPr="00494092">
          <w:rPr>
            <w:rStyle w:val="Hyperlink"/>
            <w:rFonts w:cs="Calibri"/>
            <w:noProof/>
          </w:rPr>
          <w:t xml:space="preserve">P_BUC_09 – </w:t>
        </w:r>
        <w:r w:rsidR="00422142">
          <w:rPr>
            <w:rStyle w:val="Hyperlink"/>
            <w:rFonts w:cs="Calibri"/>
            <w:noProof/>
          </w:rPr>
          <w:t>Änderung der persönlichen Lebensumstände</w:t>
        </w:r>
        <w:r w:rsidR="00D27C93">
          <w:rPr>
            <w:noProof/>
            <w:webHidden/>
          </w:rPr>
          <w:tab/>
        </w:r>
        <w:r>
          <w:rPr>
            <w:noProof/>
            <w:webHidden/>
          </w:rPr>
          <w:fldChar w:fldCharType="begin"/>
        </w:r>
        <w:r w:rsidR="00D27C93">
          <w:rPr>
            <w:noProof/>
            <w:webHidden/>
          </w:rPr>
          <w:instrText xml:space="preserve"> PAGEREF _Toc499656529 \h </w:instrText>
        </w:r>
        <w:r>
          <w:rPr>
            <w:noProof/>
            <w:webHidden/>
          </w:rPr>
        </w:r>
        <w:r>
          <w:rPr>
            <w:noProof/>
            <w:webHidden/>
          </w:rPr>
          <w:fldChar w:fldCharType="separate"/>
        </w:r>
        <w:r w:rsidR="004C15D6">
          <w:rPr>
            <w:noProof/>
            <w:webHidden/>
          </w:rPr>
          <w:t>4</w:t>
        </w:r>
        <w:r>
          <w:rPr>
            <w:noProof/>
            <w:webHidden/>
          </w:rPr>
          <w:fldChar w:fldCharType="end"/>
        </w:r>
      </w:hyperlink>
    </w:p>
    <w:p w:rsidR="00D27C93" w:rsidRDefault="002D0190">
      <w:pPr>
        <w:pStyle w:val="Verzeichnis1"/>
        <w:rPr>
          <w:rFonts w:asciiTheme="minorHAnsi" w:eastAsiaTheme="minorEastAsia" w:hAnsiTheme="minorHAnsi" w:cstheme="minorBidi"/>
          <w:noProof/>
          <w:lang w:eastAsia="en-GB"/>
        </w:rPr>
      </w:pPr>
      <w:hyperlink w:anchor="_Toc499656530" w:history="1">
        <w:r w:rsidR="00422142" w:rsidRPr="00422142">
          <w:rPr>
            <w:rStyle w:val="Hyperlink"/>
            <w:rFonts w:cs="Calibri"/>
            <w:noProof/>
          </w:rPr>
          <w:t>Wie wird dieser Geschäftsvorgang gestartet</w:t>
        </w:r>
        <w:r w:rsidR="00D27C93" w:rsidRPr="00494092">
          <w:rPr>
            <w:rStyle w:val="Hyperlink"/>
            <w:rFonts w:cs="Calibri"/>
            <w:noProof/>
          </w:rPr>
          <w:t>?</w:t>
        </w:r>
        <w:r w:rsidR="00D27C93">
          <w:rPr>
            <w:noProof/>
            <w:webHidden/>
          </w:rPr>
          <w:tab/>
        </w:r>
        <w:r>
          <w:rPr>
            <w:noProof/>
            <w:webHidden/>
          </w:rPr>
          <w:fldChar w:fldCharType="begin"/>
        </w:r>
        <w:r w:rsidR="00D27C93">
          <w:rPr>
            <w:noProof/>
            <w:webHidden/>
          </w:rPr>
          <w:instrText xml:space="preserve"> PAGEREF _Toc499656530 \h </w:instrText>
        </w:r>
        <w:r>
          <w:rPr>
            <w:noProof/>
            <w:webHidden/>
          </w:rPr>
        </w:r>
        <w:r>
          <w:rPr>
            <w:noProof/>
            <w:webHidden/>
          </w:rPr>
          <w:fldChar w:fldCharType="separate"/>
        </w:r>
        <w:r w:rsidR="004C15D6">
          <w:rPr>
            <w:noProof/>
            <w:webHidden/>
          </w:rPr>
          <w:t>5</w:t>
        </w:r>
        <w:r>
          <w:rPr>
            <w:noProof/>
            <w:webHidden/>
          </w:rPr>
          <w:fldChar w:fldCharType="end"/>
        </w:r>
      </w:hyperlink>
    </w:p>
    <w:p w:rsidR="00D27C93" w:rsidRDefault="002D0190">
      <w:pPr>
        <w:pStyle w:val="Verzeichnis2"/>
        <w:rPr>
          <w:rFonts w:asciiTheme="minorHAnsi" w:eastAsiaTheme="minorEastAsia" w:hAnsiTheme="minorHAnsi" w:cstheme="minorBidi"/>
          <w:noProof/>
          <w:lang w:eastAsia="en-GB"/>
        </w:rPr>
      </w:pPr>
      <w:hyperlink w:anchor="_Toc499656531" w:history="1">
        <w:r w:rsidR="00422142">
          <w:rPr>
            <w:rStyle w:val="Hyperlink"/>
            <w:rFonts w:cs="Calibri"/>
            <w:noProof/>
          </w:rPr>
          <w:t>Was ist meine Rolle beim Austausch von Informationen betreffend soziale Sicherheit und was muss ich ausfüllen</w:t>
        </w:r>
        <w:r w:rsidR="00D27C93" w:rsidRPr="00494092">
          <w:rPr>
            <w:rStyle w:val="Hyperlink"/>
            <w:rFonts w:cs="Calibri"/>
            <w:noProof/>
          </w:rPr>
          <w:t>?</w:t>
        </w:r>
        <w:r w:rsidR="00D27C93">
          <w:rPr>
            <w:noProof/>
            <w:webHidden/>
          </w:rPr>
          <w:tab/>
        </w:r>
        <w:r>
          <w:rPr>
            <w:noProof/>
            <w:webHidden/>
          </w:rPr>
          <w:fldChar w:fldCharType="begin"/>
        </w:r>
        <w:r w:rsidR="00D27C93">
          <w:rPr>
            <w:noProof/>
            <w:webHidden/>
          </w:rPr>
          <w:instrText xml:space="preserve"> PAGEREF _Toc499656531 \h </w:instrText>
        </w:r>
        <w:r>
          <w:rPr>
            <w:noProof/>
            <w:webHidden/>
          </w:rPr>
        </w:r>
        <w:r>
          <w:rPr>
            <w:noProof/>
            <w:webHidden/>
          </w:rPr>
          <w:fldChar w:fldCharType="separate"/>
        </w:r>
        <w:r w:rsidR="004C15D6">
          <w:rPr>
            <w:noProof/>
            <w:webHidden/>
          </w:rPr>
          <w:t>5</w:t>
        </w:r>
        <w:r>
          <w:rPr>
            <w:noProof/>
            <w:webHidden/>
          </w:rPr>
          <w:fldChar w:fldCharType="end"/>
        </w:r>
      </w:hyperlink>
    </w:p>
    <w:p w:rsidR="00D27C93" w:rsidRDefault="002D0190">
      <w:pPr>
        <w:pStyle w:val="Verzeichnis2"/>
        <w:rPr>
          <w:rFonts w:asciiTheme="minorHAnsi" w:eastAsiaTheme="minorEastAsia" w:hAnsiTheme="minorHAnsi" w:cstheme="minorBidi"/>
          <w:noProof/>
          <w:lang w:eastAsia="en-GB"/>
        </w:rPr>
      </w:pPr>
      <w:hyperlink w:anchor="_Toc499656532" w:history="1">
        <w:r w:rsidR="00D27C93" w:rsidRPr="00494092">
          <w:rPr>
            <w:rStyle w:val="Hyperlink"/>
            <w:rFonts w:cs="Calibri"/>
            <w:noProof/>
          </w:rPr>
          <w:t xml:space="preserve">CO.1 </w:t>
        </w:r>
        <w:r w:rsidR="00422142">
          <w:rPr>
            <w:rStyle w:val="Hyperlink"/>
            <w:rFonts w:cs="Calibri"/>
            <w:noProof/>
          </w:rPr>
          <w:t>Mit wem muss ich Informationen austauschen</w:t>
        </w:r>
        <w:r w:rsidR="00D27C93" w:rsidRPr="00494092">
          <w:rPr>
            <w:rStyle w:val="Hyperlink"/>
            <w:rFonts w:cs="Calibri"/>
            <w:noProof/>
          </w:rPr>
          <w:t>?</w:t>
        </w:r>
        <w:r w:rsidR="00D27C93">
          <w:rPr>
            <w:noProof/>
            <w:webHidden/>
          </w:rPr>
          <w:tab/>
        </w:r>
        <w:r>
          <w:rPr>
            <w:noProof/>
            <w:webHidden/>
          </w:rPr>
          <w:fldChar w:fldCharType="begin"/>
        </w:r>
        <w:r w:rsidR="00D27C93">
          <w:rPr>
            <w:noProof/>
            <w:webHidden/>
          </w:rPr>
          <w:instrText xml:space="preserve"> PAGEREF _Toc499656532 \h </w:instrText>
        </w:r>
        <w:r>
          <w:rPr>
            <w:noProof/>
            <w:webHidden/>
          </w:rPr>
        </w:r>
        <w:r>
          <w:rPr>
            <w:noProof/>
            <w:webHidden/>
          </w:rPr>
          <w:fldChar w:fldCharType="separate"/>
        </w:r>
        <w:r w:rsidR="004C15D6">
          <w:rPr>
            <w:noProof/>
            <w:webHidden/>
          </w:rPr>
          <w:t>5</w:t>
        </w:r>
        <w:r>
          <w:rPr>
            <w:noProof/>
            <w:webHidden/>
          </w:rPr>
          <w:fldChar w:fldCharType="end"/>
        </w:r>
      </w:hyperlink>
    </w:p>
    <w:p w:rsidR="00D27C93" w:rsidRDefault="002D0190">
      <w:pPr>
        <w:pStyle w:val="Verzeichnis2"/>
        <w:rPr>
          <w:rFonts w:asciiTheme="minorHAnsi" w:eastAsiaTheme="minorEastAsia" w:hAnsiTheme="minorHAnsi" w:cstheme="minorBidi"/>
          <w:noProof/>
          <w:lang w:eastAsia="en-GB"/>
        </w:rPr>
      </w:pPr>
      <w:hyperlink w:anchor="_Toc499656533" w:history="1">
        <w:r w:rsidR="00D27C93" w:rsidRPr="00494092">
          <w:rPr>
            <w:rStyle w:val="Hyperlink"/>
            <w:rFonts w:cs="Calibri"/>
            <w:noProof/>
          </w:rPr>
          <w:t xml:space="preserve">CO.2 </w:t>
        </w:r>
        <w:r w:rsidR="007B4E36" w:rsidRPr="007B4E36">
          <w:rPr>
            <w:rStyle w:val="Hyperlink"/>
            <w:rFonts w:cs="Calibri"/>
            <w:noProof/>
          </w:rPr>
          <w:t>Wie ermittle ich den</w:t>
        </w:r>
        <w:r w:rsidR="00E20BB5">
          <w:rPr>
            <w:rStyle w:val="Hyperlink"/>
            <w:rFonts w:cs="Calibri"/>
            <w:noProof/>
          </w:rPr>
          <w:t xml:space="preserve">/die </w:t>
        </w:r>
        <w:r w:rsidR="007B4E36" w:rsidRPr="007B4E36">
          <w:rPr>
            <w:rStyle w:val="Hyperlink"/>
            <w:rFonts w:cs="Calibri"/>
            <w:noProof/>
          </w:rPr>
          <w:t xml:space="preserve">korrekten Träger, mit dem </w:t>
        </w:r>
        <w:r w:rsidR="00E20BB5">
          <w:rPr>
            <w:rStyle w:val="Hyperlink"/>
            <w:rFonts w:cs="Calibri"/>
            <w:noProof/>
          </w:rPr>
          <w:t>der Austausch von Informationen stattfinden soll</w:t>
        </w:r>
        <w:r w:rsidR="00D27C93" w:rsidRPr="00494092">
          <w:rPr>
            <w:rStyle w:val="Hyperlink"/>
            <w:rFonts w:cs="Calibri"/>
            <w:noProof/>
          </w:rPr>
          <w:t>?</w:t>
        </w:r>
        <w:r w:rsidR="00D27C93">
          <w:rPr>
            <w:noProof/>
            <w:webHidden/>
          </w:rPr>
          <w:tab/>
        </w:r>
        <w:r>
          <w:rPr>
            <w:noProof/>
            <w:webHidden/>
          </w:rPr>
          <w:fldChar w:fldCharType="begin"/>
        </w:r>
        <w:r w:rsidR="00D27C93">
          <w:rPr>
            <w:noProof/>
            <w:webHidden/>
          </w:rPr>
          <w:instrText xml:space="preserve"> PAGEREF _Toc499656533 \h </w:instrText>
        </w:r>
        <w:r>
          <w:rPr>
            <w:noProof/>
            <w:webHidden/>
          </w:rPr>
        </w:r>
        <w:r>
          <w:rPr>
            <w:noProof/>
            <w:webHidden/>
          </w:rPr>
          <w:fldChar w:fldCharType="separate"/>
        </w:r>
        <w:r w:rsidR="004C15D6">
          <w:rPr>
            <w:noProof/>
            <w:webHidden/>
          </w:rPr>
          <w:t>5</w:t>
        </w:r>
        <w:r>
          <w:rPr>
            <w:noProof/>
            <w:webHidden/>
          </w:rPr>
          <w:fldChar w:fldCharType="end"/>
        </w:r>
      </w:hyperlink>
    </w:p>
    <w:p w:rsidR="00D27C93" w:rsidRDefault="002D0190">
      <w:pPr>
        <w:pStyle w:val="Verzeichnis2"/>
        <w:rPr>
          <w:rFonts w:asciiTheme="minorHAnsi" w:eastAsiaTheme="minorEastAsia" w:hAnsiTheme="minorHAnsi" w:cstheme="minorBidi"/>
          <w:noProof/>
          <w:lang w:eastAsia="en-GB"/>
        </w:rPr>
      </w:pPr>
      <w:hyperlink w:anchor="_Toc499656534" w:history="1">
        <w:r w:rsidR="00D27C93" w:rsidRPr="00494092">
          <w:rPr>
            <w:rStyle w:val="Hyperlink"/>
            <w:rFonts w:cs="Calibri"/>
            <w:noProof/>
          </w:rPr>
          <w:t xml:space="preserve">CO.3 </w:t>
        </w:r>
        <w:r w:rsidR="007B4E36">
          <w:rPr>
            <w:rStyle w:val="Hyperlink"/>
            <w:rFonts w:cs="Calibri"/>
            <w:noProof/>
          </w:rPr>
          <w:t>Wie starte ich den Informationstransfer als Fallinhaber?</w:t>
        </w:r>
        <w:r w:rsidR="00D27C93">
          <w:rPr>
            <w:noProof/>
            <w:webHidden/>
          </w:rPr>
          <w:tab/>
        </w:r>
        <w:r>
          <w:rPr>
            <w:noProof/>
            <w:webHidden/>
          </w:rPr>
          <w:fldChar w:fldCharType="begin"/>
        </w:r>
        <w:r w:rsidR="00D27C93">
          <w:rPr>
            <w:noProof/>
            <w:webHidden/>
          </w:rPr>
          <w:instrText xml:space="preserve"> PAGEREF _Toc499656534 \h </w:instrText>
        </w:r>
        <w:r>
          <w:rPr>
            <w:noProof/>
            <w:webHidden/>
          </w:rPr>
        </w:r>
        <w:r>
          <w:rPr>
            <w:noProof/>
            <w:webHidden/>
          </w:rPr>
          <w:fldChar w:fldCharType="separate"/>
        </w:r>
        <w:r w:rsidR="004C15D6">
          <w:rPr>
            <w:noProof/>
            <w:webHidden/>
          </w:rPr>
          <w:t>6</w:t>
        </w:r>
        <w:r>
          <w:rPr>
            <w:noProof/>
            <w:webHidden/>
          </w:rPr>
          <w:fldChar w:fldCharType="end"/>
        </w:r>
      </w:hyperlink>
    </w:p>
    <w:p w:rsidR="00D27C93" w:rsidRDefault="002D0190">
      <w:pPr>
        <w:pStyle w:val="Verzeichnis2"/>
        <w:rPr>
          <w:rFonts w:asciiTheme="minorHAnsi" w:eastAsiaTheme="minorEastAsia" w:hAnsiTheme="minorHAnsi" w:cstheme="minorBidi"/>
          <w:noProof/>
          <w:lang w:eastAsia="en-GB"/>
        </w:rPr>
      </w:pPr>
      <w:hyperlink w:anchor="_Toc499656535" w:history="1">
        <w:r w:rsidR="00D27C93" w:rsidRPr="00494092">
          <w:rPr>
            <w:rStyle w:val="Hyperlink"/>
            <w:rFonts w:cs="Calibri"/>
            <w:noProof/>
          </w:rPr>
          <w:t xml:space="preserve">CP.1 </w:t>
        </w:r>
        <w:r w:rsidR="007B4E36">
          <w:rPr>
            <w:rStyle w:val="Hyperlink"/>
            <w:rFonts w:cs="Calibri"/>
            <w:noProof/>
          </w:rPr>
          <w:t>Was soll ich tun, wenn ich das SED P 14000 “Änderung der persönlichen Lebensumstände” als Gegenpartei erhalten habe</w:t>
        </w:r>
        <w:r w:rsidR="00D27C93" w:rsidRPr="00494092">
          <w:rPr>
            <w:rStyle w:val="Hyperlink"/>
            <w:rFonts w:cs="Calibri"/>
            <w:noProof/>
          </w:rPr>
          <w:t>?</w:t>
        </w:r>
        <w:r w:rsidR="00D27C93">
          <w:rPr>
            <w:noProof/>
            <w:webHidden/>
          </w:rPr>
          <w:tab/>
        </w:r>
        <w:r>
          <w:rPr>
            <w:noProof/>
            <w:webHidden/>
          </w:rPr>
          <w:fldChar w:fldCharType="begin"/>
        </w:r>
        <w:r w:rsidR="00D27C93">
          <w:rPr>
            <w:noProof/>
            <w:webHidden/>
          </w:rPr>
          <w:instrText xml:space="preserve"> PAGEREF _Toc499656535 \h </w:instrText>
        </w:r>
        <w:r>
          <w:rPr>
            <w:noProof/>
            <w:webHidden/>
          </w:rPr>
        </w:r>
        <w:r>
          <w:rPr>
            <w:noProof/>
            <w:webHidden/>
          </w:rPr>
          <w:fldChar w:fldCharType="separate"/>
        </w:r>
        <w:r w:rsidR="004C15D6">
          <w:rPr>
            <w:noProof/>
            <w:webHidden/>
          </w:rPr>
          <w:t>6</w:t>
        </w:r>
        <w:r>
          <w:rPr>
            <w:noProof/>
            <w:webHidden/>
          </w:rPr>
          <w:fldChar w:fldCharType="end"/>
        </w:r>
      </w:hyperlink>
    </w:p>
    <w:p w:rsidR="00D27C93" w:rsidRDefault="002D0190">
      <w:pPr>
        <w:pStyle w:val="Verzeichnis2"/>
        <w:rPr>
          <w:rFonts w:asciiTheme="minorHAnsi" w:eastAsiaTheme="minorEastAsia" w:hAnsiTheme="minorHAnsi" w:cstheme="minorBidi"/>
          <w:noProof/>
          <w:lang w:eastAsia="en-GB"/>
        </w:rPr>
      </w:pPr>
      <w:hyperlink w:anchor="_Toc499656536" w:history="1">
        <w:r w:rsidR="00D27C93" w:rsidRPr="00494092">
          <w:rPr>
            <w:rStyle w:val="Hyperlink"/>
            <w:rFonts w:cs="Calibri"/>
            <w:noProof/>
          </w:rPr>
          <w:t xml:space="preserve">CP.2 </w:t>
        </w:r>
        <w:r w:rsidR="007B4E36">
          <w:rPr>
            <w:rStyle w:val="Hyperlink"/>
            <w:rFonts w:cs="Calibri"/>
            <w:noProof/>
          </w:rPr>
          <w:t xml:space="preserve">Was soll ich tun, wenn ich für den Geschäftsprozess </w:t>
        </w:r>
        <w:r w:rsidR="00A731B0">
          <w:rPr>
            <w:rStyle w:val="Hyperlink"/>
            <w:rFonts w:cs="Calibri"/>
            <w:noProof/>
          </w:rPr>
          <w:t>zuständig</w:t>
        </w:r>
        <w:r w:rsidR="007B4E36">
          <w:rPr>
            <w:rStyle w:val="Hyperlink"/>
            <w:rFonts w:cs="Calibri"/>
            <w:noProof/>
          </w:rPr>
          <w:t xml:space="preserve"> bin?</w:t>
        </w:r>
        <w:r w:rsidR="00D27C93">
          <w:rPr>
            <w:noProof/>
            <w:webHidden/>
          </w:rPr>
          <w:tab/>
        </w:r>
        <w:r>
          <w:rPr>
            <w:noProof/>
            <w:webHidden/>
          </w:rPr>
          <w:fldChar w:fldCharType="begin"/>
        </w:r>
        <w:r w:rsidR="00D27C93">
          <w:rPr>
            <w:noProof/>
            <w:webHidden/>
          </w:rPr>
          <w:instrText xml:space="preserve"> PAGEREF _Toc499656536 \h </w:instrText>
        </w:r>
        <w:r>
          <w:rPr>
            <w:noProof/>
            <w:webHidden/>
          </w:rPr>
        </w:r>
        <w:r>
          <w:rPr>
            <w:noProof/>
            <w:webHidden/>
          </w:rPr>
          <w:fldChar w:fldCharType="separate"/>
        </w:r>
        <w:r w:rsidR="004C15D6">
          <w:rPr>
            <w:noProof/>
            <w:webHidden/>
          </w:rPr>
          <w:t>6</w:t>
        </w:r>
        <w:r>
          <w:rPr>
            <w:noProof/>
            <w:webHidden/>
          </w:rPr>
          <w:fldChar w:fldCharType="end"/>
        </w:r>
      </w:hyperlink>
    </w:p>
    <w:p w:rsidR="00D27C93" w:rsidRDefault="002D0190">
      <w:pPr>
        <w:pStyle w:val="Verzeichnis1"/>
        <w:rPr>
          <w:rFonts w:asciiTheme="minorHAnsi" w:eastAsiaTheme="minorEastAsia" w:hAnsiTheme="minorHAnsi" w:cstheme="minorBidi"/>
          <w:noProof/>
          <w:lang w:eastAsia="en-GB"/>
        </w:rPr>
      </w:pPr>
      <w:hyperlink w:anchor="_Toc499656537" w:history="1">
        <w:r w:rsidR="00D27C93" w:rsidRPr="00494092">
          <w:rPr>
            <w:rStyle w:val="Hyperlink"/>
            <w:rFonts w:cs="Calibri"/>
            <w:noProof/>
            <w:lang w:val="nn-NO"/>
          </w:rPr>
          <w:t xml:space="preserve">BPMN </w:t>
        </w:r>
        <w:r w:rsidR="00680097">
          <w:rPr>
            <w:rStyle w:val="Hyperlink"/>
            <w:rFonts w:cs="Calibri"/>
            <w:noProof/>
            <w:lang w:val="nn-NO"/>
          </w:rPr>
          <w:t>Di</w:t>
        </w:r>
        <w:r w:rsidR="00D27C93" w:rsidRPr="00494092">
          <w:rPr>
            <w:rStyle w:val="Hyperlink"/>
            <w:rFonts w:cs="Calibri"/>
            <w:noProof/>
            <w:lang w:val="nn-NO"/>
          </w:rPr>
          <w:t>agram</w:t>
        </w:r>
        <w:r w:rsidR="00680097">
          <w:rPr>
            <w:rStyle w:val="Hyperlink"/>
            <w:rFonts w:cs="Calibri"/>
            <w:noProof/>
            <w:lang w:val="nn-NO"/>
          </w:rPr>
          <w:t>m für</w:t>
        </w:r>
        <w:r w:rsidR="00D27C93" w:rsidRPr="00494092">
          <w:rPr>
            <w:rStyle w:val="Hyperlink"/>
            <w:rFonts w:cs="Calibri"/>
            <w:noProof/>
            <w:lang w:val="nn-NO"/>
          </w:rPr>
          <w:t xml:space="preserve"> P_BUC_09</w:t>
        </w:r>
        <w:r w:rsidR="00D27C93">
          <w:rPr>
            <w:noProof/>
            <w:webHidden/>
          </w:rPr>
          <w:tab/>
        </w:r>
        <w:r>
          <w:rPr>
            <w:noProof/>
            <w:webHidden/>
          </w:rPr>
          <w:fldChar w:fldCharType="begin"/>
        </w:r>
        <w:r w:rsidR="00D27C93">
          <w:rPr>
            <w:noProof/>
            <w:webHidden/>
          </w:rPr>
          <w:instrText xml:space="preserve"> PAGEREF _Toc499656537 \h </w:instrText>
        </w:r>
        <w:r>
          <w:rPr>
            <w:noProof/>
            <w:webHidden/>
          </w:rPr>
        </w:r>
        <w:r>
          <w:rPr>
            <w:noProof/>
            <w:webHidden/>
          </w:rPr>
          <w:fldChar w:fldCharType="separate"/>
        </w:r>
        <w:r w:rsidR="004C15D6">
          <w:rPr>
            <w:noProof/>
            <w:webHidden/>
          </w:rPr>
          <w:t>7</w:t>
        </w:r>
        <w:r>
          <w:rPr>
            <w:noProof/>
            <w:webHidden/>
          </w:rPr>
          <w:fldChar w:fldCharType="end"/>
        </w:r>
      </w:hyperlink>
    </w:p>
    <w:p w:rsidR="00D27C93" w:rsidRDefault="002D0190">
      <w:pPr>
        <w:pStyle w:val="Verzeichnis1"/>
        <w:rPr>
          <w:rFonts w:asciiTheme="minorHAnsi" w:eastAsiaTheme="minorEastAsia" w:hAnsiTheme="minorHAnsi" w:cstheme="minorBidi"/>
          <w:noProof/>
          <w:lang w:eastAsia="en-GB"/>
        </w:rPr>
      </w:pPr>
      <w:hyperlink w:anchor="_Toc499656538" w:history="1">
        <w:r w:rsidR="00680097" w:rsidRPr="00680097">
          <w:rPr>
            <w:rStyle w:val="Hyperlink"/>
            <w:rFonts w:cs="Calibri"/>
            <w:noProof/>
          </w:rPr>
          <w:t>In diesem Prozess verwendete strukturierte elektronische Dokumente</w:t>
        </w:r>
        <w:r w:rsidR="00680097">
          <w:rPr>
            <w:rStyle w:val="Hyperlink"/>
            <w:rFonts w:cs="Calibri"/>
            <w:noProof/>
          </w:rPr>
          <w:t xml:space="preserve"> (SEDs)</w:t>
        </w:r>
        <w:r w:rsidR="00D27C93">
          <w:rPr>
            <w:noProof/>
            <w:webHidden/>
          </w:rPr>
          <w:tab/>
        </w:r>
        <w:r>
          <w:rPr>
            <w:noProof/>
            <w:webHidden/>
          </w:rPr>
          <w:fldChar w:fldCharType="begin"/>
        </w:r>
        <w:r w:rsidR="00D27C93">
          <w:rPr>
            <w:noProof/>
            <w:webHidden/>
          </w:rPr>
          <w:instrText xml:space="preserve"> PAGEREF _Toc499656538 \h </w:instrText>
        </w:r>
        <w:r>
          <w:rPr>
            <w:noProof/>
            <w:webHidden/>
          </w:rPr>
        </w:r>
        <w:r>
          <w:rPr>
            <w:noProof/>
            <w:webHidden/>
          </w:rPr>
          <w:fldChar w:fldCharType="separate"/>
        </w:r>
        <w:r w:rsidR="004C15D6">
          <w:rPr>
            <w:noProof/>
            <w:webHidden/>
          </w:rPr>
          <w:t>7</w:t>
        </w:r>
        <w:r>
          <w:rPr>
            <w:noProof/>
            <w:webHidden/>
          </w:rPr>
          <w:fldChar w:fldCharType="end"/>
        </w:r>
      </w:hyperlink>
    </w:p>
    <w:p w:rsidR="00D27C93" w:rsidRDefault="002D0190">
      <w:pPr>
        <w:pStyle w:val="Verzeichnis1"/>
        <w:rPr>
          <w:rFonts w:asciiTheme="minorHAnsi" w:eastAsiaTheme="minorEastAsia" w:hAnsiTheme="minorHAnsi" w:cstheme="minorBidi"/>
          <w:noProof/>
          <w:lang w:eastAsia="en-GB"/>
        </w:rPr>
      </w:pPr>
      <w:hyperlink w:anchor="_Toc499656539" w:history="1">
        <w:r w:rsidR="00D27C93" w:rsidRPr="00494092">
          <w:rPr>
            <w:rStyle w:val="Hyperlink"/>
            <w:rFonts w:cs="Calibri"/>
            <w:noProof/>
          </w:rPr>
          <w:t xml:space="preserve">Administrative </w:t>
        </w:r>
        <w:r w:rsidR="00680097">
          <w:rPr>
            <w:rStyle w:val="Hyperlink"/>
            <w:rFonts w:cs="Calibri"/>
            <w:noProof/>
          </w:rPr>
          <w:t>S</w:t>
        </w:r>
        <w:r w:rsidR="00D27C93" w:rsidRPr="00494092">
          <w:rPr>
            <w:rStyle w:val="Hyperlink"/>
            <w:rFonts w:cs="Calibri"/>
            <w:noProof/>
          </w:rPr>
          <w:t>ub</w:t>
        </w:r>
        <w:r w:rsidR="00680097">
          <w:rPr>
            <w:rStyle w:val="Hyperlink"/>
            <w:rFonts w:cs="Calibri"/>
            <w:noProof/>
          </w:rPr>
          <w:t>proz</w:t>
        </w:r>
        <w:r w:rsidR="00D27C93" w:rsidRPr="00494092">
          <w:rPr>
            <w:rStyle w:val="Hyperlink"/>
            <w:rFonts w:cs="Calibri"/>
            <w:noProof/>
          </w:rPr>
          <w:t>esse</w:t>
        </w:r>
        <w:r w:rsidR="00D27C93">
          <w:rPr>
            <w:noProof/>
            <w:webHidden/>
          </w:rPr>
          <w:tab/>
        </w:r>
        <w:r>
          <w:rPr>
            <w:noProof/>
            <w:webHidden/>
          </w:rPr>
          <w:fldChar w:fldCharType="begin"/>
        </w:r>
        <w:r w:rsidR="00D27C93">
          <w:rPr>
            <w:noProof/>
            <w:webHidden/>
          </w:rPr>
          <w:instrText xml:space="preserve"> PAGEREF _Toc499656539 \h </w:instrText>
        </w:r>
        <w:r>
          <w:rPr>
            <w:noProof/>
            <w:webHidden/>
          </w:rPr>
        </w:r>
        <w:r>
          <w:rPr>
            <w:noProof/>
            <w:webHidden/>
          </w:rPr>
          <w:fldChar w:fldCharType="separate"/>
        </w:r>
        <w:r w:rsidR="004C15D6">
          <w:rPr>
            <w:noProof/>
            <w:webHidden/>
          </w:rPr>
          <w:t>7</w:t>
        </w:r>
        <w:r>
          <w:rPr>
            <w:noProof/>
            <w:webHidden/>
          </w:rPr>
          <w:fldChar w:fldCharType="end"/>
        </w:r>
      </w:hyperlink>
    </w:p>
    <w:p w:rsidR="00B9075A" w:rsidRPr="00662450" w:rsidRDefault="002D0190" w:rsidP="00BF7439">
      <w:pPr>
        <w:spacing w:after="120"/>
        <w:rPr>
          <w:rStyle w:val="Hyperlink"/>
          <w:rFonts w:cs="Calibri"/>
          <w:u w:val="none"/>
        </w:rPr>
      </w:pPr>
      <w:r w:rsidRPr="00662450">
        <w:rPr>
          <w:rFonts w:cs="Calibri"/>
        </w:rPr>
        <w:fldChar w:fldCharType="end"/>
      </w:r>
    </w:p>
    <w:p w:rsidR="00B67D6A" w:rsidRPr="00662450" w:rsidRDefault="00B67D6A" w:rsidP="00DD0C0A">
      <w:pPr>
        <w:rPr>
          <w:rFonts w:cs="Calibri"/>
          <w:i/>
        </w:rPr>
      </w:pPr>
    </w:p>
    <w:p w:rsidR="00CD2C03" w:rsidRPr="00CE4790" w:rsidRDefault="007B027D" w:rsidP="00CD2C03">
      <w:pPr>
        <w:rPr>
          <w:i/>
        </w:rPr>
      </w:pPr>
      <w:bookmarkStart w:id="0" w:name="P_BUC_05_Description"/>
      <w:bookmarkStart w:id="1" w:name="Complete"/>
      <w:r w:rsidRPr="00662450">
        <w:rPr>
          <w:rFonts w:cs="Calibri"/>
        </w:rPr>
        <w:br w:type="page"/>
      </w:r>
      <w:proofErr w:type="spellStart"/>
      <w:r w:rsidR="00680097">
        <w:rPr>
          <w:rFonts w:ascii="Verdana" w:eastAsia="Times New Roman" w:hAnsi="Verdana" w:cs="Calibri"/>
          <w:b/>
          <w:bCs/>
          <w:color w:val="000000"/>
          <w:sz w:val="20"/>
          <w:szCs w:val="20"/>
          <w:u w:val="single"/>
          <w:lang w:eastAsia="en-GB"/>
        </w:rPr>
        <w:lastRenderedPageBreak/>
        <w:t>Dokumenthistorie</w:t>
      </w:r>
      <w:proofErr w:type="spellEnd"/>
      <w:r w:rsidR="00CD2C03" w:rsidRPr="00662450">
        <w:rPr>
          <w:rFonts w:ascii="Verdana" w:eastAsia="Times New Roman" w:hAnsi="Verdana" w:cs="Calibri"/>
          <w:b/>
          <w:bCs/>
          <w:color w:val="000000"/>
          <w:sz w:val="20"/>
          <w:szCs w:val="20"/>
          <w:u w:val="single"/>
          <w:lang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tblPr>
      <w:tblGrid>
        <w:gridCol w:w="1705"/>
        <w:gridCol w:w="1279"/>
        <w:gridCol w:w="1604"/>
        <w:gridCol w:w="4564"/>
      </w:tblGrid>
      <w:tr w:rsidR="00A1008B" w:rsidRPr="00662450" w:rsidTr="00FB2590">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rsidR="00A1008B" w:rsidRPr="000431C1" w:rsidRDefault="00A1008B" w:rsidP="00A1008B">
            <w:pPr>
              <w:spacing w:after="0"/>
              <w:rPr>
                <w:rFonts w:ascii="Verdana" w:eastAsia="PMingLiU" w:hAnsi="Verdana" w:cstheme="minorHAnsi"/>
                <w:b/>
                <w:bCs/>
                <w:color w:val="000000"/>
                <w:sz w:val="20"/>
                <w:szCs w:val="20"/>
                <w:lang w:eastAsia="en-GB"/>
              </w:rPr>
            </w:pPr>
            <w:proofErr w:type="spellStart"/>
            <w:r>
              <w:rPr>
                <w:rFonts w:ascii="Verdana" w:eastAsia="Times New Roman" w:hAnsi="Verdana" w:cstheme="minorHAnsi"/>
                <w:b/>
                <w:bCs/>
                <w:color w:val="000000"/>
                <w:sz w:val="20"/>
                <w:szCs w:val="20"/>
              </w:rPr>
              <w:t>Überarbeitung</w:t>
            </w:r>
            <w:proofErr w:type="spellEnd"/>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rsidR="00A1008B" w:rsidRPr="000431C1" w:rsidRDefault="00A1008B" w:rsidP="00A1008B">
            <w:pPr>
              <w:spacing w:after="0"/>
              <w:rPr>
                <w:rFonts w:ascii="Verdana" w:eastAsia="PMingLiU" w:hAnsi="Verdana" w:cstheme="minorHAnsi"/>
                <w:b/>
                <w:bCs/>
                <w:color w:val="000000"/>
                <w:sz w:val="20"/>
                <w:szCs w:val="20"/>
                <w:lang w:eastAsia="en-GB"/>
              </w:rPr>
            </w:pPr>
            <w:r>
              <w:rPr>
                <w:rFonts w:ascii="Verdana" w:eastAsia="Times New Roman" w:hAnsi="Verdana" w:cstheme="minorHAnsi"/>
                <w:b/>
                <w:bCs/>
                <w:color w:val="000000"/>
                <w:sz w:val="20"/>
                <w:szCs w:val="20"/>
              </w:rPr>
              <w:t>Datum</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rsidR="00A1008B" w:rsidRPr="000431C1" w:rsidRDefault="00A1008B" w:rsidP="00A1008B">
            <w:pPr>
              <w:spacing w:after="0"/>
              <w:rPr>
                <w:rFonts w:ascii="Verdana" w:eastAsia="PMingLiU" w:hAnsi="Verdana" w:cstheme="minorHAnsi"/>
                <w:b/>
                <w:bCs/>
                <w:color w:val="000000"/>
                <w:sz w:val="20"/>
                <w:szCs w:val="20"/>
                <w:lang w:eastAsia="en-GB"/>
              </w:rPr>
            </w:pPr>
            <w:proofErr w:type="spellStart"/>
            <w:r>
              <w:rPr>
                <w:rFonts w:ascii="Verdana" w:eastAsia="Times New Roman" w:hAnsi="Verdana" w:cstheme="minorHAnsi"/>
                <w:b/>
                <w:bCs/>
                <w:color w:val="000000"/>
                <w:sz w:val="20"/>
                <w:szCs w:val="20"/>
              </w:rPr>
              <w:t>Erstellt</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durch</w:t>
            </w:r>
            <w:proofErr w:type="spellEnd"/>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rsidR="00A1008B" w:rsidRPr="000431C1" w:rsidRDefault="00A1008B" w:rsidP="00A1008B">
            <w:pPr>
              <w:spacing w:after="0"/>
              <w:rPr>
                <w:rFonts w:ascii="Verdana" w:eastAsia="PMingLiU" w:hAnsi="Verdana" w:cstheme="minorHAnsi"/>
                <w:b/>
                <w:bCs/>
                <w:color w:val="000000"/>
                <w:sz w:val="20"/>
                <w:szCs w:val="20"/>
                <w:lang w:eastAsia="en-GB"/>
              </w:rPr>
            </w:pPr>
            <w:proofErr w:type="spellStart"/>
            <w:r>
              <w:rPr>
                <w:rFonts w:ascii="Verdana" w:eastAsia="Times New Roman" w:hAnsi="Verdana" w:cstheme="minorHAnsi"/>
                <w:b/>
                <w:bCs/>
                <w:color w:val="000000"/>
                <w:sz w:val="20"/>
                <w:szCs w:val="20"/>
              </w:rPr>
              <w:t>Kurzbeschreibung</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der</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Änderungen</w:t>
            </w:r>
            <w:proofErr w:type="spellEnd"/>
          </w:p>
        </w:tc>
      </w:tr>
      <w:tr w:rsidR="00CD2C03" w:rsidRPr="00167D81" w:rsidTr="00FB2590">
        <w:tc>
          <w:tcPr>
            <w:tcW w:w="637" w:type="pct"/>
            <w:tcBorders>
              <w:top w:val="single" w:sz="4" w:space="0" w:color="808080"/>
              <w:left w:val="single" w:sz="4" w:space="0" w:color="808080"/>
              <w:bottom w:val="single" w:sz="4" w:space="0" w:color="808080"/>
              <w:right w:val="single" w:sz="4" w:space="0" w:color="808080"/>
            </w:tcBorders>
            <w:hideMark/>
          </w:tcPr>
          <w:p w:rsidR="00CD2C03" w:rsidRPr="00662450" w:rsidRDefault="00CD2C03" w:rsidP="00FB2590">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V0.1</w:t>
            </w:r>
          </w:p>
        </w:tc>
        <w:tc>
          <w:tcPr>
            <w:tcW w:w="789" w:type="pct"/>
            <w:tcBorders>
              <w:top w:val="single" w:sz="4" w:space="0" w:color="808080"/>
              <w:left w:val="single" w:sz="4" w:space="0" w:color="808080"/>
              <w:bottom w:val="single" w:sz="4" w:space="0" w:color="808080"/>
              <w:right w:val="single" w:sz="4" w:space="0" w:color="808080"/>
            </w:tcBorders>
            <w:hideMark/>
          </w:tcPr>
          <w:p w:rsidR="00CD2C03" w:rsidRPr="00662450" w:rsidRDefault="00CD2C03" w:rsidP="00137956">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24/0</w:t>
            </w:r>
            <w:r w:rsidR="00137956">
              <w:rPr>
                <w:rFonts w:ascii="Verdana" w:eastAsia="Times New Roman" w:hAnsi="Verdana" w:cs="Calibri"/>
                <w:bCs/>
                <w:color w:val="000000"/>
                <w:sz w:val="20"/>
                <w:szCs w:val="20"/>
                <w:lang w:eastAsia="en-GB"/>
              </w:rPr>
              <w:t>5</w:t>
            </w:r>
            <w:r w:rsidRPr="00662450">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hideMark/>
          </w:tcPr>
          <w:p w:rsidR="00CD2C03" w:rsidRPr="00662450" w:rsidRDefault="00CD2C03" w:rsidP="00680097">
            <w:pPr>
              <w:spacing w:after="0"/>
              <w:rPr>
                <w:rFonts w:ascii="Verdana" w:eastAsia="Times New Roman" w:hAnsi="Verdana" w:cs="Calibri"/>
                <w:bCs/>
                <w:color w:val="000000"/>
                <w:sz w:val="20"/>
                <w:szCs w:val="20"/>
                <w:lang w:eastAsia="en-GB"/>
              </w:rPr>
            </w:pPr>
            <w:proofErr w:type="spellStart"/>
            <w:r w:rsidRPr="00662450">
              <w:rPr>
                <w:rFonts w:ascii="Verdana" w:eastAsia="Times New Roman" w:hAnsi="Verdana" w:cs="Calibri"/>
                <w:bCs/>
                <w:color w:val="000000"/>
                <w:sz w:val="20"/>
                <w:szCs w:val="20"/>
                <w:lang w:eastAsia="en-GB"/>
              </w:rPr>
              <w:t>Se</w:t>
            </w:r>
            <w:r w:rsidR="00680097">
              <w:rPr>
                <w:rFonts w:ascii="Verdana" w:eastAsia="Times New Roman" w:hAnsi="Verdana" w:cs="Calibri"/>
                <w:bCs/>
                <w:color w:val="000000"/>
                <w:sz w:val="20"/>
                <w:szCs w:val="20"/>
                <w:lang w:eastAsia="en-GB"/>
              </w:rPr>
              <w:t>k</w:t>
            </w:r>
            <w:r w:rsidRPr="00662450">
              <w:rPr>
                <w:rFonts w:ascii="Verdana" w:eastAsia="Times New Roman" w:hAnsi="Verdana" w:cs="Calibri"/>
                <w:bCs/>
                <w:color w:val="000000"/>
                <w:sz w:val="20"/>
                <w:szCs w:val="20"/>
                <w:lang w:eastAsia="en-GB"/>
              </w:rPr>
              <w:t>retariat</w:t>
            </w:r>
            <w:proofErr w:type="spellEnd"/>
            <w:r w:rsidRPr="00662450">
              <w:rPr>
                <w:rFonts w:ascii="Verdana" w:eastAsia="Times New Roman" w:hAnsi="Verdana" w:cs="Calibri"/>
                <w:bCs/>
                <w:color w:val="000000"/>
                <w:sz w:val="20"/>
                <w:szCs w:val="20"/>
                <w:lang w:eastAsia="en-GB"/>
              </w:rPr>
              <w:t xml:space="preserve"> </w:t>
            </w:r>
          </w:p>
        </w:tc>
        <w:tc>
          <w:tcPr>
            <w:tcW w:w="2591" w:type="pct"/>
            <w:tcBorders>
              <w:top w:val="single" w:sz="4" w:space="0" w:color="808080"/>
              <w:left w:val="single" w:sz="4" w:space="0" w:color="808080"/>
              <w:bottom w:val="single" w:sz="4" w:space="0" w:color="808080"/>
              <w:right w:val="single" w:sz="4" w:space="0" w:color="808080"/>
            </w:tcBorders>
            <w:hideMark/>
          </w:tcPr>
          <w:p w:rsidR="00CD2C03" w:rsidRPr="00680097" w:rsidRDefault="00680097" w:rsidP="00A1008B">
            <w:pPr>
              <w:spacing w:after="0"/>
              <w:rPr>
                <w:rFonts w:ascii="Verdana" w:eastAsia="Times New Roman" w:hAnsi="Verdana" w:cs="Calibri"/>
                <w:bCs/>
                <w:color w:val="000000"/>
                <w:sz w:val="20"/>
                <w:szCs w:val="20"/>
                <w:lang w:val="de-AT" w:eastAsia="en-GB"/>
              </w:rPr>
            </w:pPr>
            <w:r w:rsidRPr="00680097">
              <w:rPr>
                <w:rFonts w:ascii="Verdana" w:eastAsia="Times New Roman" w:hAnsi="Verdana" w:cstheme="minorHAnsi"/>
                <w:bCs/>
                <w:color w:val="000000"/>
                <w:sz w:val="20"/>
                <w:szCs w:val="20"/>
                <w:lang w:val="de-AT"/>
              </w:rPr>
              <w:t xml:space="preserve">Erster Entwurf </w:t>
            </w:r>
            <w:r w:rsidR="00A1008B">
              <w:rPr>
                <w:rFonts w:ascii="Verdana" w:eastAsia="Times New Roman" w:hAnsi="Verdana" w:cstheme="minorHAnsi"/>
                <w:bCs/>
                <w:color w:val="000000"/>
                <w:sz w:val="20"/>
                <w:szCs w:val="20"/>
                <w:lang w:val="de-AT"/>
              </w:rPr>
              <w:t xml:space="preserve">des Dokuments </w:t>
            </w:r>
            <w:r w:rsidRPr="00680097">
              <w:rPr>
                <w:rFonts w:ascii="Verdana" w:eastAsia="Times New Roman" w:hAnsi="Verdana" w:cstheme="minorHAnsi"/>
                <w:bCs/>
                <w:color w:val="000000"/>
                <w:sz w:val="20"/>
                <w:szCs w:val="20"/>
                <w:lang w:val="de-AT"/>
              </w:rPr>
              <w:t xml:space="preserve">zur Überprüfung </w:t>
            </w:r>
            <w:r w:rsidR="00C03B59">
              <w:rPr>
                <w:rFonts w:ascii="Verdana" w:eastAsia="Times New Roman" w:hAnsi="Verdana" w:cstheme="minorHAnsi"/>
                <w:bCs/>
                <w:color w:val="000000"/>
                <w:sz w:val="20"/>
                <w:szCs w:val="20"/>
                <w:lang w:val="de-AT"/>
              </w:rPr>
              <w:t xml:space="preserve">an die </w:t>
            </w:r>
            <w:r w:rsidR="00A1008B">
              <w:rPr>
                <w:rFonts w:ascii="Verdana" w:eastAsia="Times New Roman" w:hAnsi="Verdana" w:cstheme="minorHAnsi"/>
                <w:bCs/>
                <w:color w:val="000000"/>
                <w:sz w:val="20"/>
                <w:szCs w:val="20"/>
                <w:lang w:val="de-AT"/>
              </w:rPr>
              <w:t>Renten</w:t>
            </w:r>
            <w:r w:rsidRPr="00680097">
              <w:rPr>
                <w:rFonts w:ascii="Verdana" w:eastAsia="Times New Roman" w:hAnsi="Verdana" w:cstheme="minorHAnsi"/>
                <w:bCs/>
                <w:color w:val="000000"/>
                <w:sz w:val="20"/>
                <w:szCs w:val="20"/>
                <w:lang w:val="de-AT"/>
              </w:rPr>
              <w:t xml:space="preserve"> Ad Hoc Gruppe vorgelegt.</w:t>
            </w:r>
          </w:p>
        </w:tc>
      </w:tr>
      <w:tr w:rsidR="00680097" w:rsidRPr="00167D81" w:rsidTr="00CD2C03">
        <w:tc>
          <w:tcPr>
            <w:tcW w:w="637" w:type="pct"/>
            <w:tcBorders>
              <w:top w:val="single" w:sz="4" w:space="0" w:color="808080"/>
              <w:left w:val="single" w:sz="4" w:space="0" w:color="808080"/>
              <w:bottom w:val="single" w:sz="4" w:space="0" w:color="808080"/>
              <w:right w:val="single" w:sz="4" w:space="0" w:color="808080"/>
            </w:tcBorders>
          </w:tcPr>
          <w:p w:rsidR="00680097" w:rsidRPr="00662450" w:rsidRDefault="00680097"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V0.2</w:t>
            </w:r>
          </w:p>
        </w:tc>
        <w:tc>
          <w:tcPr>
            <w:tcW w:w="789" w:type="pct"/>
            <w:tcBorders>
              <w:top w:val="single" w:sz="4" w:space="0" w:color="808080"/>
              <w:left w:val="single" w:sz="4" w:space="0" w:color="808080"/>
              <w:bottom w:val="single" w:sz="4" w:space="0" w:color="808080"/>
              <w:right w:val="single" w:sz="4" w:space="0" w:color="808080"/>
            </w:tcBorders>
          </w:tcPr>
          <w:p w:rsidR="00680097" w:rsidRPr="00662450" w:rsidRDefault="00680097"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31/08/2017</w:t>
            </w:r>
          </w:p>
        </w:tc>
        <w:tc>
          <w:tcPr>
            <w:tcW w:w="983" w:type="pct"/>
            <w:tcBorders>
              <w:top w:val="single" w:sz="4" w:space="0" w:color="808080"/>
              <w:left w:val="single" w:sz="4" w:space="0" w:color="808080"/>
              <w:bottom w:val="single" w:sz="4" w:space="0" w:color="808080"/>
              <w:right w:val="single" w:sz="4" w:space="0" w:color="808080"/>
            </w:tcBorders>
          </w:tcPr>
          <w:p w:rsidR="00680097" w:rsidRDefault="00680097">
            <w:proofErr w:type="spellStart"/>
            <w:r w:rsidRPr="00D144E0">
              <w:rPr>
                <w:rFonts w:ascii="Verdana" w:eastAsia="Times New Roman" w:hAnsi="Verdana" w:cs="Calibri"/>
                <w:bCs/>
                <w:color w:val="000000"/>
                <w:sz w:val="20"/>
                <w:szCs w:val="20"/>
                <w:lang w:eastAsia="en-GB"/>
              </w:rPr>
              <w:t>Sekretariat</w:t>
            </w:r>
            <w:proofErr w:type="spellEnd"/>
          </w:p>
        </w:tc>
        <w:tc>
          <w:tcPr>
            <w:tcW w:w="2591" w:type="pct"/>
            <w:tcBorders>
              <w:top w:val="single" w:sz="4" w:space="0" w:color="808080"/>
              <w:left w:val="single" w:sz="4" w:space="0" w:color="808080"/>
              <w:bottom w:val="single" w:sz="4" w:space="0" w:color="808080"/>
              <w:right w:val="single" w:sz="4" w:space="0" w:color="808080"/>
            </w:tcBorders>
          </w:tcPr>
          <w:p w:rsidR="00680097" w:rsidRPr="00680097" w:rsidRDefault="00680097" w:rsidP="00FB2590">
            <w:pPr>
              <w:spacing w:after="0"/>
              <w:rPr>
                <w:rFonts w:ascii="Verdana" w:eastAsia="Times New Roman" w:hAnsi="Verdana" w:cs="Calibri"/>
                <w:bCs/>
                <w:color w:val="000000"/>
                <w:sz w:val="20"/>
                <w:szCs w:val="20"/>
                <w:lang w:val="de-AT" w:eastAsia="en-GB"/>
              </w:rPr>
            </w:pPr>
            <w:r w:rsidRPr="00680097">
              <w:rPr>
                <w:rFonts w:ascii="Verdana" w:eastAsia="Times New Roman" w:hAnsi="Verdana" w:cs="Calibri"/>
                <w:bCs/>
                <w:color w:val="000000"/>
                <w:sz w:val="20"/>
                <w:szCs w:val="20"/>
                <w:lang w:val="de-AT" w:eastAsia="en-GB"/>
              </w:rPr>
              <w:t xml:space="preserve">Erhaltene Kommentare der AHG </w:t>
            </w:r>
            <w:r w:rsidR="00C03B59">
              <w:rPr>
                <w:rFonts w:ascii="Verdana" w:eastAsia="Times New Roman" w:hAnsi="Verdana" w:cs="Calibri"/>
                <w:bCs/>
                <w:color w:val="000000"/>
                <w:sz w:val="20"/>
                <w:szCs w:val="20"/>
                <w:lang w:val="de-AT" w:eastAsia="en-GB"/>
              </w:rPr>
              <w:t>eingearbeitet</w:t>
            </w:r>
            <w:r w:rsidRPr="00680097">
              <w:rPr>
                <w:rFonts w:ascii="Verdana" w:eastAsia="Times New Roman" w:hAnsi="Verdana" w:cs="Calibri"/>
                <w:bCs/>
                <w:color w:val="000000"/>
                <w:sz w:val="20"/>
                <w:szCs w:val="20"/>
                <w:lang w:val="de-AT" w:eastAsia="en-GB"/>
              </w:rPr>
              <w:t>.</w:t>
            </w:r>
          </w:p>
          <w:p w:rsidR="00680097" w:rsidRPr="00680097" w:rsidRDefault="00680097" w:rsidP="00FB2590">
            <w:pPr>
              <w:spacing w:after="0"/>
              <w:rPr>
                <w:rFonts w:ascii="Verdana" w:eastAsia="Times New Roman" w:hAnsi="Verdana" w:cs="Calibri"/>
                <w:bCs/>
                <w:color w:val="000000"/>
                <w:sz w:val="20"/>
                <w:szCs w:val="20"/>
                <w:lang w:val="de-AT" w:eastAsia="en-GB"/>
              </w:rPr>
            </w:pPr>
          </w:p>
          <w:p w:rsidR="00680097" w:rsidRPr="00680097" w:rsidRDefault="00680097" w:rsidP="00C03B59">
            <w:pPr>
              <w:spacing w:after="0"/>
              <w:rPr>
                <w:rFonts w:ascii="Verdana" w:eastAsia="Times New Roman" w:hAnsi="Verdana" w:cs="Calibri"/>
                <w:bCs/>
                <w:color w:val="000000"/>
                <w:sz w:val="20"/>
                <w:szCs w:val="20"/>
                <w:lang w:val="de-AT" w:eastAsia="en-GB"/>
              </w:rPr>
            </w:pPr>
            <w:r w:rsidRPr="00680097">
              <w:rPr>
                <w:rFonts w:ascii="Verdana" w:eastAsia="Times New Roman" w:hAnsi="Verdana" w:cstheme="minorHAnsi"/>
                <w:bCs/>
                <w:color w:val="000000"/>
                <w:sz w:val="20"/>
                <w:szCs w:val="20"/>
                <w:lang w:val="de-AT"/>
              </w:rPr>
              <w:t xml:space="preserve">Für die Überprüfung durch </w:t>
            </w:r>
            <w:r w:rsidR="00C03B59">
              <w:rPr>
                <w:rFonts w:ascii="Verdana" w:eastAsia="Times New Roman" w:hAnsi="Verdana" w:cstheme="minorHAnsi"/>
                <w:bCs/>
                <w:color w:val="000000"/>
                <w:sz w:val="20"/>
                <w:szCs w:val="20"/>
                <w:lang w:val="de-AT"/>
              </w:rPr>
              <w:t xml:space="preserve">die </w:t>
            </w:r>
            <w:r w:rsidRPr="00680097">
              <w:rPr>
                <w:rFonts w:ascii="Verdana" w:eastAsia="Times New Roman" w:hAnsi="Verdana" w:cstheme="minorHAnsi"/>
                <w:bCs/>
                <w:color w:val="000000"/>
                <w:sz w:val="20"/>
                <w:szCs w:val="20"/>
                <w:lang w:val="de-AT"/>
              </w:rPr>
              <w:t xml:space="preserve">Verwaltungskommission </w:t>
            </w:r>
            <w:r w:rsidR="00C03B59">
              <w:rPr>
                <w:rFonts w:ascii="Verdana" w:eastAsia="Times New Roman" w:hAnsi="Verdana" w:cstheme="minorHAnsi"/>
                <w:bCs/>
                <w:color w:val="000000"/>
                <w:sz w:val="20"/>
                <w:szCs w:val="20"/>
                <w:lang w:val="de-AT"/>
              </w:rPr>
              <w:t xml:space="preserve">eingereichte </w:t>
            </w:r>
            <w:r w:rsidRPr="00680097">
              <w:rPr>
                <w:rFonts w:ascii="Verdana" w:eastAsia="Times New Roman" w:hAnsi="Verdana" w:cstheme="minorHAnsi"/>
                <w:bCs/>
                <w:color w:val="000000"/>
                <w:sz w:val="20"/>
                <w:szCs w:val="20"/>
                <w:lang w:val="de-AT"/>
              </w:rPr>
              <w:t>Version.</w:t>
            </w:r>
          </w:p>
        </w:tc>
      </w:tr>
      <w:tr w:rsidR="00680097" w:rsidRPr="00C03B59" w:rsidTr="00CD2C03">
        <w:tc>
          <w:tcPr>
            <w:tcW w:w="637" w:type="pct"/>
            <w:tcBorders>
              <w:top w:val="single" w:sz="4" w:space="0" w:color="808080"/>
              <w:left w:val="single" w:sz="4" w:space="0" w:color="808080"/>
              <w:bottom w:val="single" w:sz="4" w:space="0" w:color="808080"/>
              <w:right w:val="single" w:sz="4" w:space="0" w:color="808080"/>
            </w:tcBorders>
          </w:tcPr>
          <w:p w:rsidR="00680097" w:rsidRDefault="00680097" w:rsidP="00FB259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V0.99</w:t>
            </w:r>
          </w:p>
        </w:tc>
        <w:tc>
          <w:tcPr>
            <w:tcW w:w="789" w:type="pct"/>
            <w:tcBorders>
              <w:top w:val="single" w:sz="4" w:space="0" w:color="808080"/>
              <w:left w:val="single" w:sz="4" w:space="0" w:color="808080"/>
              <w:bottom w:val="single" w:sz="4" w:space="0" w:color="808080"/>
              <w:right w:val="single" w:sz="4" w:space="0" w:color="808080"/>
            </w:tcBorders>
          </w:tcPr>
          <w:p w:rsidR="00680097" w:rsidRDefault="00680097" w:rsidP="00917F75">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04/10/2017</w:t>
            </w:r>
          </w:p>
        </w:tc>
        <w:tc>
          <w:tcPr>
            <w:tcW w:w="983" w:type="pct"/>
            <w:tcBorders>
              <w:top w:val="single" w:sz="4" w:space="0" w:color="808080"/>
              <w:left w:val="single" w:sz="4" w:space="0" w:color="808080"/>
              <w:bottom w:val="single" w:sz="4" w:space="0" w:color="808080"/>
              <w:right w:val="single" w:sz="4" w:space="0" w:color="808080"/>
            </w:tcBorders>
          </w:tcPr>
          <w:p w:rsidR="00680097" w:rsidRDefault="00680097">
            <w:proofErr w:type="spellStart"/>
            <w:r w:rsidRPr="00D144E0">
              <w:rPr>
                <w:rFonts w:ascii="Verdana" w:eastAsia="Times New Roman" w:hAnsi="Verdana" w:cs="Calibri"/>
                <w:bCs/>
                <w:color w:val="000000"/>
                <w:sz w:val="20"/>
                <w:szCs w:val="20"/>
                <w:lang w:eastAsia="en-GB"/>
              </w:rPr>
              <w:t>Sekretariat</w:t>
            </w:r>
            <w:proofErr w:type="spellEnd"/>
          </w:p>
        </w:tc>
        <w:tc>
          <w:tcPr>
            <w:tcW w:w="2591" w:type="pct"/>
            <w:tcBorders>
              <w:top w:val="single" w:sz="4" w:space="0" w:color="808080"/>
              <w:left w:val="single" w:sz="4" w:space="0" w:color="808080"/>
              <w:bottom w:val="single" w:sz="4" w:space="0" w:color="808080"/>
              <w:right w:val="single" w:sz="4" w:space="0" w:color="808080"/>
            </w:tcBorders>
          </w:tcPr>
          <w:p w:rsidR="00680097" w:rsidRPr="00C03B59" w:rsidRDefault="00C03B59" w:rsidP="00C03B59">
            <w:pPr>
              <w:spacing w:after="0"/>
              <w:rPr>
                <w:rFonts w:ascii="Verdana" w:eastAsia="Times New Roman" w:hAnsi="Verdana" w:cs="Calibri"/>
                <w:bCs/>
                <w:color w:val="000000"/>
                <w:sz w:val="20"/>
                <w:szCs w:val="20"/>
                <w:lang w:val="de-AT" w:eastAsia="en-GB"/>
              </w:rPr>
            </w:pPr>
            <w:r w:rsidRPr="00C03B59">
              <w:rPr>
                <w:rFonts w:ascii="Verdana" w:hAnsi="Verdana"/>
                <w:color w:val="000000"/>
                <w:sz w:val="20"/>
                <w:szCs w:val="20"/>
                <w:lang w:val="de-AT" w:eastAsia="en-GB"/>
              </w:rPr>
              <w:t xml:space="preserve">Umsetzung </w:t>
            </w:r>
            <w:r>
              <w:rPr>
                <w:rFonts w:ascii="Verdana" w:hAnsi="Verdana"/>
                <w:color w:val="000000"/>
                <w:sz w:val="20"/>
                <w:szCs w:val="20"/>
                <w:lang w:val="de-AT" w:eastAsia="en-GB"/>
              </w:rPr>
              <w:t xml:space="preserve">der </w:t>
            </w:r>
            <w:r w:rsidRPr="00C03B59">
              <w:rPr>
                <w:rFonts w:ascii="Verdana" w:hAnsi="Verdana"/>
                <w:color w:val="000000"/>
                <w:sz w:val="20"/>
                <w:szCs w:val="20"/>
                <w:lang w:val="de-AT" w:eastAsia="en-GB"/>
              </w:rPr>
              <w:t xml:space="preserve">Änderungen und Updates </w:t>
            </w:r>
            <w:r>
              <w:rPr>
                <w:rFonts w:ascii="Verdana" w:hAnsi="Verdana"/>
                <w:color w:val="000000"/>
                <w:sz w:val="20"/>
                <w:szCs w:val="20"/>
                <w:lang w:val="de-AT" w:eastAsia="en-GB"/>
              </w:rPr>
              <w:t xml:space="preserve">gemäß der Prüfung der Verwaltungskommission. </w:t>
            </w:r>
            <w:r w:rsidR="00680097" w:rsidRPr="00C03B59">
              <w:rPr>
                <w:rFonts w:ascii="Verdana" w:hAnsi="Verdana"/>
                <w:color w:val="000000"/>
                <w:sz w:val="20"/>
                <w:szCs w:val="20"/>
                <w:lang w:val="de-AT" w:eastAsia="en-GB"/>
              </w:rPr>
              <w:t xml:space="preserve">Version </w:t>
            </w:r>
            <w:r>
              <w:rPr>
                <w:rFonts w:ascii="Verdana" w:hAnsi="Verdana"/>
                <w:color w:val="000000"/>
                <w:sz w:val="20"/>
                <w:szCs w:val="20"/>
                <w:lang w:val="de-AT" w:eastAsia="en-GB"/>
              </w:rPr>
              <w:t>eingereicht zur Genehmigung durch die Verwaltungskommission.</w:t>
            </w:r>
          </w:p>
        </w:tc>
      </w:tr>
      <w:tr w:rsidR="00680097" w:rsidRPr="00167D81" w:rsidTr="00CD2C03">
        <w:tc>
          <w:tcPr>
            <w:tcW w:w="637" w:type="pct"/>
            <w:tcBorders>
              <w:top w:val="single" w:sz="4" w:space="0" w:color="808080"/>
              <w:left w:val="single" w:sz="4" w:space="0" w:color="808080"/>
              <w:bottom w:val="single" w:sz="4" w:space="0" w:color="808080"/>
              <w:right w:val="single" w:sz="4" w:space="0" w:color="808080"/>
            </w:tcBorders>
          </w:tcPr>
          <w:p w:rsidR="00680097" w:rsidRPr="00C03B59" w:rsidRDefault="00680097" w:rsidP="00FB2590">
            <w:pPr>
              <w:spacing w:after="0"/>
              <w:rPr>
                <w:rFonts w:ascii="Verdana" w:eastAsia="Times New Roman" w:hAnsi="Verdana" w:cs="Calibri"/>
                <w:bCs/>
                <w:color w:val="000000"/>
                <w:sz w:val="20"/>
                <w:szCs w:val="20"/>
                <w:lang w:val="de-AT" w:eastAsia="en-GB"/>
              </w:rPr>
            </w:pPr>
            <w:r w:rsidRPr="00C03B59">
              <w:rPr>
                <w:rFonts w:ascii="Verdana" w:eastAsia="Times New Roman" w:hAnsi="Verdana" w:cs="Calibri"/>
                <w:bCs/>
                <w:color w:val="000000"/>
                <w:sz w:val="20"/>
                <w:szCs w:val="20"/>
                <w:lang w:val="de-AT" w:eastAsia="en-GB"/>
              </w:rPr>
              <w:t>V1.0</w:t>
            </w:r>
          </w:p>
        </w:tc>
        <w:tc>
          <w:tcPr>
            <w:tcW w:w="789" w:type="pct"/>
            <w:tcBorders>
              <w:top w:val="single" w:sz="4" w:space="0" w:color="808080"/>
              <w:left w:val="single" w:sz="4" w:space="0" w:color="808080"/>
              <w:bottom w:val="single" w:sz="4" w:space="0" w:color="808080"/>
              <w:right w:val="single" w:sz="4" w:space="0" w:color="808080"/>
            </w:tcBorders>
          </w:tcPr>
          <w:p w:rsidR="00680097" w:rsidRPr="00C03B59" w:rsidRDefault="00680097" w:rsidP="00917F75">
            <w:pPr>
              <w:spacing w:after="0"/>
              <w:rPr>
                <w:rFonts w:ascii="Verdana" w:eastAsia="Times New Roman" w:hAnsi="Verdana" w:cs="Calibri"/>
                <w:bCs/>
                <w:color w:val="000000"/>
                <w:sz w:val="20"/>
                <w:szCs w:val="20"/>
                <w:lang w:val="de-AT" w:eastAsia="en-GB"/>
              </w:rPr>
            </w:pPr>
            <w:r w:rsidRPr="00C03B59">
              <w:rPr>
                <w:rFonts w:ascii="Verdana" w:eastAsia="Times New Roman" w:hAnsi="Verdana" w:cs="Calibri"/>
                <w:bCs/>
                <w:color w:val="000000"/>
                <w:sz w:val="20"/>
                <w:szCs w:val="20"/>
                <w:lang w:val="de-AT" w:eastAsia="en-GB"/>
              </w:rPr>
              <w:t>19</w:t>
            </w:r>
            <w:bookmarkStart w:id="2" w:name="_GoBack"/>
            <w:bookmarkEnd w:id="2"/>
            <w:r w:rsidRPr="00C03B59">
              <w:rPr>
                <w:rFonts w:ascii="Verdana" w:eastAsia="Times New Roman" w:hAnsi="Verdana" w:cs="Calibri"/>
                <w:bCs/>
                <w:color w:val="000000"/>
                <w:sz w:val="20"/>
                <w:szCs w:val="20"/>
                <w:lang w:val="de-AT" w:eastAsia="en-GB"/>
              </w:rPr>
              <w:t>/12/2017</w:t>
            </w:r>
          </w:p>
        </w:tc>
        <w:tc>
          <w:tcPr>
            <w:tcW w:w="983" w:type="pct"/>
            <w:tcBorders>
              <w:top w:val="single" w:sz="4" w:space="0" w:color="808080"/>
              <w:left w:val="single" w:sz="4" w:space="0" w:color="808080"/>
              <w:bottom w:val="single" w:sz="4" w:space="0" w:color="808080"/>
              <w:right w:val="single" w:sz="4" w:space="0" w:color="808080"/>
            </w:tcBorders>
          </w:tcPr>
          <w:p w:rsidR="00680097" w:rsidRPr="00C03B59" w:rsidRDefault="00680097">
            <w:pPr>
              <w:rPr>
                <w:lang w:val="de-AT"/>
              </w:rPr>
            </w:pPr>
            <w:r w:rsidRPr="00C03B59">
              <w:rPr>
                <w:rFonts w:ascii="Verdana" w:eastAsia="Times New Roman" w:hAnsi="Verdana" w:cs="Calibri"/>
                <w:bCs/>
                <w:color w:val="000000"/>
                <w:sz w:val="20"/>
                <w:szCs w:val="20"/>
                <w:lang w:val="de-AT" w:eastAsia="en-GB"/>
              </w:rPr>
              <w:t>Sekretariat</w:t>
            </w:r>
          </w:p>
        </w:tc>
        <w:tc>
          <w:tcPr>
            <w:tcW w:w="2591" w:type="pct"/>
            <w:tcBorders>
              <w:top w:val="single" w:sz="4" w:space="0" w:color="808080"/>
              <w:left w:val="single" w:sz="4" w:space="0" w:color="808080"/>
              <w:bottom w:val="single" w:sz="4" w:space="0" w:color="808080"/>
              <w:right w:val="single" w:sz="4" w:space="0" w:color="808080"/>
            </w:tcBorders>
          </w:tcPr>
          <w:p w:rsidR="00680097" w:rsidRPr="00C03B59" w:rsidRDefault="00C03B59" w:rsidP="00C03B59">
            <w:pPr>
              <w:spacing w:after="0"/>
              <w:rPr>
                <w:rFonts w:ascii="Verdana" w:hAnsi="Verdana"/>
                <w:b/>
                <w:color w:val="000000"/>
                <w:sz w:val="20"/>
                <w:szCs w:val="20"/>
                <w:lang w:val="de-AT" w:eastAsia="en-GB"/>
              </w:rPr>
            </w:pPr>
            <w:r>
              <w:rPr>
                <w:rFonts w:ascii="Verdana" w:hAnsi="Verdana"/>
                <w:b/>
                <w:color w:val="000000"/>
                <w:sz w:val="20"/>
                <w:szCs w:val="20"/>
                <w:lang w:val="de-AT" w:eastAsia="en-GB"/>
              </w:rPr>
              <w:t>Von der Verwaltungskommission genehmigte Version.</w:t>
            </w:r>
          </w:p>
        </w:tc>
      </w:tr>
    </w:tbl>
    <w:p w:rsidR="00CD2C03" w:rsidRPr="00C03B59" w:rsidRDefault="00CD2C03">
      <w:pPr>
        <w:rPr>
          <w:rFonts w:cs="Calibri"/>
          <w:lang w:val="de-AT"/>
        </w:rPr>
      </w:pPr>
    </w:p>
    <w:p w:rsidR="00CD2C03" w:rsidRPr="00C03B59" w:rsidRDefault="00CD2C03">
      <w:pPr>
        <w:rPr>
          <w:rFonts w:cs="Calibri"/>
          <w:b/>
          <w:lang w:val="de-AT"/>
        </w:rPr>
      </w:pPr>
      <w:r w:rsidRPr="00C03B59">
        <w:rPr>
          <w:rFonts w:cs="Calibri"/>
          <w:b/>
          <w:lang w:val="de-AT"/>
        </w:rPr>
        <w:br w:type="page"/>
      </w:r>
    </w:p>
    <w:p w:rsidR="008C06C3" w:rsidRPr="00C03B59" w:rsidRDefault="00FB1444" w:rsidP="0053132D">
      <w:pPr>
        <w:pStyle w:val="berschrift1"/>
        <w:rPr>
          <w:rFonts w:cs="Calibri"/>
          <w:sz w:val="22"/>
          <w:szCs w:val="22"/>
          <w:lang w:val="de-DE"/>
        </w:rPr>
      </w:pPr>
      <w:bookmarkStart w:id="3" w:name="_Toc499656529"/>
      <w:r w:rsidRPr="00BA4F66">
        <w:rPr>
          <w:rFonts w:cs="Calibri"/>
          <w:sz w:val="22"/>
          <w:szCs w:val="22"/>
          <w:lang w:val="de-AT"/>
        </w:rPr>
        <w:t>P_BUC_09</w:t>
      </w:r>
      <w:r w:rsidR="008C06C3" w:rsidRPr="00BA4F66">
        <w:rPr>
          <w:rFonts w:cs="Calibri"/>
          <w:sz w:val="22"/>
          <w:szCs w:val="22"/>
          <w:lang w:val="de-AT"/>
        </w:rPr>
        <w:t xml:space="preserve"> – </w:t>
      </w:r>
      <w:bookmarkEnd w:id="3"/>
      <w:r w:rsidR="00C03B59">
        <w:rPr>
          <w:rFonts w:cs="Calibri"/>
          <w:sz w:val="22"/>
          <w:szCs w:val="22"/>
          <w:lang w:val="de-DE"/>
        </w:rPr>
        <w:t>Änderung der persönlichen Lebensumstände</w:t>
      </w:r>
    </w:p>
    <w:bookmarkEnd w:id="0"/>
    <w:p w:rsidR="008D136F" w:rsidRPr="00DC7631" w:rsidRDefault="00C03B59" w:rsidP="00686EDC">
      <w:pPr>
        <w:keepNext/>
        <w:keepLines/>
        <w:spacing w:after="60" w:line="240" w:lineRule="auto"/>
        <w:jc w:val="both"/>
        <w:rPr>
          <w:rFonts w:cs="Arial"/>
          <w:color w:val="222222"/>
          <w:lang w:val="de-DE"/>
        </w:rPr>
      </w:pPr>
      <w:r w:rsidRPr="00DC7631">
        <w:rPr>
          <w:rFonts w:cs="Calibri"/>
          <w:b/>
          <w:u w:val="single"/>
          <w:lang w:val="de-AT"/>
        </w:rPr>
        <w:t>Beschreibung:</w:t>
      </w:r>
      <w:r w:rsidR="008C06C3" w:rsidRPr="00DC7631">
        <w:rPr>
          <w:rFonts w:cs="Calibri"/>
          <w:lang w:val="de-AT"/>
        </w:rPr>
        <w:t xml:space="preserve"> </w:t>
      </w:r>
      <w:r w:rsidR="00686EDC" w:rsidRPr="00DC7631">
        <w:rPr>
          <w:rFonts w:cs="Arial"/>
          <w:color w:val="222222"/>
          <w:lang w:val="de-DE"/>
        </w:rPr>
        <w:t>Dieser Geschäftsvorgang (BUC) beschreibt eine Situation, in der ein Träger aus eigener Initiative einen anderen Träger über Änderungen der persönlichen Lebensumstände informieren möchte, ohne dass zuvor eine Anfrage gestellt wurde</w:t>
      </w:r>
      <w:r w:rsidR="00167D81">
        <w:rPr>
          <w:rFonts w:cs="Arial"/>
          <w:color w:val="222222"/>
          <w:lang w:val="de-DE"/>
        </w:rPr>
        <w:t xml:space="preserve"> (</w:t>
      </w:r>
      <w:r w:rsidR="00167D81" w:rsidRPr="00DC7631">
        <w:rPr>
          <w:rFonts w:cs="Arial"/>
          <w:color w:val="222222"/>
          <w:lang w:val="de-DE"/>
        </w:rPr>
        <w:t>Art. 76 Absatz 4 der Verordnung Nr. 883/2004</w:t>
      </w:r>
      <w:r w:rsidR="00167D81">
        <w:rPr>
          <w:rFonts w:cs="Arial"/>
          <w:color w:val="222222"/>
          <w:lang w:val="de-DE"/>
        </w:rPr>
        <w:t>)</w:t>
      </w:r>
      <w:r w:rsidR="00686EDC" w:rsidRPr="00DC7631">
        <w:rPr>
          <w:rFonts w:cs="Arial"/>
          <w:color w:val="222222"/>
          <w:lang w:val="de-DE"/>
        </w:rPr>
        <w:t>.</w:t>
      </w:r>
    </w:p>
    <w:p w:rsidR="008D136F" w:rsidRPr="00DC7631" w:rsidRDefault="00686EDC" w:rsidP="00686EDC">
      <w:pPr>
        <w:keepNext/>
        <w:keepLines/>
        <w:spacing w:after="60" w:line="240" w:lineRule="auto"/>
        <w:jc w:val="both"/>
        <w:rPr>
          <w:rFonts w:cs="Arial"/>
          <w:color w:val="222222"/>
          <w:lang w:val="de-DE"/>
        </w:rPr>
      </w:pPr>
      <w:r w:rsidRPr="00DC7631">
        <w:rPr>
          <w:rFonts w:cs="Arial"/>
          <w:color w:val="222222"/>
          <w:lang w:val="de-DE"/>
        </w:rPr>
        <w:t xml:space="preserve">Dieser BUC verlangt, dass die Person zumindest in einem der beteiligten Mitgliedstaaten Anspruch auf eine Rente (Alter, Hinterbliebene oder Invalidität) hat. Änderungen in diesem Zusammenhang können </w:t>
      </w:r>
      <w:r w:rsidR="008D136F" w:rsidRPr="00DC7631">
        <w:rPr>
          <w:rFonts w:cs="Arial"/>
          <w:color w:val="222222"/>
          <w:lang w:val="de-DE"/>
        </w:rPr>
        <w:t xml:space="preserve">sein </w:t>
      </w:r>
      <w:r w:rsidRPr="00DC7631">
        <w:rPr>
          <w:rFonts w:cs="Arial"/>
          <w:color w:val="222222"/>
          <w:lang w:val="de-DE"/>
        </w:rPr>
        <w:t>z.B. in Bezug auf die Staatsangehörigkeit einer Person, die Adresse einer Person oder den Tod einer Person.</w:t>
      </w:r>
    </w:p>
    <w:p w:rsidR="008D136F" w:rsidRPr="00DC7631" w:rsidRDefault="00686EDC" w:rsidP="00686EDC">
      <w:pPr>
        <w:keepNext/>
        <w:keepLines/>
        <w:spacing w:after="60" w:line="240" w:lineRule="auto"/>
        <w:jc w:val="both"/>
        <w:rPr>
          <w:rFonts w:cs="Arial"/>
          <w:color w:val="222222"/>
          <w:lang w:val="de-DE"/>
        </w:rPr>
      </w:pPr>
      <w:r w:rsidRPr="00DC7631">
        <w:rPr>
          <w:rFonts w:cs="Arial"/>
          <w:color w:val="222222"/>
          <w:lang w:val="de-DE"/>
        </w:rPr>
        <w:t xml:space="preserve">Wenn der </w:t>
      </w:r>
      <w:r w:rsidR="008D136F" w:rsidRPr="00DC7631">
        <w:rPr>
          <w:rFonts w:cs="Arial"/>
          <w:color w:val="222222"/>
          <w:lang w:val="de-DE"/>
        </w:rPr>
        <w:t>BUC</w:t>
      </w:r>
      <w:r w:rsidRPr="00DC7631">
        <w:rPr>
          <w:rFonts w:cs="Arial"/>
          <w:color w:val="222222"/>
          <w:lang w:val="de-DE"/>
        </w:rPr>
        <w:t xml:space="preserve"> erfolgreich abgeschlossen wurde, wurden die Gegenpartei oder Gegenparteien über Änderungen der persönlichen </w:t>
      </w:r>
      <w:r w:rsidR="008D136F" w:rsidRPr="00DC7631">
        <w:rPr>
          <w:rFonts w:cs="Arial"/>
          <w:color w:val="222222"/>
          <w:lang w:val="de-DE"/>
        </w:rPr>
        <w:t>Lebensu</w:t>
      </w:r>
      <w:r w:rsidRPr="00DC7631">
        <w:rPr>
          <w:rFonts w:cs="Arial"/>
          <w:color w:val="222222"/>
          <w:lang w:val="de-DE"/>
        </w:rPr>
        <w:t xml:space="preserve">mstände der Person informiert, </w:t>
      </w:r>
      <w:r w:rsidR="008D136F" w:rsidRPr="00DC7631">
        <w:rPr>
          <w:rFonts w:cs="Arial"/>
          <w:color w:val="222222"/>
          <w:lang w:val="de-DE"/>
        </w:rPr>
        <w:t xml:space="preserve">dies kann </w:t>
      </w:r>
      <w:r w:rsidRPr="00DC7631">
        <w:rPr>
          <w:rFonts w:cs="Arial"/>
          <w:color w:val="222222"/>
          <w:lang w:val="de-DE"/>
        </w:rPr>
        <w:t>eine Änderung der persönlichen Identifikationsinformationen einer Person (einschließlich Name und PIN)</w:t>
      </w:r>
      <w:r w:rsidR="008D136F" w:rsidRPr="00DC7631">
        <w:rPr>
          <w:rFonts w:cs="Arial"/>
          <w:color w:val="222222"/>
          <w:lang w:val="de-DE"/>
        </w:rPr>
        <w:t xml:space="preserve"> sein</w:t>
      </w:r>
      <w:r w:rsidRPr="00DC7631">
        <w:rPr>
          <w:rFonts w:cs="Arial"/>
          <w:color w:val="222222"/>
          <w:lang w:val="de-DE"/>
        </w:rPr>
        <w:t xml:space="preserve">, eine Änderung der Adresse einer Person, ein Todesdatum, ein neuer Familienstand, eine Veränderung der </w:t>
      </w:r>
      <w:r w:rsidR="008D136F" w:rsidRPr="00DC7631">
        <w:rPr>
          <w:rFonts w:cs="Arial"/>
          <w:color w:val="222222"/>
          <w:lang w:val="de-DE"/>
        </w:rPr>
        <w:t xml:space="preserve">häuslichen </w:t>
      </w:r>
      <w:r w:rsidRPr="00DC7631">
        <w:rPr>
          <w:rFonts w:cs="Arial"/>
          <w:color w:val="222222"/>
          <w:lang w:val="de-DE"/>
        </w:rPr>
        <w:t xml:space="preserve">Lebensumstände oder eine </w:t>
      </w:r>
      <w:r w:rsidR="008D136F" w:rsidRPr="00DC7631">
        <w:rPr>
          <w:rFonts w:cs="Arial"/>
          <w:color w:val="222222"/>
          <w:lang w:val="de-DE"/>
        </w:rPr>
        <w:t>Änderung</w:t>
      </w:r>
      <w:r w:rsidRPr="00DC7631">
        <w:rPr>
          <w:rFonts w:cs="Arial"/>
          <w:color w:val="222222"/>
          <w:lang w:val="de-DE"/>
        </w:rPr>
        <w:t xml:space="preserve"> des Geschlechts</w:t>
      </w:r>
      <w:r w:rsidR="008D136F" w:rsidRPr="00DC7631">
        <w:rPr>
          <w:rFonts w:cs="Arial"/>
          <w:color w:val="222222"/>
          <w:lang w:val="de-DE"/>
        </w:rPr>
        <w:t>.</w:t>
      </w:r>
    </w:p>
    <w:p w:rsidR="008C06C3" w:rsidRPr="00686EDC" w:rsidRDefault="005506B6" w:rsidP="00686EDC">
      <w:pPr>
        <w:keepNext/>
        <w:keepLines/>
        <w:spacing w:after="60" w:line="240" w:lineRule="auto"/>
        <w:jc w:val="both"/>
        <w:rPr>
          <w:rFonts w:cs="Calibri"/>
          <w:lang w:val="de-AT"/>
        </w:rPr>
      </w:pPr>
      <w:r w:rsidRPr="00DC7631">
        <w:rPr>
          <w:rFonts w:cs="Arial"/>
          <w:b/>
          <w:color w:val="222222"/>
          <w:u w:val="single"/>
          <w:lang w:val="de-DE"/>
        </w:rPr>
        <w:t xml:space="preserve">Gesetzliche Grundlage: </w:t>
      </w:r>
      <w:r w:rsidR="00686EDC" w:rsidRPr="00DC7631">
        <w:rPr>
          <w:rFonts w:cs="Arial"/>
          <w:color w:val="222222"/>
          <w:lang w:val="de-DE"/>
        </w:rPr>
        <w:t xml:space="preserve"> Die Rechtsgrundlage von P_BUC_09 </w:t>
      </w:r>
      <w:r w:rsidRPr="00DC7631">
        <w:rPr>
          <w:rFonts w:cs="Arial"/>
          <w:color w:val="222222"/>
          <w:lang w:val="de-DE"/>
        </w:rPr>
        <w:t xml:space="preserve">ist </w:t>
      </w:r>
      <w:r w:rsidR="00686EDC" w:rsidRPr="00DC7631">
        <w:rPr>
          <w:rFonts w:cs="Arial"/>
          <w:color w:val="222222"/>
          <w:lang w:val="de-DE"/>
        </w:rPr>
        <w:t>in der Verordnung Nr. 883/2004</w:t>
      </w:r>
      <w:r w:rsidRPr="00DC7631">
        <w:rPr>
          <w:rFonts w:cs="Arial"/>
          <w:color w:val="222222"/>
          <w:lang w:val="de-DE"/>
        </w:rPr>
        <w:t xml:space="preserve"> beschrieben</w:t>
      </w:r>
      <w:r w:rsidR="00686EDC" w:rsidRPr="00DC7631">
        <w:rPr>
          <w:rFonts w:cs="Arial"/>
          <w:color w:val="222222"/>
          <w:lang w:val="de-DE"/>
        </w:rPr>
        <w:t>. Die folgende Tabelle gibt d</w:t>
      </w:r>
      <w:r w:rsidR="008D136F" w:rsidRPr="00DC7631">
        <w:rPr>
          <w:rFonts w:cs="Arial"/>
          <w:color w:val="222222"/>
          <w:lang w:val="de-DE"/>
        </w:rPr>
        <w:t>as</w:t>
      </w:r>
      <w:r w:rsidR="00686EDC" w:rsidRPr="00DC7631">
        <w:rPr>
          <w:rFonts w:cs="Arial"/>
          <w:color w:val="222222"/>
          <w:lang w:val="de-DE"/>
        </w:rPr>
        <w:t xml:space="preserve"> SED an, </w:t>
      </w:r>
      <w:r w:rsidR="008D136F" w:rsidRPr="00DC7631">
        <w:rPr>
          <w:rFonts w:cs="Arial"/>
          <w:color w:val="222222"/>
          <w:lang w:val="de-DE"/>
        </w:rPr>
        <w:t xml:space="preserve">welches in </w:t>
      </w:r>
      <w:r w:rsidR="00686EDC" w:rsidRPr="00DC7631">
        <w:rPr>
          <w:rFonts w:cs="Arial"/>
          <w:color w:val="222222"/>
          <w:lang w:val="de-DE"/>
        </w:rPr>
        <w:t xml:space="preserve">diesem BUC verwendet wird, und </w:t>
      </w:r>
      <w:r w:rsidRPr="00DC7631">
        <w:rPr>
          <w:rFonts w:cs="Arial"/>
          <w:color w:val="222222"/>
          <w:lang w:val="de-DE"/>
        </w:rPr>
        <w:t xml:space="preserve">gibt </w:t>
      </w:r>
      <w:r w:rsidR="00686EDC" w:rsidRPr="00DC7631">
        <w:rPr>
          <w:rFonts w:cs="Arial"/>
          <w:color w:val="222222"/>
          <w:lang w:val="de-DE"/>
        </w:rPr>
        <w:t xml:space="preserve">den Artikel </w:t>
      </w:r>
      <w:r w:rsidRPr="00DC7631">
        <w:rPr>
          <w:rFonts w:cs="Arial"/>
          <w:color w:val="222222"/>
          <w:lang w:val="de-DE"/>
        </w:rPr>
        <w:t>an,</w:t>
      </w:r>
      <w:r w:rsidR="00686EDC" w:rsidRPr="00DC7631">
        <w:rPr>
          <w:rFonts w:cs="Arial"/>
          <w:color w:val="222222"/>
          <w:lang w:val="de-DE"/>
        </w:rPr>
        <w:t xml:space="preserve"> der die rechtliche Grundlage dafür bietet</w:t>
      </w:r>
      <w:r w:rsidR="00686EDC">
        <w:rPr>
          <w:rFonts w:ascii="Arial" w:hAnsi="Arial" w:cs="Arial"/>
          <w:color w:val="222222"/>
          <w:sz w:val="19"/>
          <w:szCs w:val="19"/>
          <w:lang w:val="de-DE"/>
        </w:rPr>
        <w:t>:</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61"/>
        <w:gridCol w:w="3402"/>
      </w:tblGrid>
      <w:tr w:rsidR="00FB1444" w:rsidRPr="0086671C" w:rsidTr="0086671C">
        <w:trPr>
          <w:cantSplit/>
          <w:trHeight w:val="431"/>
        </w:trPr>
        <w:tc>
          <w:tcPr>
            <w:tcW w:w="4361" w:type="dxa"/>
            <w:vMerge w:val="restart"/>
            <w:vAlign w:val="center"/>
          </w:tcPr>
          <w:p w:rsidR="00FB1444" w:rsidRPr="0086671C" w:rsidRDefault="005C329C" w:rsidP="0086671C">
            <w:pPr>
              <w:pStyle w:val="Aufzhlungszeichen4"/>
              <w:numPr>
                <w:ilvl w:val="0"/>
                <w:numId w:val="0"/>
              </w:numPr>
              <w:jc w:val="center"/>
              <w:rPr>
                <w:rFonts w:ascii="Calibri" w:hAnsi="Calibri" w:cs="Calibri"/>
                <w:b/>
                <w:sz w:val="22"/>
                <w:szCs w:val="22"/>
                <w:lang w:val="en-US"/>
              </w:rPr>
            </w:pPr>
            <w:r w:rsidRPr="0086671C">
              <w:rPr>
                <w:rFonts w:ascii="Calibri" w:hAnsi="Calibri" w:cs="Calibri"/>
                <w:b/>
                <w:sz w:val="22"/>
                <w:szCs w:val="22"/>
                <w:lang w:val="en-US"/>
              </w:rPr>
              <w:t>SED</w:t>
            </w:r>
          </w:p>
        </w:tc>
        <w:tc>
          <w:tcPr>
            <w:tcW w:w="3402" w:type="dxa"/>
            <w:shd w:val="clear" w:color="auto" w:fill="548DD4"/>
            <w:vAlign w:val="center"/>
          </w:tcPr>
          <w:p w:rsidR="00FB1444" w:rsidRPr="0086671C" w:rsidRDefault="008D136F" w:rsidP="0086671C">
            <w:pPr>
              <w:pStyle w:val="Aufzhlungszeichen4"/>
              <w:numPr>
                <w:ilvl w:val="0"/>
                <w:numId w:val="0"/>
              </w:numPr>
              <w:jc w:val="center"/>
              <w:rPr>
                <w:rFonts w:ascii="Calibri" w:hAnsi="Calibri" w:cs="Calibri"/>
                <w:color w:val="FFFFFF"/>
                <w:sz w:val="22"/>
                <w:szCs w:val="22"/>
                <w:lang w:val="en-US"/>
              </w:rPr>
            </w:pPr>
            <w:proofErr w:type="spellStart"/>
            <w:r>
              <w:rPr>
                <w:rFonts w:ascii="Calibri" w:hAnsi="Calibri" w:cs="Calibri"/>
                <w:color w:val="FFFFFF"/>
                <w:sz w:val="22"/>
                <w:szCs w:val="22"/>
                <w:lang w:val="en-US"/>
              </w:rPr>
              <w:t>Grundverordnung</w:t>
            </w:r>
            <w:proofErr w:type="spellEnd"/>
            <w:r w:rsidR="005506B6">
              <w:rPr>
                <w:rFonts w:ascii="Calibri" w:hAnsi="Calibri" w:cs="Calibri"/>
                <w:color w:val="FFFFFF"/>
                <w:sz w:val="22"/>
                <w:szCs w:val="22"/>
                <w:lang w:val="en-US"/>
              </w:rPr>
              <w:t xml:space="preserve"> Nr. </w:t>
            </w:r>
            <w:r w:rsidR="000C3F48" w:rsidRPr="0086671C">
              <w:rPr>
                <w:rFonts w:ascii="Calibri" w:hAnsi="Calibri" w:cs="Calibri"/>
                <w:color w:val="FFFFFF"/>
                <w:sz w:val="22"/>
                <w:szCs w:val="22"/>
                <w:lang w:val="en-US"/>
              </w:rPr>
              <w:t xml:space="preserve"> 883/2004</w:t>
            </w:r>
          </w:p>
        </w:tc>
      </w:tr>
      <w:tr w:rsidR="00FB1444" w:rsidRPr="0086671C" w:rsidTr="0086671C">
        <w:trPr>
          <w:cantSplit/>
          <w:trHeight w:val="405"/>
        </w:trPr>
        <w:tc>
          <w:tcPr>
            <w:tcW w:w="4361" w:type="dxa"/>
            <w:vMerge/>
          </w:tcPr>
          <w:p w:rsidR="00FB1444" w:rsidRPr="0086671C" w:rsidRDefault="00FB1444" w:rsidP="0086671C">
            <w:pPr>
              <w:pStyle w:val="Aufzhlungszeichen4"/>
              <w:numPr>
                <w:ilvl w:val="0"/>
                <w:numId w:val="0"/>
              </w:numPr>
              <w:jc w:val="center"/>
              <w:rPr>
                <w:rFonts w:ascii="Calibri" w:hAnsi="Calibri" w:cs="Calibri"/>
                <w:b/>
                <w:sz w:val="22"/>
                <w:szCs w:val="22"/>
                <w:lang w:val="en-US"/>
              </w:rPr>
            </w:pPr>
          </w:p>
        </w:tc>
        <w:tc>
          <w:tcPr>
            <w:tcW w:w="3402" w:type="dxa"/>
            <w:shd w:val="clear" w:color="auto" w:fill="548DD4"/>
            <w:vAlign w:val="center"/>
          </w:tcPr>
          <w:p w:rsidR="00FB1444" w:rsidRPr="0086671C" w:rsidRDefault="00FB1444" w:rsidP="0086671C">
            <w:pPr>
              <w:pStyle w:val="Aufzhlungszeichen4"/>
              <w:numPr>
                <w:ilvl w:val="0"/>
                <w:numId w:val="0"/>
              </w:numPr>
              <w:jc w:val="center"/>
              <w:rPr>
                <w:rFonts w:ascii="Calibri" w:hAnsi="Calibri" w:cs="Calibri"/>
                <w:color w:val="FFFFFF"/>
                <w:sz w:val="22"/>
                <w:szCs w:val="22"/>
                <w:lang w:val="en-US"/>
              </w:rPr>
            </w:pPr>
            <w:r w:rsidRPr="0086671C">
              <w:rPr>
                <w:rFonts w:ascii="Calibri" w:hAnsi="Calibri" w:cs="Calibri"/>
                <w:color w:val="FFFFFF"/>
                <w:sz w:val="22"/>
                <w:szCs w:val="22"/>
                <w:lang w:val="en-US"/>
              </w:rPr>
              <w:t>Art 76</w:t>
            </w:r>
            <w:r w:rsidR="00A923EA" w:rsidRPr="0086671C">
              <w:rPr>
                <w:rFonts w:ascii="Calibri" w:hAnsi="Calibri" w:cs="Calibri"/>
                <w:color w:val="FFFFFF"/>
                <w:sz w:val="22"/>
                <w:szCs w:val="22"/>
                <w:lang w:val="en-US"/>
              </w:rPr>
              <w:t xml:space="preserve"> </w:t>
            </w:r>
            <w:r w:rsidRPr="0086671C">
              <w:rPr>
                <w:rFonts w:ascii="Calibri" w:hAnsi="Calibri" w:cs="Calibri"/>
                <w:color w:val="FFFFFF"/>
                <w:sz w:val="22"/>
                <w:szCs w:val="22"/>
                <w:lang w:val="en-US"/>
              </w:rPr>
              <w:t>(4)</w:t>
            </w:r>
          </w:p>
        </w:tc>
      </w:tr>
      <w:tr w:rsidR="00FB1444" w:rsidRPr="0086671C" w:rsidTr="0086671C">
        <w:tc>
          <w:tcPr>
            <w:tcW w:w="4361" w:type="dxa"/>
          </w:tcPr>
          <w:p w:rsidR="00FB1444" w:rsidRPr="0086671C" w:rsidRDefault="00FB1444" w:rsidP="00A53DF9">
            <w:pPr>
              <w:pStyle w:val="Aufzhlungszeichen4"/>
              <w:numPr>
                <w:ilvl w:val="0"/>
                <w:numId w:val="0"/>
              </w:numPr>
              <w:jc w:val="left"/>
              <w:rPr>
                <w:rFonts w:ascii="Calibri" w:hAnsi="Calibri" w:cs="Calibri"/>
                <w:sz w:val="22"/>
                <w:szCs w:val="22"/>
                <w:lang w:val="en-US"/>
              </w:rPr>
            </w:pPr>
            <w:r w:rsidRPr="0086671C">
              <w:rPr>
                <w:rFonts w:ascii="Calibri" w:hAnsi="Calibri" w:cs="Calibri"/>
                <w:sz w:val="22"/>
                <w:szCs w:val="22"/>
                <w:lang w:val="en-US"/>
              </w:rPr>
              <w:t>P14000</w:t>
            </w:r>
            <w:r w:rsidR="002407D0" w:rsidRPr="0086671C">
              <w:rPr>
                <w:rFonts w:ascii="Calibri" w:hAnsi="Calibri"/>
                <w:sz w:val="22"/>
                <w:szCs w:val="22"/>
              </w:rPr>
              <w:t xml:space="preserve"> </w:t>
            </w:r>
          </w:p>
        </w:tc>
        <w:tc>
          <w:tcPr>
            <w:tcW w:w="3402" w:type="dxa"/>
            <w:tcBorders>
              <w:top w:val="single" w:sz="4" w:space="0" w:color="auto"/>
            </w:tcBorders>
            <w:shd w:val="clear" w:color="auto" w:fill="FFFFFF"/>
            <w:vAlign w:val="center"/>
          </w:tcPr>
          <w:p w:rsidR="00FB1444" w:rsidRPr="0086671C" w:rsidRDefault="00FB1444" w:rsidP="0086671C">
            <w:pPr>
              <w:pStyle w:val="Aufzhlungszeichen4"/>
              <w:numPr>
                <w:ilvl w:val="0"/>
                <w:numId w:val="0"/>
              </w:numPr>
              <w:jc w:val="center"/>
              <w:rPr>
                <w:rFonts w:ascii="Calibri" w:hAnsi="Calibri" w:cs="Calibri"/>
                <w:color w:val="4F6228"/>
                <w:sz w:val="22"/>
                <w:szCs w:val="22"/>
                <w:lang w:val="en-US"/>
              </w:rPr>
            </w:pPr>
            <w:r w:rsidRPr="0086671C">
              <w:rPr>
                <w:rFonts w:ascii="Calibri" w:hAnsi="Calibri" w:cs="Calibri"/>
                <w:b/>
                <w:color w:val="4F6228"/>
                <w:sz w:val="22"/>
                <w:szCs w:val="22"/>
                <w:lang w:val="en-US"/>
              </w:rPr>
              <w:sym w:font="Wingdings" w:char="F0FC"/>
            </w:r>
          </w:p>
        </w:tc>
      </w:tr>
    </w:tbl>
    <w:p w:rsidR="008C06C3" w:rsidRPr="0086671C" w:rsidRDefault="008C06C3" w:rsidP="0086671C">
      <w:pPr>
        <w:keepNext/>
        <w:keepLines/>
        <w:spacing w:after="60" w:line="240" w:lineRule="auto"/>
        <w:jc w:val="both"/>
        <w:rPr>
          <w:rFonts w:cs="Calibri"/>
        </w:rPr>
      </w:pPr>
    </w:p>
    <w:p w:rsidR="008C06C3" w:rsidRPr="005506B6" w:rsidRDefault="005506B6" w:rsidP="0086671C">
      <w:pPr>
        <w:spacing w:line="240" w:lineRule="auto"/>
        <w:rPr>
          <w:rFonts w:cs="Calibri"/>
          <w:lang w:val="de-AT"/>
        </w:rPr>
      </w:pPr>
      <w:r w:rsidRPr="005506B6">
        <w:rPr>
          <w:rFonts w:cs="Calibri"/>
          <w:b/>
          <w:u w:val="single"/>
          <w:lang w:val="de-AT"/>
        </w:rPr>
        <w:t xml:space="preserve">Glossar relevanter, im </w:t>
      </w:r>
      <w:r w:rsidR="00FB1444" w:rsidRPr="005506B6">
        <w:rPr>
          <w:rFonts w:cs="Calibri"/>
          <w:b/>
          <w:u w:val="single"/>
          <w:lang w:val="de-AT"/>
        </w:rPr>
        <w:t>P_BUC_09</w:t>
      </w:r>
      <w:r w:rsidRPr="005506B6">
        <w:rPr>
          <w:rFonts w:cs="Calibri"/>
          <w:b/>
          <w:u w:val="single"/>
          <w:lang w:val="de-AT"/>
        </w:rPr>
        <w:t xml:space="preserve"> verwendeter Begriffe</w:t>
      </w:r>
      <w:r w:rsidR="008C06C3" w:rsidRPr="005506B6">
        <w:rPr>
          <w:rFonts w:cs="Calibri"/>
          <w:b/>
          <w:u w:val="single"/>
          <w:lang w:val="de-AT"/>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2"/>
        <w:gridCol w:w="7650"/>
      </w:tblGrid>
      <w:tr w:rsidR="008C06C3" w:rsidRPr="0086671C" w:rsidTr="008B38FD">
        <w:tc>
          <w:tcPr>
            <w:tcW w:w="1420" w:type="dxa"/>
            <w:shd w:val="clear" w:color="auto" w:fill="B8CCE4"/>
          </w:tcPr>
          <w:p w:rsidR="008C06C3" w:rsidRPr="0086671C" w:rsidRDefault="005506B6" w:rsidP="0086671C">
            <w:pPr>
              <w:spacing w:line="240" w:lineRule="auto"/>
              <w:rPr>
                <w:rFonts w:cs="Calibri"/>
                <w:b/>
              </w:rPr>
            </w:pPr>
            <w:proofErr w:type="spellStart"/>
            <w:r>
              <w:rPr>
                <w:rFonts w:cs="Calibri"/>
                <w:b/>
              </w:rPr>
              <w:t>Verwendeter</w:t>
            </w:r>
            <w:proofErr w:type="spellEnd"/>
            <w:r>
              <w:rPr>
                <w:rFonts w:cs="Calibri"/>
                <w:b/>
              </w:rPr>
              <w:t xml:space="preserve"> </w:t>
            </w:r>
            <w:proofErr w:type="spellStart"/>
            <w:r>
              <w:rPr>
                <w:rFonts w:cs="Calibri"/>
                <w:b/>
              </w:rPr>
              <w:t>Begriff</w:t>
            </w:r>
            <w:proofErr w:type="spellEnd"/>
          </w:p>
        </w:tc>
        <w:tc>
          <w:tcPr>
            <w:tcW w:w="7652" w:type="dxa"/>
            <w:shd w:val="clear" w:color="auto" w:fill="B8CCE4"/>
          </w:tcPr>
          <w:p w:rsidR="008C06C3" w:rsidRPr="0086671C" w:rsidRDefault="005506B6" w:rsidP="0086671C">
            <w:pPr>
              <w:spacing w:line="240" w:lineRule="auto"/>
              <w:rPr>
                <w:rFonts w:cs="Calibri"/>
                <w:b/>
              </w:rPr>
            </w:pPr>
            <w:proofErr w:type="spellStart"/>
            <w:r>
              <w:rPr>
                <w:rFonts w:cs="Calibri"/>
                <w:b/>
              </w:rPr>
              <w:t>Beschreibung</w:t>
            </w:r>
            <w:proofErr w:type="spellEnd"/>
          </w:p>
        </w:tc>
      </w:tr>
      <w:tr w:rsidR="008C06C3" w:rsidRPr="00C55B56" w:rsidTr="008B38FD">
        <w:trPr>
          <w:trHeight w:val="685"/>
        </w:trPr>
        <w:tc>
          <w:tcPr>
            <w:tcW w:w="1420" w:type="dxa"/>
            <w:shd w:val="clear" w:color="auto" w:fill="auto"/>
          </w:tcPr>
          <w:p w:rsidR="008C06C3" w:rsidRPr="00DC7631" w:rsidRDefault="00C55B56" w:rsidP="0086671C">
            <w:pPr>
              <w:spacing w:line="240" w:lineRule="auto"/>
              <w:rPr>
                <w:rFonts w:cs="Calibri"/>
                <w:i/>
              </w:rPr>
            </w:pPr>
            <w:proofErr w:type="spellStart"/>
            <w:r w:rsidRPr="00DC7631">
              <w:rPr>
                <w:rFonts w:cs="Calibri"/>
                <w:i/>
              </w:rPr>
              <w:t>Fallinhaber</w:t>
            </w:r>
            <w:proofErr w:type="spellEnd"/>
          </w:p>
        </w:tc>
        <w:tc>
          <w:tcPr>
            <w:tcW w:w="7652" w:type="dxa"/>
            <w:shd w:val="clear" w:color="auto" w:fill="auto"/>
          </w:tcPr>
          <w:p w:rsidR="008C06C3" w:rsidRPr="00DC7631" w:rsidRDefault="00C55B56" w:rsidP="00934455">
            <w:pPr>
              <w:spacing w:after="0" w:line="240" w:lineRule="auto"/>
              <w:jc w:val="both"/>
              <w:rPr>
                <w:rFonts w:cs="Calibri"/>
                <w:lang w:val="de-AT"/>
              </w:rPr>
            </w:pPr>
            <w:r w:rsidRPr="00DC7631">
              <w:rPr>
                <w:rFonts w:cs="Arial"/>
                <w:color w:val="222222"/>
                <w:lang w:val="de-DE"/>
              </w:rPr>
              <w:t xml:space="preserve">In diesem BUC ist der Fallinhaber der zuständige Träger, der einen oder mehrere andere </w:t>
            </w:r>
            <w:r w:rsidR="00934455" w:rsidRPr="00DC7631">
              <w:rPr>
                <w:rFonts w:cs="Arial"/>
                <w:color w:val="222222"/>
                <w:lang w:val="de-DE"/>
              </w:rPr>
              <w:t xml:space="preserve">Träger </w:t>
            </w:r>
            <w:r w:rsidRPr="00DC7631">
              <w:rPr>
                <w:rFonts w:cs="Arial"/>
                <w:color w:val="222222"/>
                <w:lang w:val="de-DE"/>
              </w:rPr>
              <w:t xml:space="preserve">über eine Änderung der persönlichen </w:t>
            </w:r>
            <w:r w:rsidR="00934455" w:rsidRPr="00DC7631">
              <w:rPr>
                <w:rFonts w:cs="Arial"/>
                <w:color w:val="222222"/>
                <w:lang w:val="de-DE"/>
              </w:rPr>
              <w:t>Lebensumstände</w:t>
            </w:r>
            <w:r w:rsidRPr="00DC7631">
              <w:rPr>
                <w:rFonts w:cs="Arial"/>
                <w:color w:val="222222"/>
                <w:lang w:val="de-DE"/>
              </w:rPr>
              <w:t xml:space="preserve"> informieren muss. Der Fall</w:t>
            </w:r>
            <w:r w:rsidR="00934455" w:rsidRPr="00DC7631">
              <w:rPr>
                <w:rFonts w:cs="Arial"/>
                <w:color w:val="222222"/>
                <w:lang w:val="de-DE"/>
              </w:rPr>
              <w:t>inhaber</w:t>
            </w:r>
            <w:r w:rsidRPr="00DC7631">
              <w:rPr>
                <w:rFonts w:cs="Arial"/>
                <w:color w:val="222222"/>
                <w:lang w:val="de-DE"/>
              </w:rPr>
              <w:t xml:space="preserve"> startet den Prozess der Informationsübertragung</w:t>
            </w:r>
            <w:r w:rsidR="00934455" w:rsidRPr="00DC7631">
              <w:rPr>
                <w:rFonts w:cs="Arial"/>
                <w:color w:val="222222"/>
                <w:lang w:val="de-DE"/>
              </w:rPr>
              <w:t>.</w:t>
            </w:r>
          </w:p>
        </w:tc>
      </w:tr>
      <w:tr w:rsidR="008C06C3" w:rsidRPr="00167D81" w:rsidTr="008B38FD">
        <w:tc>
          <w:tcPr>
            <w:tcW w:w="1420" w:type="dxa"/>
            <w:shd w:val="clear" w:color="auto" w:fill="auto"/>
          </w:tcPr>
          <w:p w:rsidR="008C06C3" w:rsidRPr="00DC7631" w:rsidRDefault="00C55B56" w:rsidP="0086671C">
            <w:pPr>
              <w:spacing w:after="0" w:line="240" w:lineRule="auto"/>
              <w:rPr>
                <w:rFonts w:cs="Calibri"/>
                <w:i/>
              </w:rPr>
            </w:pPr>
            <w:proofErr w:type="spellStart"/>
            <w:r w:rsidRPr="00DC7631">
              <w:rPr>
                <w:rFonts w:cs="Calibri"/>
                <w:i/>
              </w:rPr>
              <w:t>Gegenpartei</w:t>
            </w:r>
            <w:proofErr w:type="spellEnd"/>
          </w:p>
        </w:tc>
        <w:tc>
          <w:tcPr>
            <w:tcW w:w="7652" w:type="dxa"/>
            <w:shd w:val="clear" w:color="auto" w:fill="auto"/>
          </w:tcPr>
          <w:p w:rsidR="008C06C3" w:rsidRPr="00DC7631" w:rsidRDefault="005905EA" w:rsidP="00167D81">
            <w:pPr>
              <w:spacing w:after="120" w:line="240" w:lineRule="auto"/>
              <w:jc w:val="both"/>
              <w:rPr>
                <w:rFonts w:cs="Calibri"/>
                <w:lang w:val="de-AT"/>
              </w:rPr>
            </w:pPr>
            <w:r w:rsidRPr="00DC7631">
              <w:rPr>
                <w:rFonts w:cs="Arial"/>
                <w:color w:val="222222"/>
                <w:lang w:val="de-DE"/>
              </w:rPr>
              <w:t xml:space="preserve">In diesem BUC ist die Gegenpartei ein </w:t>
            </w:r>
            <w:r w:rsidR="00167D81">
              <w:rPr>
                <w:rFonts w:cs="Arial"/>
                <w:color w:val="222222"/>
                <w:lang w:val="de-DE"/>
              </w:rPr>
              <w:t>zuständiger</w:t>
            </w:r>
            <w:r w:rsidRPr="00DC7631">
              <w:rPr>
                <w:rFonts w:cs="Arial"/>
                <w:color w:val="222222"/>
                <w:lang w:val="de-DE"/>
              </w:rPr>
              <w:t xml:space="preserve"> Träger, der die vom Fallinhaber übermittelten Informationen erhält. Es kann mehr als eine Gegenpartei geben.</w:t>
            </w:r>
          </w:p>
        </w:tc>
      </w:tr>
    </w:tbl>
    <w:p w:rsidR="00B56FD6" w:rsidRPr="005905EA" w:rsidRDefault="00B56FD6" w:rsidP="0086671C">
      <w:pPr>
        <w:spacing w:line="240" w:lineRule="auto"/>
        <w:rPr>
          <w:rFonts w:cs="Calibri"/>
          <w:b/>
          <w:u w:val="single"/>
          <w:lang w:val="de-AT"/>
        </w:rPr>
      </w:pPr>
    </w:p>
    <w:p w:rsidR="00BE687B" w:rsidRPr="005905EA" w:rsidRDefault="00BE687B" w:rsidP="0086671C">
      <w:pPr>
        <w:spacing w:line="240" w:lineRule="auto"/>
        <w:rPr>
          <w:rStyle w:val="Hyperlink"/>
          <w:rFonts w:cs="Calibri"/>
          <w:b/>
          <w:color w:val="auto"/>
          <w:u w:val="none"/>
          <w:lang w:val="de-AT"/>
        </w:rPr>
      </w:pPr>
      <w:bookmarkStart w:id="4" w:name="Start_BUC"/>
      <w:bookmarkStart w:id="5" w:name="Description_of_SEDs"/>
      <w:bookmarkEnd w:id="1"/>
      <w:r w:rsidRPr="005905EA">
        <w:rPr>
          <w:rStyle w:val="Hyperlink"/>
          <w:rFonts w:cs="Calibri"/>
          <w:color w:val="auto"/>
          <w:u w:val="none"/>
          <w:lang w:val="de-AT"/>
        </w:rPr>
        <w:br w:type="page"/>
      </w:r>
    </w:p>
    <w:p w:rsidR="008C06C3" w:rsidRPr="00DC7631" w:rsidRDefault="005A65F6" w:rsidP="00C6569B">
      <w:pPr>
        <w:pStyle w:val="berschrift1"/>
        <w:rPr>
          <w:rStyle w:val="Hyperlink"/>
          <w:rFonts w:cs="Calibri"/>
          <w:color w:val="auto"/>
          <w:sz w:val="22"/>
          <w:szCs w:val="22"/>
          <w:u w:val="none"/>
          <w:lang w:val="de-AT"/>
        </w:rPr>
      </w:pPr>
      <w:bookmarkStart w:id="6" w:name="_Toc499656530"/>
      <w:r w:rsidRPr="00DC7631">
        <w:rPr>
          <w:rStyle w:val="Hyperlink"/>
          <w:color w:val="000000" w:themeColor="text1"/>
          <w:sz w:val="22"/>
          <w:szCs w:val="22"/>
          <w:u w:val="none"/>
          <w:lang w:val="de-AT"/>
        </w:rPr>
        <w:t>Wie wird dieser Geschäftsvorgang gestartet</w:t>
      </w:r>
      <w:r w:rsidR="008C06C3" w:rsidRPr="00DC7631">
        <w:rPr>
          <w:rStyle w:val="Hyperlink"/>
          <w:rFonts w:cs="Calibri"/>
          <w:color w:val="auto"/>
          <w:sz w:val="22"/>
          <w:szCs w:val="22"/>
          <w:u w:val="none"/>
          <w:lang w:val="de-AT"/>
        </w:rPr>
        <w:t>?</w:t>
      </w:r>
      <w:bookmarkEnd w:id="6"/>
    </w:p>
    <w:bookmarkEnd w:id="4"/>
    <w:p w:rsidR="00D14CA1" w:rsidRPr="00DC7631" w:rsidRDefault="00C26946" w:rsidP="00DC7631">
      <w:pPr>
        <w:spacing w:before="240" w:after="120"/>
        <w:jc w:val="both"/>
        <w:rPr>
          <w:rFonts w:cs="Calibri"/>
        </w:rPr>
      </w:pPr>
      <w:r w:rsidRPr="00DC7631">
        <w:rPr>
          <w:rFonts w:cs="Arial"/>
          <w:lang w:val="de-AT"/>
        </w:rPr>
        <w:t xml:space="preserve">Um Ihnen dabei zu helfen, den </w:t>
      </w:r>
      <w:r w:rsidR="005A65F6" w:rsidRPr="00DC7631">
        <w:rPr>
          <w:rFonts w:cs="Arial"/>
          <w:lang w:val="de-AT"/>
        </w:rPr>
        <w:t>P</w:t>
      </w:r>
      <w:r w:rsidRPr="00DC7631">
        <w:rPr>
          <w:rFonts w:cs="Arial"/>
          <w:lang w:val="de-AT"/>
        </w:rPr>
        <w:t>_BUC_0</w:t>
      </w:r>
      <w:r w:rsidR="005A65F6" w:rsidRPr="00DC7631">
        <w:rPr>
          <w:rFonts w:cs="Arial"/>
          <w:lang w:val="de-AT"/>
        </w:rPr>
        <w:t>9</w:t>
      </w:r>
      <w:r w:rsidRPr="00DC7631">
        <w:rPr>
          <w:rFonts w:cs="Arial"/>
          <w:lang w:val="de-AT"/>
        </w:rPr>
        <w:t xml:space="preserve"> zu verstehen, haben wir eine Reihe von Fragen zusammengestellt, die Sie durch das Hauptszenario des Prozesses sowie durch mögliche Subszenarien oder Optionen führen sollen, die währenddessen bei jedem Schritt verfügbar sind. Stellen Sie sich selbst jede Frage und klicken Sie auf den Hyperlink, der Sie zur Antwort führt. Sie werden feststellen, dass </w:t>
      </w:r>
      <w:r w:rsidR="005A65F6" w:rsidRPr="00DC7631">
        <w:rPr>
          <w:rFonts w:cs="Arial"/>
          <w:lang w:val="de-AT"/>
        </w:rPr>
        <w:t>Sie in einigen der Schritte</w:t>
      </w:r>
      <w:r w:rsidR="00D075AC" w:rsidRPr="00DC7631">
        <w:rPr>
          <w:rFonts w:cs="Arial"/>
          <w:lang w:val="de-AT"/>
        </w:rPr>
        <w:t xml:space="preserve">, wo es erlaubt ist, </w:t>
      </w:r>
      <w:r w:rsidR="005A65F6" w:rsidRPr="00DC7631">
        <w:rPr>
          <w:rFonts w:cs="Arial"/>
          <w:lang w:val="de-AT"/>
        </w:rPr>
        <w:t xml:space="preserve">zusätzliche horizontale oder administrative Subprozesse verwenden können. </w:t>
      </w:r>
      <w:proofErr w:type="spellStart"/>
      <w:r w:rsidR="005A65F6" w:rsidRPr="00DC7631">
        <w:rPr>
          <w:rFonts w:cs="Arial"/>
          <w:lang w:val="en-US"/>
        </w:rPr>
        <w:t>Diese</w:t>
      </w:r>
      <w:proofErr w:type="spellEnd"/>
      <w:r w:rsidR="005A65F6" w:rsidRPr="00DC7631">
        <w:rPr>
          <w:rFonts w:cs="Arial"/>
          <w:lang w:val="en-US"/>
        </w:rPr>
        <w:t xml:space="preserve"> </w:t>
      </w:r>
      <w:proofErr w:type="spellStart"/>
      <w:r w:rsidR="005A65F6" w:rsidRPr="00DC7631">
        <w:rPr>
          <w:rFonts w:cs="Arial"/>
          <w:lang w:val="en-US"/>
        </w:rPr>
        <w:t>sind</w:t>
      </w:r>
      <w:proofErr w:type="spellEnd"/>
      <w:r w:rsidR="005A65F6" w:rsidRPr="00DC7631">
        <w:rPr>
          <w:rFonts w:cs="Arial"/>
          <w:lang w:val="en-US"/>
        </w:rPr>
        <w:t xml:space="preserve"> </w:t>
      </w:r>
      <w:proofErr w:type="spellStart"/>
      <w:r w:rsidR="005A65F6" w:rsidRPr="00DC7631">
        <w:rPr>
          <w:rFonts w:cs="Arial"/>
          <w:lang w:val="en-US"/>
        </w:rPr>
        <w:t>nach</w:t>
      </w:r>
      <w:proofErr w:type="spellEnd"/>
      <w:r w:rsidR="005A65F6" w:rsidRPr="00DC7631">
        <w:rPr>
          <w:rFonts w:cs="Arial"/>
          <w:lang w:val="en-US"/>
        </w:rPr>
        <w:t xml:space="preserve"> </w:t>
      </w:r>
      <w:proofErr w:type="spellStart"/>
      <w:r w:rsidR="005A65F6" w:rsidRPr="00DC7631">
        <w:rPr>
          <w:rFonts w:cs="Arial"/>
          <w:lang w:val="en-US"/>
        </w:rPr>
        <w:t>der</w:t>
      </w:r>
      <w:proofErr w:type="spellEnd"/>
      <w:r w:rsidR="005A65F6" w:rsidRPr="00DC7631">
        <w:rPr>
          <w:rFonts w:cs="Arial"/>
          <w:lang w:val="en-US"/>
        </w:rPr>
        <w:t xml:space="preserve"> </w:t>
      </w:r>
      <w:proofErr w:type="spellStart"/>
      <w:r w:rsidR="005A65F6" w:rsidRPr="00DC7631">
        <w:rPr>
          <w:rFonts w:cs="Arial"/>
          <w:lang w:val="en-US"/>
        </w:rPr>
        <w:t>Beschreibung</w:t>
      </w:r>
      <w:proofErr w:type="spellEnd"/>
      <w:r w:rsidR="005A65F6" w:rsidRPr="00DC7631">
        <w:rPr>
          <w:rFonts w:cs="Arial"/>
          <w:lang w:val="en-US"/>
        </w:rPr>
        <w:t xml:space="preserve"> des </w:t>
      </w:r>
      <w:proofErr w:type="spellStart"/>
      <w:r w:rsidR="005A65F6" w:rsidRPr="00DC7631">
        <w:rPr>
          <w:rFonts w:cs="Arial"/>
          <w:lang w:val="en-US"/>
        </w:rPr>
        <w:t>Schrittes</w:t>
      </w:r>
      <w:proofErr w:type="spellEnd"/>
      <w:r w:rsidR="005A65F6" w:rsidRPr="00DC7631">
        <w:rPr>
          <w:rFonts w:cs="Arial"/>
          <w:lang w:val="en-US"/>
        </w:rPr>
        <w:t xml:space="preserve"> </w:t>
      </w:r>
      <w:proofErr w:type="spellStart"/>
      <w:r w:rsidR="005A65F6" w:rsidRPr="00DC7631">
        <w:rPr>
          <w:rFonts w:cs="Arial"/>
          <w:lang w:val="en-US"/>
        </w:rPr>
        <w:t>aufgelistet</w:t>
      </w:r>
      <w:proofErr w:type="spellEnd"/>
      <w:r w:rsidR="005A65F6" w:rsidRPr="00DC7631">
        <w:rPr>
          <w:lang w:val="en-US"/>
        </w:rPr>
        <w:t>.</w:t>
      </w:r>
      <w:r w:rsidR="00D14CA1" w:rsidRPr="00DC7631">
        <w:rPr>
          <w:rFonts w:cs="Calibri"/>
        </w:rPr>
        <w:t xml:space="preserve">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5"/>
      </w:tblGrid>
      <w:tr w:rsidR="008C06C3" w:rsidRPr="00167D81" w:rsidTr="00662450">
        <w:tc>
          <w:tcPr>
            <w:tcW w:w="10065" w:type="dxa"/>
            <w:shd w:val="clear" w:color="auto" w:fill="BFBFBF"/>
          </w:tcPr>
          <w:p w:rsidR="008C06C3" w:rsidRPr="005A65F6" w:rsidRDefault="005A65F6" w:rsidP="00106536">
            <w:pPr>
              <w:pStyle w:val="berschrift2"/>
              <w:rPr>
                <w:rFonts w:cs="Calibri"/>
                <w:sz w:val="22"/>
                <w:szCs w:val="22"/>
                <w:lang w:val="de-AT"/>
              </w:rPr>
            </w:pPr>
            <w:bookmarkStart w:id="7" w:name="_Toc499656531"/>
            <w:bookmarkStart w:id="8" w:name="choose_role"/>
            <w:r w:rsidRPr="005A65F6">
              <w:rPr>
                <w:rFonts w:cs="Calibri"/>
                <w:sz w:val="22"/>
                <w:szCs w:val="22"/>
                <w:lang w:val="de-AT"/>
              </w:rPr>
              <w:t>Was ist meine Rolle beim Austausch von Informationen betreffend soziale Sicherheit und was muss ich ausfüllen</w:t>
            </w:r>
            <w:r w:rsidR="008C06C3" w:rsidRPr="005A65F6">
              <w:rPr>
                <w:rFonts w:cs="Calibri"/>
                <w:sz w:val="22"/>
                <w:szCs w:val="22"/>
                <w:lang w:val="de-AT"/>
              </w:rPr>
              <w:t>?</w:t>
            </w:r>
            <w:bookmarkEnd w:id="7"/>
            <w:r w:rsidR="008C06C3" w:rsidRPr="005A65F6">
              <w:rPr>
                <w:rFonts w:cs="Calibri"/>
                <w:sz w:val="22"/>
                <w:szCs w:val="22"/>
                <w:lang w:val="de-AT"/>
              </w:rPr>
              <w:t xml:space="preserve"> </w:t>
            </w:r>
            <w:bookmarkEnd w:id="8"/>
          </w:p>
        </w:tc>
      </w:tr>
      <w:tr w:rsidR="008C06C3" w:rsidRPr="00BA4F66" w:rsidTr="00662450">
        <w:tc>
          <w:tcPr>
            <w:tcW w:w="10065" w:type="dxa"/>
            <w:shd w:val="clear" w:color="auto" w:fill="auto"/>
          </w:tcPr>
          <w:p w:rsidR="008C06C3" w:rsidRPr="005A65F6" w:rsidRDefault="008C06C3" w:rsidP="00662450">
            <w:pPr>
              <w:spacing w:after="0" w:line="240" w:lineRule="auto"/>
              <w:rPr>
                <w:rFonts w:cs="Calibri"/>
                <w:lang w:val="de-AT"/>
              </w:rPr>
            </w:pPr>
          </w:p>
          <w:p w:rsidR="008C06C3" w:rsidRPr="00BA4F66" w:rsidRDefault="00BA4F66" w:rsidP="00913E2D">
            <w:pPr>
              <w:spacing w:after="120" w:line="240" w:lineRule="auto"/>
              <w:jc w:val="both"/>
              <w:rPr>
                <w:rFonts w:cs="Calibri"/>
                <w:lang w:val="de-AT"/>
              </w:rPr>
            </w:pPr>
            <w:r w:rsidRPr="00BA4F66">
              <w:rPr>
                <w:rFonts w:cs="Calibri"/>
                <w:lang w:val="de-AT"/>
              </w:rPr>
              <w:t>Sie sind der zuständige Träger eines Mitgliedstaates der andere Träger über Änderunge</w:t>
            </w:r>
            <w:r>
              <w:rPr>
                <w:rFonts w:cs="Calibri"/>
                <w:lang w:val="de-AT"/>
              </w:rPr>
              <w:t>n</w:t>
            </w:r>
            <w:r w:rsidRPr="00BA4F66">
              <w:rPr>
                <w:rFonts w:cs="Calibri"/>
                <w:lang w:val="de-AT"/>
              </w:rPr>
              <w:t xml:space="preserve"> der persönlichen Lebensumstände informiert.</w:t>
            </w:r>
            <w:r w:rsidR="008C06C3" w:rsidRPr="00BA4F66">
              <w:rPr>
                <w:rFonts w:cs="Calibri"/>
                <w:lang w:val="de-AT"/>
              </w:rPr>
              <w:t xml:space="preserve"> </w:t>
            </w:r>
            <w:r w:rsidRPr="00BA4F66">
              <w:rPr>
                <w:rFonts w:cs="Calibri"/>
                <w:lang w:val="de-AT"/>
              </w:rPr>
              <w:t>Um den Fall weiterzubearbeiten und abzuschließen</w:t>
            </w:r>
            <w:r w:rsidR="008C06C3" w:rsidRPr="00BA4F66">
              <w:rPr>
                <w:rFonts w:cs="Calibri"/>
                <w:lang w:val="de-AT"/>
              </w:rPr>
              <w:t xml:space="preserve">, </w:t>
            </w:r>
            <w:r>
              <w:rPr>
                <w:rFonts w:cs="Calibri"/>
                <w:lang w:val="de-AT"/>
              </w:rPr>
              <w:t xml:space="preserve">informieren </w:t>
            </w:r>
            <w:r w:rsidR="008D0EA5">
              <w:rPr>
                <w:rFonts w:cs="Calibri"/>
                <w:lang w:val="de-AT"/>
              </w:rPr>
              <w:t>S</w:t>
            </w:r>
            <w:r>
              <w:rPr>
                <w:rFonts w:cs="Calibri"/>
                <w:lang w:val="de-AT"/>
              </w:rPr>
              <w:t xml:space="preserve">ie einen oder mehrere Träger in einem oder verschiedenen anderen Mitgliedstaaten. Ihre Rolle wird definiert als der </w:t>
            </w:r>
            <w:r w:rsidRPr="00BA4F66">
              <w:rPr>
                <w:rFonts w:cs="Calibri"/>
                <w:b/>
                <w:lang w:val="de-AT"/>
              </w:rPr>
              <w:t>Fallinhaber</w:t>
            </w:r>
            <w:r>
              <w:rPr>
                <w:rFonts w:cs="Calibri"/>
                <w:b/>
                <w:lang w:val="de-AT"/>
              </w:rPr>
              <w:t>.</w:t>
            </w:r>
          </w:p>
          <w:p w:rsidR="008C06C3" w:rsidRPr="005A65F6" w:rsidRDefault="002D0190" w:rsidP="005A65F6">
            <w:pPr>
              <w:spacing w:after="120" w:line="240" w:lineRule="auto"/>
              <w:rPr>
                <w:rFonts w:cs="Calibri"/>
                <w:lang w:val="de-AT"/>
              </w:rPr>
            </w:pPr>
            <w:hyperlink w:anchor="CO1" w:history="1">
              <w:r w:rsidR="005A65F6" w:rsidRPr="00BA4F66">
                <w:rPr>
                  <w:rStyle w:val="Hyperlink"/>
                  <w:rFonts w:cs="Calibri"/>
                  <w:lang w:val="de-AT"/>
                </w:rPr>
                <w:t xml:space="preserve">Ich bin </w:t>
              </w:r>
              <w:r w:rsidR="005A65F6" w:rsidRPr="003634ED">
                <w:rPr>
                  <w:rStyle w:val="Hyperlink"/>
                  <w:rFonts w:cs="Calibri"/>
                  <w:lang w:val="de-AT"/>
                </w:rPr>
                <w:t>de</w:t>
              </w:r>
              <w:r w:rsidR="005A65F6" w:rsidRPr="00BA4F66">
                <w:rPr>
                  <w:rStyle w:val="Hyperlink"/>
                  <w:rFonts w:cs="Calibri"/>
                  <w:lang w:val="de-AT"/>
                </w:rPr>
                <w:t>r Fallinhaber</w:t>
              </w:r>
              <w:r w:rsidR="008C06C3" w:rsidRPr="00BA4F66">
                <w:rPr>
                  <w:rStyle w:val="Hyperlink"/>
                  <w:rFonts w:cs="Calibri"/>
                  <w:lang w:val="de-AT"/>
                </w:rPr>
                <w:t>.</w:t>
              </w:r>
            </w:hyperlink>
            <w:r w:rsidR="0086671C" w:rsidRPr="00BA4F66">
              <w:rPr>
                <w:rStyle w:val="Hyperlink"/>
                <w:rFonts w:cs="Calibri"/>
                <w:lang w:val="de-AT"/>
              </w:rPr>
              <w:t xml:space="preserve"> </w:t>
            </w:r>
            <w:r w:rsidR="008C06C3" w:rsidRPr="00BA4F66">
              <w:rPr>
                <w:rFonts w:cs="Calibri"/>
                <w:lang w:val="de-AT"/>
              </w:rPr>
              <w:t xml:space="preserve"> </w:t>
            </w:r>
            <w:r w:rsidR="0086671C" w:rsidRPr="005A65F6">
              <w:rPr>
                <w:rFonts w:cs="Calibri"/>
                <w:lang w:val="de-AT"/>
              </w:rPr>
              <w:t>(</w:t>
            </w:r>
            <w:r w:rsidR="005A65F6">
              <w:rPr>
                <w:rFonts w:cs="Calibri"/>
                <w:lang w:val="de-AT"/>
              </w:rPr>
              <w:t>Schritt</w:t>
            </w:r>
            <w:r w:rsidR="0086671C" w:rsidRPr="005A65F6">
              <w:rPr>
                <w:rFonts w:cs="Calibri"/>
                <w:lang w:val="de-AT"/>
              </w:rPr>
              <w:t xml:space="preserve"> CO.1)</w:t>
            </w:r>
          </w:p>
        </w:tc>
      </w:tr>
      <w:tr w:rsidR="008C06C3" w:rsidRPr="00BA4F66" w:rsidTr="00662450">
        <w:tc>
          <w:tcPr>
            <w:tcW w:w="10065" w:type="dxa"/>
            <w:shd w:val="clear" w:color="auto" w:fill="auto"/>
          </w:tcPr>
          <w:p w:rsidR="008C06C3" w:rsidRPr="00BA4F66" w:rsidRDefault="008C06C3" w:rsidP="00662450">
            <w:pPr>
              <w:spacing w:after="0" w:line="240" w:lineRule="auto"/>
              <w:rPr>
                <w:rFonts w:cs="Calibri"/>
                <w:lang w:val="de-AT"/>
              </w:rPr>
            </w:pPr>
          </w:p>
          <w:p w:rsidR="008C06C3" w:rsidRPr="00DC7631" w:rsidRDefault="00BA4F66" w:rsidP="00913E2D">
            <w:pPr>
              <w:spacing w:after="120" w:line="240" w:lineRule="auto"/>
              <w:jc w:val="both"/>
              <w:rPr>
                <w:rFonts w:cs="Calibri"/>
                <w:lang w:val="de-AT"/>
              </w:rPr>
            </w:pPr>
            <w:r w:rsidRPr="00DC7631">
              <w:rPr>
                <w:rFonts w:cs="Arial"/>
                <w:color w:val="222222"/>
                <w:lang w:val="de-DE"/>
              </w:rPr>
              <w:t>Sie sind d</w:t>
            </w:r>
            <w:r w:rsidR="00685DC7" w:rsidRPr="00DC7631">
              <w:rPr>
                <w:rFonts w:cs="Arial"/>
                <w:color w:val="222222"/>
                <w:lang w:val="de-DE"/>
              </w:rPr>
              <w:t>er</w:t>
            </w:r>
            <w:r w:rsidRPr="00DC7631">
              <w:rPr>
                <w:rFonts w:cs="Arial"/>
                <w:color w:val="222222"/>
                <w:lang w:val="de-DE"/>
              </w:rPr>
              <w:t xml:space="preserve"> zuständige</w:t>
            </w:r>
            <w:r w:rsidR="00685DC7" w:rsidRPr="00DC7631">
              <w:rPr>
                <w:rFonts w:cs="Arial"/>
                <w:color w:val="222222"/>
                <w:lang w:val="de-DE"/>
              </w:rPr>
              <w:t xml:space="preserve"> Träger</w:t>
            </w:r>
            <w:r w:rsidRPr="00DC7631">
              <w:rPr>
                <w:rFonts w:cs="Arial"/>
                <w:color w:val="222222"/>
                <w:lang w:val="de-DE"/>
              </w:rPr>
              <w:t>, d</w:t>
            </w:r>
            <w:r w:rsidR="00685DC7" w:rsidRPr="00DC7631">
              <w:rPr>
                <w:rFonts w:cs="Arial"/>
                <w:color w:val="222222"/>
                <w:lang w:val="de-DE"/>
              </w:rPr>
              <w:t>er</w:t>
            </w:r>
            <w:r w:rsidRPr="00DC7631">
              <w:rPr>
                <w:rFonts w:cs="Arial"/>
                <w:color w:val="222222"/>
                <w:lang w:val="de-DE"/>
              </w:rPr>
              <w:t xml:space="preserve"> Informationen über Änderungen der persönlichen Lebensumstände von einem Träger in einem anderen Mitgliedstaat erhält. Ihre Rolle wird definiert </w:t>
            </w:r>
            <w:r w:rsidR="00167D81">
              <w:rPr>
                <w:rFonts w:cs="Arial"/>
                <w:color w:val="222222"/>
                <w:lang w:val="de-DE"/>
              </w:rPr>
              <w:t xml:space="preserve">als </w:t>
            </w:r>
            <w:r w:rsidRPr="00DC7631">
              <w:rPr>
                <w:rFonts w:cs="Arial"/>
                <w:color w:val="222222"/>
                <w:lang w:val="de-DE"/>
              </w:rPr>
              <w:t xml:space="preserve">die </w:t>
            </w:r>
            <w:r w:rsidRPr="00DC7631">
              <w:rPr>
                <w:rFonts w:cs="Arial"/>
                <w:b/>
                <w:color w:val="222222"/>
                <w:lang w:val="de-DE"/>
              </w:rPr>
              <w:t>Gegenpartei</w:t>
            </w:r>
            <w:r w:rsidR="008C06C3" w:rsidRPr="00DC7631">
              <w:rPr>
                <w:rFonts w:cs="Calibri"/>
                <w:b/>
                <w:lang w:val="de-AT"/>
              </w:rPr>
              <w:t>.</w:t>
            </w:r>
            <w:r w:rsidR="008C06C3" w:rsidRPr="00DC7631">
              <w:rPr>
                <w:rFonts w:cs="Calibri"/>
                <w:lang w:val="de-AT"/>
              </w:rPr>
              <w:t xml:space="preserve"> </w:t>
            </w:r>
          </w:p>
          <w:p w:rsidR="008C06C3" w:rsidRPr="005A65F6" w:rsidRDefault="002D0190" w:rsidP="00391487">
            <w:pPr>
              <w:spacing w:after="120" w:line="240" w:lineRule="auto"/>
              <w:rPr>
                <w:rFonts w:cs="Calibri"/>
                <w:lang w:val="de-AT"/>
              </w:rPr>
            </w:pPr>
            <w:hyperlink w:anchor="CP1" w:history="1">
              <w:r w:rsidR="005A65F6" w:rsidRPr="00DC7631">
                <w:rPr>
                  <w:rStyle w:val="Hyperlink"/>
                  <w:rFonts w:cs="Calibri"/>
                  <w:lang w:val="de-AT"/>
                </w:rPr>
                <w:t>Ich</w:t>
              </w:r>
            </w:hyperlink>
            <w:r w:rsidR="005A65F6" w:rsidRPr="00DC7631">
              <w:rPr>
                <w:rStyle w:val="Hyperlink"/>
                <w:rFonts w:cs="Calibri"/>
                <w:lang w:val="de-AT"/>
              </w:rPr>
              <w:t xml:space="preserve"> bin die Gegenpartei</w:t>
            </w:r>
            <w:r w:rsidR="00BA4F66" w:rsidRPr="00DC7631">
              <w:rPr>
                <w:rStyle w:val="Hyperlink"/>
                <w:rFonts w:cs="Calibri"/>
                <w:lang w:val="de-AT"/>
              </w:rPr>
              <w:t>.</w:t>
            </w:r>
            <w:r w:rsidR="005A65F6" w:rsidRPr="00DC7631">
              <w:rPr>
                <w:rFonts w:cs="Calibri"/>
                <w:color w:val="4081D0"/>
                <w:lang w:val="de-AT"/>
              </w:rPr>
              <w:t xml:space="preserve"> </w:t>
            </w:r>
            <w:r w:rsidR="0086671C" w:rsidRPr="00DC7631">
              <w:rPr>
                <w:rFonts w:cs="Calibri"/>
                <w:color w:val="4F81BD" w:themeColor="accent1"/>
                <w:lang w:val="de-AT"/>
              </w:rPr>
              <w:t>(</w:t>
            </w:r>
            <w:r w:rsidR="00391487" w:rsidRPr="00DC7631">
              <w:rPr>
                <w:rFonts w:cs="Calibri"/>
                <w:lang w:val="de-AT"/>
              </w:rPr>
              <w:t>Schritt</w:t>
            </w:r>
            <w:r w:rsidR="0086671C" w:rsidRPr="00DC7631">
              <w:rPr>
                <w:rFonts w:cs="Calibri"/>
                <w:lang w:val="de-AT"/>
              </w:rPr>
              <w:t xml:space="preserve"> CP.1)</w:t>
            </w:r>
          </w:p>
        </w:tc>
      </w:tr>
    </w:tbl>
    <w:p w:rsidR="008C06C3" w:rsidRPr="005A65F6" w:rsidRDefault="008C06C3" w:rsidP="008C06C3">
      <w:pPr>
        <w:spacing w:after="0"/>
        <w:jc w:val="both"/>
        <w:rPr>
          <w:rFonts w:cs="Calibri"/>
          <w:lang w:val="de-AT"/>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5"/>
      </w:tblGrid>
      <w:tr w:rsidR="008C06C3" w:rsidRPr="00167D81" w:rsidTr="00662450">
        <w:tc>
          <w:tcPr>
            <w:tcW w:w="10065" w:type="dxa"/>
            <w:shd w:val="clear" w:color="auto" w:fill="BFBFBF"/>
          </w:tcPr>
          <w:p w:rsidR="008C06C3" w:rsidRPr="00BA4F66" w:rsidRDefault="00490C64" w:rsidP="00106536">
            <w:pPr>
              <w:pStyle w:val="berschrift2"/>
              <w:rPr>
                <w:rFonts w:cs="Calibri"/>
                <w:sz w:val="22"/>
                <w:szCs w:val="22"/>
                <w:lang w:val="de-DE"/>
              </w:rPr>
            </w:pPr>
            <w:bookmarkStart w:id="9" w:name="CO1"/>
            <w:bookmarkStart w:id="10" w:name="_Toc499656532"/>
            <w:bookmarkStart w:id="11" w:name="choose_CP"/>
            <w:bookmarkStart w:id="12" w:name="CO_identity_institution"/>
            <w:bookmarkEnd w:id="9"/>
            <w:r w:rsidRPr="00BA4F66">
              <w:rPr>
                <w:rFonts w:cs="Calibri"/>
                <w:sz w:val="22"/>
                <w:szCs w:val="22"/>
                <w:lang w:val="de-DE"/>
              </w:rPr>
              <w:t xml:space="preserve">CO.1 </w:t>
            </w:r>
            <w:r w:rsidR="00BA4F66" w:rsidRPr="00BA4F66">
              <w:rPr>
                <w:rStyle w:val="berschrift2Zchn"/>
                <w:rFonts w:cs="Calibri"/>
                <w:b/>
                <w:sz w:val="22"/>
                <w:szCs w:val="22"/>
                <w:lang w:val="de-DE"/>
              </w:rPr>
              <w:t>Mit wem muss ich Informationen austauschen</w:t>
            </w:r>
            <w:r w:rsidR="00A03D57" w:rsidRPr="00BA4F66">
              <w:rPr>
                <w:rStyle w:val="berschrift2Zchn"/>
                <w:rFonts w:cs="Calibri"/>
                <w:b/>
                <w:sz w:val="22"/>
                <w:szCs w:val="22"/>
                <w:lang w:val="de-DE"/>
              </w:rPr>
              <w:t>?</w:t>
            </w:r>
            <w:bookmarkEnd w:id="10"/>
            <w:r w:rsidR="00A03D57" w:rsidRPr="00BA4F66">
              <w:rPr>
                <w:rStyle w:val="berschrift2Zchn"/>
                <w:rFonts w:cs="Calibri"/>
                <w:b/>
                <w:sz w:val="22"/>
                <w:szCs w:val="22"/>
                <w:lang w:val="de-DE"/>
              </w:rPr>
              <w:t xml:space="preserve">  </w:t>
            </w:r>
            <w:bookmarkEnd w:id="11"/>
            <w:bookmarkEnd w:id="12"/>
          </w:p>
        </w:tc>
      </w:tr>
      <w:tr w:rsidR="008C06C3" w:rsidRPr="0086671C" w:rsidTr="00662450">
        <w:tc>
          <w:tcPr>
            <w:tcW w:w="10065" w:type="dxa"/>
            <w:shd w:val="clear" w:color="auto" w:fill="auto"/>
          </w:tcPr>
          <w:p w:rsidR="008C06C3" w:rsidRPr="00BA4F66" w:rsidRDefault="008C06C3" w:rsidP="00662450">
            <w:pPr>
              <w:spacing w:after="0" w:line="240" w:lineRule="auto"/>
              <w:rPr>
                <w:rFonts w:cs="Calibri"/>
                <w:lang w:val="de-DE"/>
              </w:rPr>
            </w:pPr>
          </w:p>
          <w:p w:rsidR="00681B79" w:rsidRPr="00DC7631" w:rsidRDefault="00BA4F66" w:rsidP="00913E2D">
            <w:pPr>
              <w:spacing w:after="120" w:line="240" w:lineRule="auto"/>
              <w:jc w:val="both"/>
              <w:rPr>
                <w:rFonts w:cs="Calibri"/>
                <w:lang w:val="de-AT"/>
              </w:rPr>
            </w:pPr>
            <w:r w:rsidRPr="00DC7631">
              <w:rPr>
                <w:rFonts w:cs="Arial"/>
                <w:color w:val="222222"/>
                <w:lang w:val="de-DE"/>
              </w:rPr>
              <w:t xml:space="preserve">Als Fallinhaber besteht Ihr erster Schritt bei jedem neuen Informationstransfer darin, den zuständigen Mitgliedstaat oder die </w:t>
            </w:r>
            <w:r w:rsidR="008D0EA5" w:rsidRPr="00DC7631">
              <w:rPr>
                <w:rFonts w:cs="Arial"/>
                <w:color w:val="222222"/>
                <w:lang w:val="de-DE"/>
              </w:rPr>
              <w:t xml:space="preserve">zuständigen </w:t>
            </w:r>
            <w:r w:rsidRPr="00DC7631">
              <w:rPr>
                <w:rFonts w:cs="Arial"/>
                <w:color w:val="222222"/>
                <w:lang w:val="de-DE"/>
              </w:rPr>
              <w:t xml:space="preserve">Mitgliedstaaten zu ermitteln, mit denen Sie Informationen austauschen müssen. Der zweite Schritt besteht darin, die richtigen Träger in diesen Mitgliedstaaten zu ermitteln, denen Sie die Änderungen der </w:t>
            </w:r>
            <w:r w:rsidR="008D0EA5" w:rsidRPr="00DC7631">
              <w:rPr>
                <w:rFonts w:cs="Arial"/>
                <w:color w:val="222222"/>
                <w:lang w:val="de-DE"/>
              </w:rPr>
              <w:t>Lebensu</w:t>
            </w:r>
            <w:r w:rsidRPr="00DC7631">
              <w:rPr>
                <w:rFonts w:cs="Arial"/>
                <w:color w:val="222222"/>
                <w:lang w:val="de-DE"/>
              </w:rPr>
              <w:t xml:space="preserve">mstände </w:t>
            </w:r>
            <w:r w:rsidR="008D0EA5" w:rsidRPr="00DC7631">
              <w:rPr>
                <w:rFonts w:cs="Arial"/>
                <w:color w:val="222222"/>
                <w:lang w:val="de-DE"/>
              </w:rPr>
              <w:t>mitteilen</w:t>
            </w:r>
            <w:r w:rsidRPr="00DC7631">
              <w:rPr>
                <w:rFonts w:cs="Arial"/>
                <w:color w:val="222222"/>
                <w:lang w:val="de-DE"/>
              </w:rPr>
              <w:t xml:space="preserve"> müssen. Es </w:t>
            </w:r>
            <w:r w:rsidR="008D0EA5" w:rsidRPr="00DC7631">
              <w:rPr>
                <w:rFonts w:cs="Arial"/>
                <w:color w:val="222222"/>
                <w:lang w:val="de-DE"/>
              </w:rPr>
              <w:t>kann</w:t>
            </w:r>
            <w:r w:rsidRPr="00DC7631">
              <w:rPr>
                <w:rFonts w:cs="Arial"/>
                <w:color w:val="222222"/>
                <w:lang w:val="de-DE"/>
              </w:rPr>
              <w:t xml:space="preserve"> eine </w:t>
            </w:r>
            <w:r w:rsidR="008D0EA5" w:rsidRPr="00DC7631">
              <w:rPr>
                <w:rFonts w:cs="Arial"/>
                <w:color w:val="222222"/>
                <w:lang w:val="de-DE"/>
              </w:rPr>
              <w:t xml:space="preserve">oder mehrere </w:t>
            </w:r>
            <w:r w:rsidRPr="00DC7631">
              <w:rPr>
                <w:rFonts w:cs="Arial"/>
                <w:color w:val="222222"/>
                <w:lang w:val="de-DE"/>
              </w:rPr>
              <w:t>Gegenpartei</w:t>
            </w:r>
            <w:r w:rsidR="008D0EA5" w:rsidRPr="00DC7631">
              <w:rPr>
                <w:rFonts w:cs="Arial"/>
                <w:color w:val="222222"/>
                <w:lang w:val="de-DE"/>
              </w:rPr>
              <w:t>en</w:t>
            </w:r>
            <w:r w:rsidRPr="00DC7631">
              <w:rPr>
                <w:rFonts w:cs="Arial"/>
                <w:color w:val="222222"/>
                <w:lang w:val="de-DE"/>
              </w:rPr>
              <w:t xml:space="preserve"> geben</w:t>
            </w:r>
            <w:r w:rsidR="00681B79" w:rsidRPr="00DC7631">
              <w:rPr>
                <w:rFonts w:cs="Calibri"/>
                <w:lang w:val="de-AT"/>
              </w:rPr>
              <w:t>.</w:t>
            </w:r>
          </w:p>
          <w:p w:rsidR="00E25C44" w:rsidRPr="00DC7631" w:rsidRDefault="002D0190" w:rsidP="00913E2D">
            <w:pPr>
              <w:spacing w:after="120" w:line="240" w:lineRule="auto"/>
              <w:rPr>
                <w:rFonts w:cs="Calibri"/>
                <w:lang w:val="de-AT"/>
              </w:rPr>
            </w:pPr>
            <w:hyperlink w:anchor="CO2" w:history="1">
              <w:r w:rsidR="00E25C44" w:rsidRPr="00DC7631">
                <w:rPr>
                  <w:rStyle w:val="Hyperlink"/>
                  <w:rFonts w:cs="Calibri"/>
                  <w:lang w:val="de-AT"/>
                </w:rPr>
                <w:t>I</w:t>
              </w:r>
              <w:r w:rsidR="008D0EA5" w:rsidRPr="00DC7631">
                <w:rPr>
                  <w:rStyle w:val="Hyperlink"/>
                  <w:rFonts w:cs="Calibri"/>
                  <w:lang w:val="de-AT"/>
                </w:rPr>
                <w:t>ch muss die Gegenpartei oder die Gegenparteien identifizieren</w:t>
              </w:r>
              <w:r w:rsidR="00E25C44" w:rsidRPr="00DC7631">
                <w:rPr>
                  <w:rStyle w:val="Hyperlink"/>
                  <w:rFonts w:cs="Calibri"/>
                  <w:lang w:val="de-AT"/>
                </w:rPr>
                <w:t>.</w:t>
              </w:r>
            </w:hyperlink>
            <w:r w:rsidR="00913E2D" w:rsidRPr="00DC7631">
              <w:rPr>
                <w:rFonts w:cs="Calibri"/>
                <w:lang w:val="de-AT"/>
              </w:rPr>
              <w:t>(</w:t>
            </w:r>
            <w:r w:rsidR="008D0EA5" w:rsidRPr="00DC7631">
              <w:rPr>
                <w:rFonts w:cs="Calibri"/>
                <w:lang w:val="de-AT"/>
              </w:rPr>
              <w:t>Schritt</w:t>
            </w:r>
            <w:r w:rsidR="00913E2D" w:rsidRPr="00DC7631">
              <w:rPr>
                <w:rFonts w:cs="Calibri"/>
                <w:lang w:val="de-AT"/>
              </w:rPr>
              <w:t xml:space="preserve"> CO.2)</w:t>
            </w:r>
          </w:p>
          <w:p w:rsidR="008C06C3" w:rsidRPr="0086671C" w:rsidRDefault="002D0190" w:rsidP="008D0EA5">
            <w:pPr>
              <w:spacing w:after="120" w:line="240" w:lineRule="auto"/>
              <w:rPr>
                <w:rFonts w:cs="Calibri"/>
              </w:rPr>
            </w:pPr>
            <w:hyperlink w:anchor="CO3" w:history="1">
              <w:r w:rsidR="00E25C44" w:rsidRPr="00DC7631">
                <w:rPr>
                  <w:rStyle w:val="Hyperlink"/>
                  <w:rFonts w:cs="Calibri"/>
                  <w:lang w:val="de-AT"/>
                </w:rPr>
                <w:t>I</w:t>
              </w:r>
              <w:r w:rsidR="008D0EA5" w:rsidRPr="00DC7631">
                <w:rPr>
                  <w:rStyle w:val="Hyperlink"/>
                  <w:rFonts w:cs="Calibri"/>
                  <w:lang w:val="de-AT"/>
                </w:rPr>
                <w:t>ch habe die Gegenpartei oder die Gegenparteien identifiziert, die ich kontaktieren muss</w:t>
              </w:r>
              <w:r w:rsidR="00E25C44" w:rsidRPr="00DC7631">
                <w:rPr>
                  <w:rStyle w:val="Hyperlink"/>
                  <w:rFonts w:cs="Calibri"/>
                  <w:lang w:val="de-AT"/>
                </w:rPr>
                <w:t>.</w:t>
              </w:r>
            </w:hyperlink>
            <w:r w:rsidR="008C06C3" w:rsidRPr="008D0EA5">
              <w:rPr>
                <w:rFonts w:cs="Calibri"/>
                <w:lang w:val="de-AT"/>
              </w:rPr>
              <w:t xml:space="preserve"> </w:t>
            </w:r>
            <w:r w:rsidR="00913E2D">
              <w:rPr>
                <w:rFonts w:cs="Calibri"/>
              </w:rPr>
              <w:t>(</w:t>
            </w:r>
            <w:proofErr w:type="spellStart"/>
            <w:r w:rsidR="008D0EA5">
              <w:rPr>
                <w:rFonts w:cs="Calibri"/>
              </w:rPr>
              <w:t>Schritt</w:t>
            </w:r>
            <w:proofErr w:type="spellEnd"/>
            <w:r w:rsidR="00913E2D">
              <w:rPr>
                <w:rFonts w:cs="Calibri"/>
              </w:rPr>
              <w:t xml:space="preserve"> CO.3)</w:t>
            </w:r>
          </w:p>
        </w:tc>
      </w:tr>
    </w:tbl>
    <w:p w:rsidR="008C06C3" w:rsidRPr="0086671C" w:rsidRDefault="008C06C3" w:rsidP="008C06C3">
      <w:pPr>
        <w:spacing w:after="0"/>
        <w:jc w:val="both"/>
        <w:rPr>
          <w:rFonts w:cs="Calibri"/>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5"/>
      </w:tblGrid>
      <w:tr w:rsidR="008C06C3" w:rsidRPr="00167D81" w:rsidTr="00662450">
        <w:tc>
          <w:tcPr>
            <w:tcW w:w="10065" w:type="dxa"/>
            <w:shd w:val="clear" w:color="auto" w:fill="BFBFBF"/>
          </w:tcPr>
          <w:p w:rsidR="008C06C3" w:rsidRPr="00E20BB5" w:rsidRDefault="00490C64" w:rsidP="00DA15E9">
            <w:pPr>
              <w:pStyle w:val="berschrift2"/>
              <w:rPr>
                <w:rFonts w:cs="Calibri"/>
                <w:sz w:val="22"/>
                <w:szCs w:val="22"/>
                <w:lang w:val="de-AT"/>
              </w:rPr>
            </w:pPr>
            <w:bookmarkStart w:id="13" w:name="CO2"/>
            <w:bookmarkStart w:id="14" w:name="_Toc499656533"/>
            <w:bookmarkStart w:id="15" w:name="identify_institution"/>
            <w:bookmarkEnd w:id="13"/>
            <w:r w:rsidRPr="00E20BB5">
              <w:rPr>
                <w:rFonts w:cs="Calibri"/>
                <w:sz w:val="22"/>
                <w:szCs w:val="22"/>
                <w:lang w:val="de-AT"/>
              </w:rPr>
              <w:t xml:space="preserve">CO.2 </w:t>
            </w:r>
            <w:r w:rsidR="00E20BB5" w:rsidRPr="00E20BB5">
              <w:rPr>
                <w:rFonts w:cs="Calibri"/>
                <w:sz w:val="22"/>
                <w:szCs w:val="22"/>
                <w:lang w:val="de-AT"/>
              </w:rPr>
              <w:t>Wie ermittle ich den/die korrekten Träger, mit dem</w:t>
            </w:r>
            <w:r w:rsidR="00E20BB5">
              <w:rPr>
                <w:rFonts w:cs="Calibri"/>
                <w:sz w:val="22"/>
                <w:szCs w:val="22"/>
                <w:lang w:val="de-AT"/>
              </w:rPr>
              <w:t>/mit denen</w:t>
            </w:r>
            <w:r w:rsidR="00E20BB5" w:rsidRPr="00E20BB5">
              <w:rPr>
                <w:rFonts w:cs="Calibri"/>
                <w:sz w:val="22"/>
                <w:szCs w:val="22"/>
                <w:lang w:val="de-AT"/>
              </w:rPr>
              <w:t xml:space="preserve"> der Austausch von Informationen stattfinden soll</w:t>
            </w:r>
            <w:r w:rsidR="008C06C3" w:rsidRPr="00E20BB5">
              <w:rPr>
                <w:rFonts w:cs="Calibri"/>
                <w:sz w:val="22"/>
                <w:szCs w:val="22"/>
                <w:lang w:val="de-AT"/>
              </w:rPr>
              <w:t>?</w:t>
            </w:r>
            <w:bookmarkEnd w:id="14"/>
            <w:r w:rsidR="008C06C3" w:rsidRPr="00E20BB5">
              <w:rPr>
                <w:rFonts w:cs="Calibri"/>
                <w:sz w:val="22"/>
                <w:szCs w:val="22"/>
                <w:lang w:val="de-AT"/>
              </w:rPr>
              <w:t xml:space="preserve">  </w:t>
            </w:r>
            <w:bookmarkEnd w:id="15"/>
          </w:p>
        </w:tc>
      </w:tr>
      <w:tr w:rsidR="008C06C3" w:rsidRPr="00D166EF" w:rsidTr="00662450">
        <w:tc>
          <w:tcPr>
            <w:tcW w:w="10065" w:type="dxa"/>
            <w:shd w:val="clear" w:color="auto" w:fill="auto"/>
          </w:tcPr>
          <w:p w:rsidR="00B45F76" w:rsidRPr="00E20BB5" w:rsidRDefault="00B45F76" w:rsidP="00662450">
            <w:pPr>
              <w:spacing w:after="0" w:line="240" w:lineRule="auto"/>
              <w:rPr>
                <w:rFonts w:cs="Calibri"/>
                <w:highlight w:val="yellow"/>
                <w:lang w:val="de-AT"/>
              </w:rPr>
            </w:pPr>
          </w:p>
          <w:p w:rsidR="002E62EB" w:rsidRPr="00DC7631" w:rsidRDefault="00E20BB5" w:rsidP="00913E2D">
            <w:pPr>
              <w:spacing w:after="120" w:line="240" w:lineRule="auto"/>
              <w:jc w:val="both"/>
              <w:rPr>
                <w:rFonts w:cs="Arial"/>
                <w:color w:val="222222"/>
                <w:lang w:val="de-DE"/>
              </w:rPr>
            </w:pPr>
            <w:r w:rsidRPr="00DC7631">
              <w:rPr>
                <w:rFonts w:cs="Arial"/>
                <w:color w:val="222222"/>
                <w:lang w:val="de-DE"/>
              </w:rPr>
              <w:t xml:space="preserve">Um den/die zuständigen Träger aus anderen Mitgliedstaaten festzustellen, müssen Sie das Trägerverzeichnis konsultieren. Das </w:t>
            </w:r>
            <w:r w:rsidR="0006605F" w:rsidRPr="00DC7631">
              <w:rPr>
                <w:rFonts w:cs="Arial"/>
                <w:color w:val="222222"/>
                <w:lang w:val="de-DE"/>
              </w:rPr>
              <w:t xml:space="preserve">Trägerverzeichnis </w:t>
            </w:r>
            <w:r w:rsidRPr="00DC7631">
              <w:rPr>
                <w:rFonts w:cs="Arial"/>
                <w:color w:val="222222"/>
                <w:lang w:val="de-DE"/>
              </w:rPr>
              <w:t xml:space="preserve">bietet eine elektronische Aufzeichnung aller gegenwärtigen und früheren zuständigen Träger und Verbindungsstellen, die für die grenzüberschreitende Koordinierung der Sozialversicherungsinformationen für jeden der relevanten Mitgliedstaaten zuständig </w:t>
            </w:r>
            <w:r w:rsidR="0006605F" w:rsidRPr="00DC7631">
              <w:rPr>
                <w:rFonts w:cs="Arial"/>
                <w:color w:val="222222"/>
                <w:lang w:val="de-DE"/>
              </w:rPr>
              <w:t xml:space="preserve">sind bzw. </w:t>
            </w:r>
            <w:r w:rsidRPr="00DC7631">
              <w:rPr>
                <w:rFonts w:cs="Arial"/>
                <w:color w:val="222222"/>
                <w:lang w:val="de-DE"/>
              </w:rPr>
              <w:t>waren.</w:t>
            </w:r>
          </w:p>
          <w:p w:rsidR="00B45F76" w:rsidRPr="00DC7631" w:rsidRDefault="00E20BB5" w:rsidP="00913E2D">
            <w:pPr>
              <w:spacing w:after="120" w:line="240" w:lineRule="auto"/>
              <w:jc w:val="both"/>
              <w:rPr>
                <w:rFonts w:cs="Calibri"/>
                <w:lang w:val="de-AT"/>
              </w:rPr>
            </w:pPr>
            <w:r w:rsidRPr="00DC7631">
              <w:rPr>
                <w:rFonts w:cs="Arial"/>
                <w:color w:val="222222"/>
                <w:lang w:val="de-DE"/>
              </w:rPr>
              <w:t xml:space="preserve">Bitte beachten Sie, dass die Verbindungsstelle nur ausgewählt werden sollte, wenn es nicht möglich ist, den richtigen zuständigen Träger in dem jeweiligen Mitgliedstaat zu ermitteln, oder wenn der Fall von der </w:t>
            </w:r>
            <w:r w:rsidR="00D166EF" w:rsidRPr="00DC7631">
              <w:rPr>
                <w:rFonts w:cs="Arial"/>
                <w:color w:val="222222"/>
                <w:lang w:val="de-DE"/>
              </w:rPr>
              <w:t>Verbindungsstelle</w:t>
            </w:r>
            <w:r w:rsidRPr="00DC7631">
              <w:rPr>
                <w:rFonts w:cs="Arial"/>
                <w:color w:val="222222"/>
                <w:lang w:val="de-DE"/>
              </w:rPr>
              <w:t xml:space="preserve"> bearbeitet wird.</w:t>
            </w:r>
          </w:p>
          <w:p w:rsidR="008C06C3" w:rsidRPr="00DC7631" w:rsidRDefault="00D166EF" w:rsidP="00913E2D">
            <w:pPr>
              <w:spacing w:after="120" w:line="240" w:lineRule="auto"/>
              <w:rPr>
                <w:rFonts w:cs="Calibri"/>
                <w:lang w:val="de-AT"/>
              </w:rPr>
            </w:pPr>
            <w:r w:rsidRPr="00DC7631">
              <w:rPr>
                <w:lang w:val="de-AT"/>
              </w:rPr>
              <w:t xml:space="preserve">Um Zugang zum Trägerverzeichnis zu haben, nutzen Sie bitte folgenden </w:t>
            </w:r>
            <w:r w:rsidR="003634ED" w:rsidRPr="00DC7631">
              <w:rPr>
                <w:color w:val="FF0000"/>
                <w:u w:val="single"/>
                <w:lang w:val="de-AT"/>
              </w:rPr>
              <w:t>L</w:t>
            </w:r>
            <w:r w:rsidR="003A3672" w:rsidRPr="00DC7631">
              <w:rPr>
                <w:rFonts w:cs="Calibri"/>
                <w:color w:val="FF0000"/>
                <w:u w:val="single"/>
                <w:lang w:val="de-AT"/>
              </w:rPr>
              <w:t>ink</w:t>
            </w:r>
            <w:r w:rsidR="003A3672" w:rsidRPr="00DC7631">
              <w:rPr>
                <w:rFonts w:cs="Calibri"/>
                <w:lang w:val="de-AT"/>
              </w:rPr>
              <w:t>.</w:t>
            </w:r>
          </w:p>
          <w:p w:rsidR="008C06C3" w:rsidRPr="00D166EF" w:rsidRDefault="002D0190" w:rsidP="00D166EF">
            <w:pPr>
              <w:spacing w:after="120" w:line="240" w:lineRule="auto"/>
              <w:rPr>
                <w:rFonts w:cs="Calibri"/>
                <w:lang w:val="de-AT"/>
              </w:rPr>
            </w:pPr>
            <w:hyperlink w:anchor="CO3" w:history="1">
              <w:r w:rsidR="008C06C3" w:rsidRPr="00DC7631">
                <w:rPr>
                  <w:rStyle w:val="Hyperlink"/>
                  <w:rFonts w:cs="Calibri"/>
                  <w:lang w:val="de-AT"/>
                </w:rPr>
                <w:t>I</w:t>
              </w:r>
              <w:r w:rsidR="00D166EF" w:rsidRPr="00DC7631">
                <w:rPr>
                  <w:rStyle w:val="Hyperlink"/>
                  <w:rFonts w:cs="Calibri"/>
                  <w:lang w:val="de-AT"/>
                </w:rPr>
                <w:t>ch habe nun den/die zuständigen Träger in dem/den Mitgliedstaat(en) ermittelt, die ich kontaktieren muss.</w:t>
              </w:r>
            </w:hyperlink>
            <w:r w:rsidR="00913E2D" w:rsidRPr="00DC7631">
              <w:rPr>
                <w:rFonts w:cs="Calibri"/>
                <w:lang w:val="de-AT"/>
              </w:rPr>
              <w:t>(</w:t>
            </w:r>
            <w:r w:rsidR="00D166EF" w:rsidRPr="00DC7631">
              <w:rPr>
                <w:rFonts w:cs="Calibri"/>
                <w:lang w:val="de-AT"/>
              </w:rPr>
              <w:t xml:space="preserve">Schritt </w:t>
            </w:r>
            <w:r w:rsidR="00913E2D" w:rsidRPr="00DC7631">
              <w:rPr>
                <w:rFonts w:cs="Calibri"/>
                <w:lang w:val="de-AT"/>
              </w:rPr>
              <w:t>CO.3)</w:t>
            </w:r>
          </w:p>
        </w:tc>
      </w:tr>
    </w:tbl>
    <w:p w:rsidR="008C06C3" w:rsidRDefault="008C06C3" w:rsidP="008C06C3">
      <w:pPr>
        <w:spacing w:after="0"/>
        <w:jc w:val="both"/>
        <w:rPr>
          <w:rFonts w:cs="Calibri"/>
          <w:lang w:val="de-AT"/>
        </w:rPr>
      </w:pPr>
    </w:p>
    <w:p w:rsidR="005F32E8" w:rsidRDefault="005F32E8" w:rsidP="008C06C3">
      <w:pPr>
        <w:spacing w:after="0"/>
        <w:jc w:val="both"/>
        <w:rPr>
          <w:rFonts w:cs="Calibri"/>
          <w:lang w:val="de-AT"/>
        </w:rPr>
      </w:pPr>
    </w:p>
    <w:p w:rsidR="00FD223C" w:rsidRPr="00D166EF" w:rsidRDefault="00FD223C" w:rsidP="008C06C3">
      <w:pPr>
        <w:spacing w:after="0"/>
        <w:jc w:val="both"/>
        <w:rPr>
          <w:rFonts w:cs="Calibri"/>
          <w:lang w:val="de-AT"/>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5"/>
      </w:tblGrid>
      <w:tr w:rsidR="008C06C3" w:rsidRPr="00167D81" w:rsidTr="00662450">
        <w:tc>
          <w:tcPr>
            <w:tcW w:w="10065" w:type="dxa"/>
            <w:shd w:val="clear" w:color="auto" w:fill="BFBFBF"/>
          </w:tcPr>
          <w:p w:rsidR="008C06C3" w:rsidRPr="005F32E8" w:rsidRDefault="00490C64" w:rsidP="00DA15E9">
            <w:pPr>
              <w:pStyle w:val="berschrift2"/>
              <w:rPr>
                <w:rFonts w:cs="Calibri"/>
                <w:sz w:val="22"/>
                <w:szCs w:val="22"/>
                <w:lang w:val="de-AT"/>
              </w:rPr>
            </w:pPr>
            <w:bookmarkStart w:id="16" w:name="CO3"/>
            <w:bookmarkStart w:id="17" w:name="_Toc499656534"/>
            <w:bookmarkStart w:id="18" w:name="A1_First_Step_CO"/>
            <w:bookmarkStart w:id="19" w:name="first_step_CO" w:colFirst="0" w:colLast="0"/>
            <w:bookmarkEnd w:id="16"/>
            <w:r w:rsidRPr="005F32E8">
              <w:rPr>
                <w:rFonts w:cs="Calibri"/>
                <w:sz w:val="22"/>
                <w:szCs w:val="22"/>
                <w:lang w:val="de-AT"/>
              </w:rPr>
              <w:t>CO.3</w:t>
            </w:r>
            <w:r w:rsidR="008C06C3" w:rsidRPr="005F32E8">
              <w:rPr>
                <w:rFonts w:cs="Calibri"/>
                <w:sz w:val="22"/>
                <w:szCs w:val="22"/>
                <w:lang w:val="de-AT"/>
              </w:rPr>
              <w:t xml:space="preserve"> </w:t>
            </w:r>
            <w:r w:rsidR="005F32E8" w:rsidRPr="005F32E8">
              <w:rPr>
                <w:rFonts w:cs="Calibri"/>
                <w:sz w:val="22"/>
                <w:szCs w:val="22"/>
                <w:lang w:val="de-AT"/>
              </w:rPr>
              <w:t>Wie starte ich den Informationstransfer als Fallinhaber</w:t>
            </w:r>
            <w:r w:rsidR="00FE5AB6" w:rsidRPr="005F32E8">
              <w:rPr>
                <w:rFonts w:cs="Calibri"/>
                <w:sz w:val="22"/>
                <w:szCs w:val="22"/>
                <w:lang w:val="de-AT"/>
              </w:rPr>
              <w:t>?</w:t>
            </w:r>
            <w:bookmarkEnd w:id="17"/>
            <w:r w:rsidR="008C06C3" w:rsidRPr="005F32E8">
              <w:rPr>
                <w:rFonts w:cs="Calibri"/>
                <w:sz w:val="22"/>
                <w:szCs w:val="22"/>
                <w:lang w:val="de-AT"/>
              </w:rPr>
              <w:t xml:space="preserve"> </w:t>
            </w:r>
            <w:bookmarkEnd w:id="18"/>
          </w:p>
        </w:tc>
      </w:tr>
      <w:bookmarkEnd w:id="19"/>
      <w:tr w:rsidR="008C06C3" w:rsidRPr="00167D81" w:rsidTr="00662450">
        <w:tc>
          <w:tcPr>
            <w:tcW w:w="10065" w:type="dxa"/>
            <w:shd w:val="clear" w:color="auto" w:fill="auto"/>
          </w:tcPr>
          <w:p w:rsidR="008C06C3" w:rsidRPr="005F32E8" w:rsidRDefault="008C06C3" w:rsidP="00662450">
            <w:pPr>
              <w:spacing w:after="0" w:line="240" w:lineRule="auto"/>
              <w:rPr>
                <w:rFonts w:cs="Calibri"/>
                <w:lang w:val="de-AT"/>
              </w:rPr>
            </w:pPr>
          </w:p>
          <w:p w:rsidR="00FD223C" w:rsidRPr="00DC7631" w:rsidRDefault="002E62EB" w:rsidP="00FD223C">
            <w:pPr>
              <w:spacing w:after="0" w:line="240" w:lineRule="auto"/>
              <w:jc w:val="both"/>
              <w:rPr>
                <w:rFonts w:cs="Arial"/>
                <w:color w:val="222222"/>
                <w:lang w:val="de-DE"/>
              </w:rPr>
            </w:pPr>
            <w:r w:rsidRPr="00DC7631">
              <w:rPr>
                <w:rFonts w:cs="Arial"/>
                <w:color w:val="222222"/>
                <w:lang w:val="de-DE"/>
              </w:rPr>
              <w:t>Als Fallinhaber haben Sie entschieden, dass es notwendig ist, eine</w:t>
            </w:r>
            <w:r w:rsidR="00FD5EE3" w:rsidRPr="00DC7631">
              <w:rPr>
                <w:rFonts w:cs="Arial"/>
                <w:color w:val="222222"/>
                <w:lang w:val="de-DE"/>
              </w:rPr>
              <w:t>n</w:t>
            </w:r>
            <w:r w:rsidRPr="00DC7631">
              <w:rPr>
                <w:rFonts w:cs="Arial"/>
                <w:color w:val="222222"/>
                <w:lang w:val="de-DE"/>
              </w:rPr>
              <w:t xml:space="preserve"> andere</w:t>
            </w:r>
            <w:r w:rsidR="00FD5EE3" w:rsidRPr="00DC7631">
              <w:rPr>
                <w:rFonts w:cs="Arial"/>
                <w:color w:val="222222"/>
                <w:lang w:val="de-DE"/>
              </w:rPr>
              <w:t>n Träger</w:t>
            </w:r>
            <w:r w:rsidRPr="00DC7631">
              <w:rPr>
                <w:rFonts w:cs="Arial"/>
                <w:color w:val="222222"/>
                <w:lang w:val="de-DE"/>
              </w:rPr>
              <w:t xml:space="preserve"> über Änderungen der persönlichen </w:t>
            </w:r>
            <w:r w:rsidR="00FD5EE3" w:rsidRPr="00DC7631">
              <w:rPr>
                <w:rFonts w:cs="Arial"/>
                <w:color w:val="222222"/>
                <w:lang w:val="de-DE"/>
              </w:rPr>
              <w:t>Lebensumstände</w:t>
            </w:r>
            <w:r w:rsidRPr="00DC7631">
              <w:rPr>
                <w:rFonts w:cs="Arial"/>
                <w:color w:val="222222"/>
                <w:lang w:val="de-DE"/>
              </w:rPr>
              <w:t xml:space="preserve"> in Bezug auf Renten zu informieren. Zu diesem Zweck müssen Sie </w:t>
            </w:r>
            <w:r w:rsidR="00FD5EE3" w:rsidRPr="00DC7631">
              <w:rPr>
                <w:rFonts w:cs="Arial"/>
                <w:color w:val="222222"/>
                <w:lang w:val="de-DE"/>
              </w:rPr>
              <w:t xml:space="preserve">das </w:t>
            </w:r>
            <w:r w:rsidR="00FD5EE3" w:rsidRPr="00DC7631">
              <w:rPr>
                <w:rStyle w:val="Hyperlink"/>
                <w:rFonts w:cs="Calibri"/>
                <w:lang w:val="de-AT"/>
              </w:rPr>
              <w:t>SED P14000</w:t>
            </w:r>
            <w:r w:rsidR="00FD5EE3" w:rsidRPr="00DC7631">
              <w:rPr>
                <w:rFonts w:cs="Arial"/>
                <w:color w:val="222222"/>
                <w:lang w:val="de-DE"/>
              </w:rPr>
              <w:t xml:space="preserve"> -</w:t>
            </w:r>
            <w:r w:rsidRPr="00DC7631">
              <w:rPr>
                <w:rFonts w:cs="Arial"/>
                <w:color w:val="222222"/>
                <w:lang w:val="de-DE"/>
              </w:rPr>
              <w:t xml:space="preserve">"Änderung der persönlichen </w:t>
            </w:r>
            <w:r w:rsidR="00FD5EE3" w:rsidRPr="00DC7631">
              <w:rPr>
                <w:rFonts w:cs="Arial"/>
                <w:color w:val="222222"/>
                <w:lang w:val="de-DE"/>
              </w:rPr>
              <w:t>Lebensumstände</w:t>
            </w:r>
            <w:r w:rsidRPr="00DC7631">
              <w:rPr>
                <w:rFonts w:cs="Arial"/>
                <w:color w:val="222222"/>
                <w:lang w:val="de-DE"/>
              </w:rPr>
              <w:t xml:space="preserve">" ausfüllen, indem Sie eine detaillierte Zusammenfassung der </w:t>
            </w:r>
            <w:r w:rsidR="00FD223C" w:rsidRPr="00DC7631">
              <w:rPr>
                <w:rFonts w:cs="Arial"/>
                <w:color w:val="222222"/>
                <w:lang w:val="de-DE"/>
              </w:rPr>
              <w:t>entsprechenden</w:t>
            </w:r>
            <w:r w:rsidRPr="00DC7631">
              <w:rPr>
                <w:rFonts w:cs="Arial"/>
                <w:color w:val="222222"/>
                <w:lang w:val="de-DE"/>
              </w:rPr>
              <w:t xml:space="preserve"> Änderungen bereitstellen und diese an die identifizierte</w:t>
            </w:r>
            <w:r w:rsidR="00FD223C" w:rsidRPr="00DC7631">
              <w:rPr>
                <w:rFonts w:cs="Arial"/>
                <w:color w:val="222222"/>
                <w:lang w:val="de-DE"/>
              </w:rPr>
              <w:t>(</w:t>
            </w:r>
            <w:r w:rsidRPr="00DC7631">
              <w:rPr>
                <w:rFonts w:cs="Arial"/>
                <w:color w:val="222222"/>
                <w:lang w:val="de-DE"/>
              </w:rPr>
              <w:t>n</w:t>
            </w:r>
            <w:r w:rsidR="00FD223C" w:rsidRPr="00DC7631">
              <w:rPr>
                <w:rFonts w:cs="Arial"/>
                <w:color w:val="222222"/>
                <w:lang w:val="de-DE"/>
              </w:rPr>
              <w:t>)</w:t>
            </w:r>
            <w:r w:rsidRPr="00DC7631">
              <w:rPr>
                <w:rFonts w:cs="Arial"/>
                <w:color w:val="222222"/>
                <w:lang w:val="de-DE"/>
              </w:rPr>
              <w:t xml:space="preserve"> Gegenpartei</w:t>
            </w:r>
            <w:r w:rsidR="00FD223C" w:rsidRPr="00DC7631">
              <w:rPr>
                <w:rFonts w:cs="Arial"/>
                <w:color w:val="222222"/>
                <w:lang w:val="de-DE"/>
              </w:rPr>
              <w:t>(en)</w:t>
            </w:r>
            <w:r w:rsidRPr="00DC7631">
              <w:rPr>
                <w:rFonts w:cs="Arial"/>
                <w:color w:val="222222"/>
                <w:lang w:val="de-DE"/>
              </w:rPr>
              <w:t xml:space="preserve"> senden. </w:t>
            </w:r>
          </w:p>
          <w:p w:rsidR="00FD223C" w:rsidRPr="00DC7631" w:rsidRDefault="00FD223C" w:rsidP="00FD223C">
            <w:pPr>
              <w:spacing w:after="0" w:line="240" w:lineRule="auto"/>
              <w:jc w:val="both"/>
              <w:rPr>
                <w:rFonts w:cs="Arial"/>
                <w:color w:val="222222"/>
                <w:lang w:val="de-DE"/>
              </w:rPr>
            </w:pPr>
            <w:r w:rsidRPr="00DC7631">
              <w:rPr>
                <w:rFonts w:cs="Arial"/>
                <w:color w:val="222222"/>
                <w:lang w:val="de-DE"/>
              </w:rPr>
              <w:t xml:space="preserve">Das </w:t>
            </w:r>
            <w:r w:rsidR="002E62EB" w:rsidRPr="00DC7631">
              <w:rPr>
                <w:rFonts w:cs="Arial"/>
                <w:color w:val="222222"/>
                <w:lang w:val="de-DE"/>
              </w:rPr>
              <w:t>SED P14000 wird außerhalb eines Rentenantragsverfahrens gesendet.</w:t>
            </w:r>
          </w:p>
          <w:p w:rsidR="008C06C3" w:rsidRPr="002E62EB" w:rsidRDefault="002E62EB" w:rsidP="00FD223C">
            <w:pPr>
              <w:spacing w:after="0" w:line="240" w:lineRule="auto"/>
              <w:jc w:val="both"/>
              <w:rPr>
                <w:rFonts w:cs="Calibri"/>
                <w:color w:val="000000"/>
                <w:lang w:val="de-AT"/>
              </w:rPr>
            </w:pPr>
            <w:r w:rsidRPr="00DC7631">
              <w:rPr>
                <w:rFonts w:cs="Arial"/>
                <w:color w:val="222222"/>
                <w:lang w:val="de-DE"/>
              </w:rPr>
              <w:t>Sie erhalten von der Gegenpartei oder den Gegenparteien keine spezifische Antwort, sodass der Geschäfts</w:t>
            </w:r>
            <w:r w:rsidR="00FD223C" w:rsidRPr="00DC7631">
              <w:rPr>
                <w:rFonts w:cs="Arial"/>
                <w:color w:val="222222"/>
                <w:lang w:val="de-DE"/>
              </w:rPr>
              <w:t>vorgang</w:t>
            </w:r>
            <w:r w:rsidRPr="00DC7631">
              <w:rPr>
                <w:rFonts w:cs="Arial"/>
                <w:color w:val="222222"/>
                <w:lang w:val="de-DE"/>
              </w:rPr>
              <w:t xml:space="preserve"> hier endet.</w:t>
            </w:r>
          </w:p>
        </w:tc>
      </w:tr>
      <w:tr w:rsidR="00317058" w:rsidRPr="00167D81" w:rsidTr="00662450">
        <w:tc>
          <w:tcPr>
            <w:tcW w:w="10060" w:type="dxa"/>
            <w:shd w:val="clear" w:color="auto" w:fill="auto"/>
          </w:tcPr>
          <w:p w:rsidR="00FD223C" w:rsidRDefault="00FD223C" w:rsidP="00FD223C">
            <w:pPr>
              <w:rPr>
                <w:lang w:val="de-AT"/>
              </w:rPr>
            </w:pPr>
            <w:r w:rsidRPr="00FD223C">
              <w:rPr>
                <w:lang w:val="de-AT"/>
              </w:rPr>
              <w:t>Folgende Subprozess-Schritte stehen dem Fallinhaber in dieser Phase zur Verfügung:</w:t>
            </w:r>
          </w:p>
          <w:p w:rsidR="00FD223C" w:rsidRPr="00FD223C" w:rsidRDefault="002D0190" w:rsidP="00FD223C">
            <w:pPr>
              <w:spacing w:after="0" w:line="240" w:lineRule="auto"/>
              <w:rPr>
                <w:lang w:val="de-AT"/>
              </w:rPr>
            </w:pPr>
            <w:hyperlink r:id="rId14" w:history="1">
              <w:r w:rsidR="00FD223C" w:rsidRPr="00FD223C">
                <w:rPr>
                  <w:rStyle w:val="Hyperlink"/>
                  <w:rFonts w:cs="Calibri"/>
                  <w:lang w:val="de-AT"/>
                </w:rPr>
                <w:t>Ich möchte einen Teilnehmer zu d</w:t>
              </w:r>
              <w:r w:rsidR="00B644B9">
                <w:rPr>
                  <w:rStyle w:val="Hyperlink"/>
                  <w:rFonts w:cs="Calibri"/>
                  <w:lang w:val="de-AT"/>
                </w:rPr>
                <w:t>em</w:t>
              </w:r>
              <w:r w:rsidR="00FD223C" w:rsidRPr="00FD223C">
                <w:rPr>
                  <w:rStyle w:val="Hyperlink"/>
                  <w:rFonts w:cs="Calibri"/>
                  <w:lang w:val="de-AT"/>
                </w:rPr>
                <w:t xml:space="preserve"> Fall hinzufügen</w:t>
              </w:r>
              <w:r w:rsidR="00FD223C">
                <w:rPr>
                  <w:rStyle w:val="Hyperlink"/>
                  <w:rFonts w:cs="Calibri"/>
                  <w:lang w:val="de-AT"/>
                </w:rPr>
                <w:t xml:space="preserve"> </w:t>
              </w:r>
              <w:r w:rsidR="00A567FE" w:rsidRPr="00FD223C">
                <w:rPr>
                  <w:rStyle w:val="Hyperlink"/>
                  <w:rFonts w:cs="Calibri"/>
                  <w:lang w:val="de-AT"/>
                </w:rPr>
                <w:t>(AD_BUC_03).</w:t>
              </w:r>
            </w:hyperlink>
          </w:p>
          <w:p w:rsidR="005D5ECD" w:rsidRPr="00FD223C" w:rsidRDefault="002D0190" w:rsidP="00FD223C">
            <w:pPr>
              <w:spacing w:after="0" w:line="240" w:lineRule="auto"/>
              <w:rPr>
                <w:lang w:val="de-AT"/>
              </w:rPr>
            </w:pPr>
            <w:hyperlink r:id="rId15" w:history="1">
              <w:r w:rsidR="00FD223C" w:rsidRPr="00FD223C">
                <w:rPr>
                  <w:rStyle w:val="Hyperlink"/>
                  <w:rFonts w:cs="Calibri"/>
                  <w:lang w:val="de-AT"/>
                </w:rPr>
                <w:t>Ich möchte den Fall an einen anderen</w:t>
              </w:r>
              <w:r w:rsidR="00FD223C">
                <w:rPr>
                  <w:rStyle w:val="Hyperlink"/>
                  <w:rFonts w:cs="Calibri"/>
                  <w:lang w:val="de-AT"/>
                </w:rPr>
                <w:t xml:space="preserve"> zuständigen Träger weiterleiten </w:t>
              </w:r>
              <w:r w:rsidR="00A731B0">
                <w:rPr>
                  <w:rStyle w:val="Hyperlink"/>
                  <w:rFonts w:cs="Calibri"/>
                  <w:lang w:val="de-AT"/>
                </w:rPr>
                <w:t>(</w:t>
              </w:r>
              <w:r w:rsidR="00A567FE" w:rsidRPr="00FD223C">
                <w:rPr>
                  <w:rStyle w:val="Hyperlink"/>
                  <w:rFonts w:cs="Calibri"/>
                  <w:lang w:val="de-AT"/>
                </w:rPr>
                <w:t>AD_BUC_05).</w:t>
              </w:r>
            </w:hyperlink>
          </w:p>
          <w:p w:rsidR="005D5ECD" w:rsidRPr="00FD223C" w:rsidRDefault="002D0190" w:rsidP="00FD223C">
            <w:pPr>
              <w:spacing w:after="0" w:line="240" w:lineRule="auto"/>
              <w:jc w:val="both"/>
              <w:rPr>
                <w:rFonts w:cs="Calibri"/>
                <w:lang w:val="de-AT"/>
              </w:rPr>
            </w:pPr>
            <w:hyperlink r:id="rId16" w:history="1">
              <w:r w:rsidR="005D5ECD" w:rsidRPr="00FD223C">
                <w:rPr>
                  <w:rStyle w:val="Hyperlink"/>
                  <w:rFonts w:cs="Calibri"/>
                  <w:lang w:val="de-AT"/>
                </w:rPr>
                <w:t>I</w:t>
              </w:r>
              <w:r w:rsidR="00FD223C" w:rsidRPr="00FD223C">
                <w:rPr>
                  <w:rStyle w:val="Hyperlink"/>
                  <w:rFonts w:cs="Calibri"/>
                  <w:lang w:val="de-AT"/>
                </w:rPr>
                <w:t xml:space="preserve">ch möchte das SED </w:t>
              </w:r>
              <w:r w:rsidR="00F37A5E" w:rsidRPr="00FD223C">
                <w:rPr>
                  <w:rStyle w:val="Hyperlink"/>
                  <w:rFonts w:cs="Calibri"/>
                  <w:lang w:val="de-AT"/>
                </w:rPr>
                <w:t>P14000</w:t>
              </w:r>
              <w:r w:rsidR="005757AC" w:rsidRPr="00FD223C">
                <w:rPr>
                  <w:rStyle w:val="Hyperlink"/>
                  <w:rFonts w:cs="Calibri"/>
                  <w:lang w:val="de-AT"/>
                </w:rPr>
                <w:t xml:space="preserve"> </w:t>
              </w:r>
              <w:r w:rsidR="00FD223C" w:rsidRPr="00FD223C">
                <w:rPr>
                  <w:rStyle w:val="Hyperlink"/>
                  <w:rFonts w:cs="Calibri"/>
                  <w:lang w:val="de-AT"/>
                </w:rPr>
                <w:t xml:space="preserve">für ungültig erklären </w:t>
              </w:r>
              <w:r w:rsidR="005757AC" w:rsidRPr="00FD223C">
                <w:rPr>
                  <w:rStyle w:val="Hyperlink"/>
                  <w:rFonts w:cs="Calibri"/>
                  <w:lang w:val="de-AT"/>
                </w:rPr>
                <w:t>(AD_BUC_06</w:t>
              </w:r>
              <w:r w:rsidR="005D5ECD" w:rsidRPr="00FD223C">
                <w:rPr>
                  <w:rStyle w:val="Hyperlink"/>
                  <w:rFonts w:cs="Calibri"/>
                  <w:lang w:val="de-AT"/>
                </w:rPr>
                <w:t>)</w:t>
              </w:r>
            </w:hyperlink>
            <w:r w:rsidR="00A567FE" w:rsidRPr="00FD223C">
              <w:rPr>
                <w:rStyle w:val="Hyperlink"/>
                <w:rFonts w:cs="Calibri"/>
                <w:lang w:val="de-AT"/>
              </w:rPr>
              <w:t>.</w:t>
            </w:r>
          </w:p>
          <w:p w:rsidR="00317058" w:rsidRPr="00DF3A5F" w:rsidRDefault="002D0190" w:rsidP="00662450">
            <w:pPr>
              <w:spacing w:after="0" w:line="240" w:lineRule="auto"/>
              <w:jc w:val="both"/>
              <w:rPr>
                <w:rStyle w:val="Hyperlink"/>
                <w:rFonts w:cs="Calibri"/>
                <w:lang w:val="de-AT"/>
              </w:rPr>
            </w:pPr>
            <w:hyperlink r:id="rId17" w:history="1">
              <w:r w:rsidR="00DF3A5F" w:rsidRPr="00DF3A5F">
                <w:rPr>
                  <w:rStyle w:val="Hyperlink"/>
                  <w:rFonts w:cs="Calibri"/>
                  <w:lang w:val="de-AT"/>
                </w:rPr>
                <w:t>Ich möchte die i</w:t>
              </w:r>
              <w:r w:rsidR="00DF3A5F">
                <w:rPr>
                  <w:rStyle w:val="Hyperlink"/>
                  <w:rFonts w:cs="Calibri"/>
                  <w:lang w:val="de-AT"/>
                </w:rPr>
                <w:t xml:space="preserve">m SED P14000 </w:t>
              </w:r>
              <w:r w:rsidR="00DF3A5F" w:rsidRPr="00DF3A5F">
                <w:rPr>
                  <w:rStyle w:val="Hyperlink"/>
                  <w:rFonts w:cs="Calibri"/>
                  <w:lang w:val="de-AT"/>
                </w:rPr>
                <w:t>enthaltenen Informationen aktualisieren</w:t>
              </w:r>
              <w:r w:rsidR="009F5FC0" w:rsidRPr="00DF3A5F">
                <w:rPr>
                  <w:rStyle w:val="Hyperlink"/>
                  <w:rFonts w:cs="Calibri"/>
                  <w:lang w:val="de-AT"/>
                </w:rPr>
                <w:t xml:space="preserve"> </w:t>
              </w:r>
              <w:r w:rsidR="005757AC" w:rsidRPr="00DF3A5F">
                <w:rPr>
                  <w:rStyle w:val="Hyperlink"/>
                  <w:rFonts w:cs="Calibri"/>
                  <w:lang w:val="de-AT"/>
                </w:rPr>
                <w:t>(AD_BUC_10</w:t>
              </w:r>
              <w:r w:rsidR="005D5ECD" w:rsidRPr="00DF3A5F">
                <w:rPr>
                  <w:rStyle w:val="Hyperlink"/>
                  <w:rFonts w:cs="Calibri"/>
                  <w:lang w:val="de-AT"/>
                </w:rPr>
                <w:t>)</w:t>
              </w:r>
            </w:hyperlink>
            <w:r w:rsidR="00A567FE" w:rsidRPr="00DF3A5F">
              <w:rPr>
                <w:rStyle w:val="Hyperlink"/>
                <w:rFonts w:cs="Calibri"/>
                <w:lang w:val="de-AT"/>
              </w:rPr>
              <w:t>.</w:t>
            </w:r>
          </w:p>
          <w:p w:rsidR="00A567FE" w:rsidRPr="00DF3A5F" w:rsidRDefault="00A567FE" w:rsidP="00662450">
            <w:pPr>
              <w:spacing w:after="0" w:line="240" w:lineRule="auto"/>
              <w:jc w:val="both"/>
              <w:rPr>
                <w:rFonts w:cs="Calibri"/>
                <w:lang w:val="de-AT"/>
              </w:rPr>
            </w:pPr>
          </w:p>
        </w:tc>
      </w:tr>
    </w:tbl>
    <w:p w:rsidR="0080229D" w:rsidRPr="00DF3A5F" w:rsidRDefault="0080229D" w:rsidP="008C06C3">
      <w:pPr>
        <w:spacing w:after="0"/>
        <w:jc w:val="both"/>
        <w:rPr>
          <w:rFonts w:cs="Calibri"/>
          <w:lang w:val="de-AT"/>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5"/>
      </w:tblGrid>
      <w:tr w:rsidR="0080229D" w:rsidRPr="00167D81" w:rsidTr="00662450">
        <w:tc>
          <w:tcPr>
            <w:tcW w:w="10065" w:type="dxa"/>
            <w:shd w:val="clear" w:color="auto" w:fill="95B3D7"/>
          </w:tcPr>
          <w:p w:rsidR="0080229D" w:rsidRPr="009078C4" w:rsidRDefault="0080229D" w:rsidP="00FB2590">
            <w:pPr>
              <w:pStyle w:val="berschrift2"/>
              <w:rPr>
                <w:rFonts w:cs="Calibri"/>
                <w:sz w:val="22"/>
                <w:szCs w:val="22"/>
                <w:lang w:val="de-AT"/>
              </w:rPr>
            </w:pPr>
            <w:bookmarkStart w:id="20" w:name="CP1"/>
            <w:bookmarkStart w:id="21" w:name="_Toc499656535"/>
            <w:bookmarkEnd w:id="20"/>
            <w:r w:rsidRPr="009078C4">
              <w:rPr>
                <w:rFonts w:cs="Calibri"/>
                <w:sz w:val="22"/>
                <w:szCs w:val="22"/>
                <w:lang w:val="de-AT"/>
              </w:rPr>
              <w:t xml:space="preserve">CP.1 </w:t>
            </w:r>
            <w:r w:rsidR="009078C4" w:rsidRPr="009078C4">
              <w:rPr>
                <w:rFonts w:cs="Calibri"/>
                <w:sz w:val="22"/>
                <w:szCs w:val="22"/>
                <w:lang w:val="de-AT"/>
              </w:rPr>
              <w:t>Was soll ich tun, wenn ich das SED P 14000 “Änderung der persönlichen Lebensumstände” als Gegenpartei erhalten habe</w:t>
            </w:r>
            <w:r w:rsidRPr="009078C4">
              <w:rPr>
                <w:rFonts w:cs="Calibri"/>
                <w:sz w:val="22"/>
                <w:szCs w:val="22"/>
                <w:lang w:val="de-AT"/>
              </w:rPr>
              <w:t>?</w:t>
            </w:r>
            <w:bookmarkEnd w:id="21"/>
            <w:r w:rsidRPr="009078C4">
              <w:rPr>
                <w:rFonts w:cs="Calibri"/>
                <w:sz w:val="22"/>
                <w:szCs w:val="22"/>
                <w:lang w:val="de-AT"/>
              </w:rPr>
              <w:t xml:space="preserve"> </w:t>
            </w:r>
          </w:p>
        </w:tc>
      </w:tr>
      <w:tr w:rsidR="0080229D" w:rsidRPr="0086671C" w:rsidTr="00662450">
        <w:tc>
          <w:tcPr>
            <w:tcW w:w="10065" w:type="dxa"/>
            <w:shd w:val="clear" w:color="auto" w:fill="auto"/>
          </w:tcPr>
          <w:p w:rsidR="0080229D" w:rsidRPr="009078C4" w:rsidRDefault="0080229D" w:rsidP="00662450">
            <w:pPr>
              <w:spacing w:after="0" w:line="240" w:lineRule="auto"/>
              <w:rPr>
                <w:rFonts w:cs="Calibri"/>
                <w:lang w:val="de-AT"/>
              </w:rPr>
            </w:pPr>
          </w:p>
          <w:p w:rsidR="0080229D" w:rsidRPr="009078C4" w:rsidRDefault="009078C4" w:rsidP="00662450">
            <w:pPr>
              <w:spacing w:after="0" w:line="240" w:lineRule="auto"/>
              <w:rPr>
                <w:rFonts w:cs="Calibri"/>
                <w:lang w:val="de-AT"/>
              </w:rPr>
            </w:pPr>
            <w:r w:rsidRPr="009078C4">
              <w:rPr>
                <w:rFonts w:cs="Calibri"/>
                <w:lang w:val="de-AT"/>
              </w:rPr>
              <w:t xml:space="preserve">Der Prozess wird </w:t>
            </w:r>
            <w:r>
              <w:rPr>
                <w:rFonts w:cs="Calibri"/>
                <w:lang w:val="de-AT"/>
              </w:rPr>
              <w:t xml:space="preserve">eingeleitet </w:t>
            </w:r>
            <w:r w:rsidRPr="009078C4">
              <w:rPr>
                <w:rFonts w:cs="Calibri"/>
                <w:lang w:val="de-AT"/>
              </w:rPr>
              <w:t xml:space="preserve">durch den Erhalt des </w:t>
            </w:r>
            <w:r w:rsidR="00E544C4" w:rsidRPr="009078C4">
              <w:rPr>
                <w:rFonts w:cs="Calibri"/>
                <w:lang w:val="de-AT"/>
              </w:rPr>
              <w:t xml:space="preserve"> </w:t>
            </w:r>
            <w:hyperlink r:id="rId18" w:history="1">
              <w:r w:rsidR="0080229D" w:rsidRPr="009078C4">
                <w:rPr>
                  <w:rStyle w:val="Hyperlink"/>
                  <w:rFonts w:cs="Calibri"/>
                  <w:lang w:val="de-AT"/>
                </w:rPr>
                <w:t>SED P14000</w:t>
              </w:r>
            </w:hyperlink>
            <w:r w:rsidR="0080229D" w:rsidRPr="009078C4">
              <w:rPr>
                <w:rFonts w:cs="Calibri"/>
                <w:lang w:val="de-AT"/>
              </w:rPr>
              <w:t xml:space="preserve"> </w:t>
            </w:r>
            <w:r>
              <w:rPr>
                <w:rFonts w:ascii="Arial" w:hAnsi="Arial" w:cs="Arial"/>
                <w:color w:val="222222"/>
                <w:sz w:val="19"/>
                <w:szCs w:val="19"/>
                <w:lang w:val="de-DE"/>
              </w:rPr>
              <w:t>"Änderung der persönlichen Lebensumstände“ vom Fallinhaber.</w:t>
            </w:r>
          </w:p>
          <w:p w:rsidR="0080229D" w:rsidRPr="009078C4" w:rsidRDefault="0080229D" w:rsidP="00662450">
            <w:pPr>
              <w:spacing w:after="0" w:line="240" w:lineRule="auto"/>
              <w:rPr>
                <w:rFonts w:cs="Calibri"/>
                <w:lang w:val="de-AT"/>
              </w:rPr>
            </w:pPr>
          </w:p>
          <w:p w:rsidR="0080229D" w:rsidRPr="00DC7631" w:rsidRDefault="00A731B0" w:rsidP="00662450">
            <w:pPr>
              <w:spacing w:after="0" w:line="240" w:lineRule="auto"/>
              <w:jc w:val="both"/>
              <w:rPr>
                <w:rFonts w:cs="Calibri"/>
                <w:lang w:val="de-AT"/>
              </w:rPr>
            </w:pPr>
            <w:r w:rsidRPr="00DC7631">
              <w:rPr>
                <w:rFonts w:cs="Arial"/>
                <w:color w:val="222222"/>
                <w:lang w:val="de-DE"/>
              </w:rPr>
              <w:t xml:space="preserve">Nachdem Sie das </w:t>
            </w:r>
            <w:hyperlink r:id="rId19" w:history="1">
              <w:r w:rsidRPr="00DC7631">
                <w:rPr>
                  <w:rStyle w:val="Hyperlink"/>
                  <w:rFonts w:cs="Calibri"/>
                  <w:lang w:val="de-AT"/>
                </w:rPr>
                <w:t>SED P14000</w:t>
              </w:r>
            </w:hyperlink>
            <w:r w:rsidRPr="00DC7631">
              <w:rPr>
                <w:lang w:val="de-AT"/>
              </w:rPr>
              <w:t xml:space="preserve"> </w:t>
            </w:r>
            <w:r w:rsidRPr="00DC7631">
              <w:rPr>
                <w:rFonts w:cs="Arial"/>
                <w:color w:val="222222"/>
                <w:lang w:val="de-DE"/>
              </w:rPr>
              <w:t>erhalten haben, müssen Sie zunächst nach Ihre</w:t>
            </w:r>
            <w:r w:rsidR="00167D81">
              <w:rPr>
                <w:rFonts w:cs="Arial"/>
                <w:color w:val="222222"/>
                <w:lang w:val="de-DE"/>
              </w:rPr>
              <w:t>m</w:t>
            </w:r>
            <w:r w:rsidRPr="00DC7631">
              <w:rPr>
                <w:rFonts w:cs="Arial"/>
                <w:color w:val="222222"/>
                <w:lang w:val="de-DE"/>
              </w:rPr>
              <w:t xml:space="preserve"> nationalen Verfahren prüfen, ob Sie für den Geschäftsprozess zuständig sind. Falls nicht, sollten Sie den Fall mithilfe des administrativen Subprozesses "Fall weiterleiten" </w:t>
            </w:r>
            <w:r w:rsidRPr="00DC7631">
              <w:rPr>
                <w:rFonts w:cs="Calibri"/>
                <w:lang w:val="de-AT"/>
              </w:rPr>
              <w:t xml:space="preserve">(AD_BUC_05) </w:t>
            </w:r>
            <w:r w:rsidRPr="00DC7631">
              <w:rPr>
                <w:rFonts w:cs="Arial"/>
                <w:color w:val="222222"/>
                <w:lang w:val="de-DE"/>
              </w:rPr>
              <w:t>an den richtigen Träger in Ihrem Mitgliedstaat weiterleiten</w:t>
            </w:r>
            <w:r w:rsidR="008F5E9D" w:rsidRPr="00DC7631">
              <w:rPr>
                <w:rFonts w:cs="Calibri"/>
                <w:lang w:val="de-AT"/>
              </w:rPr>
              <w:t>.</w:t>
            </w:r>
          </w:p>
          <w:p w:rsidR="0080229D" w:rsidRPr="00DC7631" w:rsidRDefault="0080229D" w:rsidP="00662450">
            <w:pPr>
              <w:spacing w:after="0" w:line="240" w:lineRule="auto"/>
              <w:rPr>
                <w:rFonts w:cs="Calibri"/>
                <w:lang w:val="de-AT"/>
              </w:rPr>
            </w:pPr>
          </w:p>
          <w:p w:rsidR="0080229D" w:rsidRPr="0086671C" w:rsidRDefault="002D0190" w:rsidP="003F1C75">
            <w:pPr>
              <w:spacing w:after="120" w:line="240" w:lineRule="auto"/>
              <w:rPr>
                <w:rFonts w:cs="Calibri"/>
                <w:lang w:val="en-US"/>
              </w:rPr>
            </w:pPr>
            <w:hyperlink w:anchor="CP2" w:history="1">
              <w:r w:rsidR="0080229D" w:rsidRPr="00DC7631">
                <w:rPr>
                  <w:rStyle w:val="Hyperlink"/>
                  <w:rFonts w:cs="Calibri"/>
                  <w:lang w:val="de-AT"/>
                </w:rPr>
                <w:t>I</w:t>
              </w:r>
              <w:r w:rsidR="00A731B0" w:rsidRPr="00DC7631">
                <w:rPr>
                  <w:rStyle w:val="Hyperlink"/>
                  <w:rFonts w:cs="Calibri"/>
                  <w:lang w:val="de-AT"/>
                </w:rPr>
                <w:t>ch bin für den Geschäftsprozess</w:t>
              </w:r>
              <w:r w:rsidR="003F1C75" w:rsidRPr="00DC7631">
                <w:rPr>
                  <w:rStyle w:val="Hyperlink"/>
                  <w:rFonts w:cs="Calibri"/>
                  <w:lang w:val="de-AT"/>
                </w:rPr>
                <w:t xml:space="preserve"> zuständig</w:t>
              </w:r>
              <w:r w:rsidR="0080229D" w:rsidRPr="00DC7631">
                <w:rPr>
                  <w:rStyle w:val="Hyperlink"/>
                  <w:rFonts w:cs="Calibri"/>
                  <w:lang w:val="de-AT"/>
                </w:rPr>
                <w:t>.</w:t>
              </w:r>
            </w:hyperlink>
            <w:r w:rsidR="003F1C75" w:rsidRPr="00DC7631">
              <w:rPr>
                <w:lang w:val="de-AT"/>
              </w:rPr>
              <w:t xml:space="preserve"> </w:t>
            </w:r>
            <w:r w:rsidR="00913E2D" w:rsidRPr="00DC7631">
              <w:rPr>
                <w:rFonts w:cs="Calibri"/>
                <w:lang w:val="en-US"/>
              </w:rPr>
              <w:t>(</w:t>
            </w:r>
            <w:proofErr w:type="spellStart"/>
            <w:r w:rsidR="00A731B0" w:rsidRPr="00DC7631">
              <w:rPr>
                <w:rFonts w:cs="Calibri"/>
                <w:lang w:val="en-US"/>
              </w:rPr>
              <w:t>Schritt</w:t>
            </w:r>
            <w:proofErr w:type="spellEnd"/>
            <w:r w:rsidR="00913E2D" w:rsidRPr="00DC7631">
              <w:rPr>
                <w:rFonts w:cs="Calibri"/>
                <w:lang w:val="en-US"/>
              </w:rPr>
              <w:t xml:space="preserve"> CP.2)</w:t>
            </w:r>
          </w:p>
        </w:tc>
      </w:tr>
      <w:tr w:rsidR="0080229D" w:rsidRPr="00167D81" w:rsidTr="00662450">
        <w:tc>
          <w:tcPr>
            <w:tcW w:w="10065" w:type="dxa"/>
            <w:shd w:val="clear" w:color="auto" w:fill="auto"/>
          </w:tcPr>
          <w:p w:rsidR="00A731B0" w:rsidRPr="00A731B0" w:rsidRDefault="00A731B0" w:rsidP="00662450">
            <w:pPr>
              <w:spacing w:after="0" w:line="240" w:lineRule="auto"/>
              <w:jc w:val="both"/>
              <w:rPr>
                <w:lang w:val="de-AT"/>
              </w:rPr>
            </w:pPr>
            <w:r w:rsidRPr="00A731B0">
              <w:rPr>
                <w:lang w:val="de-AT"/>
              </w:rPr>
              <w:t>Folgende Subprozess-Schritte stehen der Gegenpartei in dieser Phase zur Verfügung:</w:t>
            </w:r>
          </w:p>
          <w:p w:rsidR="0080229D" w:rsidRPr="00A731B0" w:rsidRDefault="002D0190" w:rsidP="00662450">
            <w:pPr>
              <w:spacing w:after="0" w:line="240" w:lineRule="auto"/>
              <w:jc w:val="both"/>
              <w:rPr>
                <w:rStyle w:val="Hyperlink"/>
                <w:rFonts w:cs="Calibri"/>
                <w:lang w:val="de-AT"/>
              </w:rPr>
            </w:pPr>
            <w:hyperlink r:id="rId20" w:history="1">
              <w:r w:rsidR="00A731B0" w:rsidRPr="00A731B0">
                <w:rPr>
                  <w:rStyle w:val="Hyperlink"/>
                  <w:rFonts w:cs="Calibri"/>
                  <w:lang w:val="de-AT"/>
                </w:rPr>
                <w:t>Ich möchte den Fall an einen anderen zuständigen Träger weiterleiten</w:t>
              </w:r>
              <w:r w:rsidR="00C713F1" w:rsidRPr="00A731B0">
                <w:rPr>
                  <w:rStyle w:val="Hyperlink"/>
                  <w:rFonts w:cs="Calibri"/>
                  <w:lang w:val="de-AT"/>
                </w:rPr>
                <w:t xml:space="preserve"> (AD_BUC_05).</w:t>
              </w:r>
            </w:hyperlink>
          </w:p>
          <w:p w:rsidR="00C713F1" w:rsidRPr="00A731B0" w:rsidRDefault="00C713F1" w:rsidP="00662450">
            <w:pPr>
              <w:spacing w:after="0" w:line="240" w:lineRule="auto"/>
              <w:jc w:val="both"/>
              <w:rPr>
                <w:rFonts w:cs="Calibri"/>
                <w:lang w:val="de-AT"/>
              </w:rPr>
            </w:pPr>
          </w:p>
        </w:tc>
      </w:tr>
    </w:tbl>
    <w:p w:rsidR="0080229D" w:rsidRPr="00A731B0" w:rsidRDefault="0080229D" w:rsidP="008C06C3">
      <w:pPr>
        <w:spacing w:after="0"/>
        <w:jc w:val="both"/>
        <w:rPr>
          <w:rFonts w:cs="Calibri"/>
          <w:lang w:val="de-AT"/>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5"/>
      </w:tblGrid>
      <w:tr w:rsidR="00317058" w:rsidRPr="00167D81" w:rsidTr="00662450">
        <w:tc>
          <w:tcPr>
            <w:tcW w:w="10065" w:type="dxa"/>
            <w:shd w:val="clear" w:color="auto" w:fill="95B3D7"/>
          </w:tcPr>
          <w:p w:rsidR="00317058" w:rsidRPr="00A731B0" w:rsidRDefault="0080229D" w:rsidP="00FB2590">
            <w:pPr>
              <w:pStyle w:val="berschrift2"/>
              <w:rPr>
                <w:rFonts w:cs="Calibri"/>
                <w:sz w:val="22"/>
                <w:szCs w:val="22"/>
                <w:lang w:val="de-AT"/>
              </w:rPr>
            </w:pPr>
            <w:bookmarkStart w:id="22" w:name="CP2"/>
            <w:bookmarkStart w:id="23" w:name="_Toc499656536"/>
            <w:bookmarkEnd w:id="22"/>
            <w:r w:rsidRPr="00A731B0">
              <w:rPr>
                <w:rFonts w:cs="Calibri"/>
                <w:sz w:val="22"/>
                <w:szCs w:val="22"/>
                <w:lang w:val="de-AT"/>
              </w:rPr>
              <w:t>CP.2</w:t>
            </w:r>
            <w:r w:rsidR="00317058" w:rsidRPr="00A731B0">
              <w:rPr>
                <w:rFonts w:cs="Calibri"/>
                <w:sz w:val="22"/>
                <w:szCs w:val="22"/>
                <w:lang w:val="de-AT"/>
              </w:rPr>
              <w:t xml:space="preserve"> </w:t>
            </w:r>
            <w:r w:rsidR="00A731B0" w:rsidRPr="00A731B0">
              <w:rPr>
                <w:rFonts w:cs="Calibri"/>
                <w:sz w:val="22"/>
                <w:szCs w:val="22"/>
                <w:lang w:val="de-AT"/>
              </w:rPr>
              <w:t>Was soll ich tun, wenn ich für den Geschäftsprozess zuständig bin</w:t>
            </w:r>
            <w:r w:rsidR="00DE2023" w:rsidRPr="00A731B0">
              <w:rPr>
                <w:rFonts w:cs="Calibri"/>
                <w:sz w:val="22"/>
                <w:szCs w:val="22"/>
                <w:lang w:val="de-AT"/>
              </w:rPr>
              <w:t>?</w:t>
            </w:r>
            <w:bookmarkEnd w:id="23"/>
          </w:p>
        </w:tc>
      </w:tr>
      <w:tr w:rsidR="00317058" w:rsidRPr="00167D81" w:rsidTr="00662450">
        <w:tc>
          <w:tcPr>
            <w:tcW w:w="10065" w:type="dxa"/>
            <w:shd w:val="clear" w:color="auto" w:fill="auto"/>
          </w:tcPr>
          <w:p w:rsidR="00317058" w:rsidRPr="00A731B0" w:rsidRDefault="00317058" w:rsidP="00662450">
            <w:pPr>
              <w:spacing w:after="0" w:line="240" w:lineRule="auto"/>
              <w:rPr>
                <w:rFonts w:cs="Calibri"/>
                <w:lang w:val="de-AT"/>
              </w:rPr>
            </w:pPr>
          </w:p>
          <w:p w:rsidR="00B335ED" w:rsidRPr="00351478" w:rsidRDefault="003F1C75" w:rsidP="00662450">
            <w:pPr>
              <w:spacing w:after="0" w:line="240" w:lineRule="auto"/>
              <w:rPr>
                <w:rFonts w:cs="Calibri"/>
                <w:lang w:val="de-AT"/>
              </w:rPr>
            </w:pPr>
            <w:r w:rsidRPr="00351478">
              <w:rPr>
                <w:rFonts w:cs="Calibri"/>
                <w:lang w:val="de-AT"/>
              </w:rPr>
              <w:t xml:space="preserve">Sie haben das </w:t>
            </w:r>
            <w:hyperlink r:id="rId21" w:history="1">
              <w:r w:rsidR="00B335ED" w:rsidRPr="00351478">
                <w:rPr>
                  <w:rStyle w:val="Hyperlink"/>
                  <w:rFonts w:cs="Calibri"/>
                  <w:lang w:val="de-AT"/>
                </w:rPr>
                <w:t xml:space="preserve">SED </w:t>
              </w:r>
              <w:r w:rsidR="001701EC" w:rsidRPr="00351478">
                <w:rPr>
                  <w:rStyle w:val="Hyperlink"/>
                  <w:rFonts w:cs="Calibri"/>
                  <w:lang w:val="de-AT"/>
                </w:rPr>
                <w:t>P</w:t>
              </w:r>
              <w:r w:rsidR="00B335ED" w:rsidRPr="00351478">
                <w:rPr>
                  <w:rStyle w:val="Hyperlink"/>
                  <w:rFonts w:cs="Calibri"/>
                  <w:lang w:val="de-AT"/>
                </w:rPr>
                <w:t>14000</w:t>
              </w:r>
            </w:hyperlink>
            <w:r w:rsidRPr="00351478">
              <w:rPr>
                <w:lang w:val="de-AT"/>
              </w:rPr>
              <w:t xml:space="preserve"> </w:t>
            </w:r>
            <w:r w:rsidRPr="00351478">
              <w:rPr>
                <w:rFonts w:cs="Arial"/>
                <w:color w:val="222222"/>
                <w:lang w:val="de-DE"/>
              </w:rPr>
              <w:t>"Änderung der persönlichen Lebensumstände“ erhalten, welches vom zuständigen Träger des Mitgliedstaates mit Information</w:t>
            </w:r>
            <w:r w:rsidR="00053518" w:rsidRPr="00351478">
              <w:rPr>
                <w:rFonts w:cs="Arial"/>
                <w:color w:val="222222"/>
                <w:lang w:val="de-DE"/>
              </w:rPr>
              <w:t>en</w:t>
            </w:r>
            <w:r w:rsidRPr="00351478">
              <w:rPr>
                <w:rFonts w:cs="Arial"/>
                <w:color w:val="222222"/>
                <w:lang w:val="de-DE"/>
              </w:rPr>
              <w:t xml:space="preserve"> betreffend Änderungen einer persönlichen Situation ausgestellt wurde</w:t>
            </w:r>
            <w:r w:rsidR="00B335ED" w:rsidRPr="00351478">
              <w:rPr>
                <w:rFonts w:cs="Calibri"/>
                <w:lang w:val="de-AT"/>
              </w:rPr>
              <w:t xml:space="preserve">, </w:t>
            </w:r>
            <w:r w:rsidRPr="00351478">
              <w:rPr>
                <w:rFonts w:cs="Calibri"/>
                <w:lang w:val="de-AT"/>
              </w:rPr>
              <w:t xml:space="preserve">und Sie </w:t>
            </w:r>
            <w:r w:rsidR="00053518" w:rsidRPr="00351478">
              <w:rPr>
                <w:rFonts w:cs="Calibri"/>
                <w:lang w:val="de-AT"/>
              </w:rPr>
              <w:t>sind zuständig</w:t>
            </w:r>
            <w:r w:rsidRPr="00351478">
              <w:rPr>
                <w:rFonts w:cs="Calibri"/>
                <w:lang w:val="de-AT"/>
              </w:rPr>
              <w:t xml:space="preserve">, um den Fall zu bearbeiten. </w:t>
            </w:r>
            <w:r w:rsidR="00053518" w:rsidRPr="00351478">
              <w:rPr>
                <w:rFonts w:cs="Arial"/>
                <w:color w:val="222222"/>
                <w:lang w:val="de-DE"/>
              </w:rPr>
              <w:t>Sie können diese Informationen in jeder nationalen Rentenentscheidung verwenden, die Sie in Bezug auf die jeweilige Person treffen müssen.</w:t>
            </w:r>
          </w:p>
          <w:p w:rsidR="00B335ED" w:rsidRPr="00351478" w:rsidRDefault="00B335ED" w:rsidP="00662450">
            <w:pPr>
              <w:spacing w:after="0" w:line="240" w:lineRule="auto"/>
              <w:rPr>
                <w:rFonts w:cs="Calibri"/>
                <w:lang w:val="de-AT"/>
              </w:rPr>
            </w:pPr>
          </w:p>
          <w:p w:rsidR="00317058" w:rsidRPr="00053518" w:rsidRDefault="00053518" w:rsidP="00662450">
            <w:pPr>
              <w:spacing w:after="0" w:line="240" w:lineRule="auto"/>
              <w:rPr>
                <w:rFonts w:cs="Calibri"/>
                <w:lang w:val="de-AT"/>
              </w:rPr>
            </w:pPr>
            <w:r w:rsidRPr="00351478">
              <w:rPr>
                <w:rFonts w:cs="Calibri"/>
                <w:lang w:val="de-AT"/>
              </w:rPr>
              <w:t>Wenn Sie keine weiteren Teilnehmer zu diesem Fall hinzufügen müssen, endet der Geschäftsvorgang hier</w:t>
            </w:r>
            <w:r>
              <w:rPr>
                <w:rFonts w:cs="Calibri"/>
                <w:lang w:val="de-AT"/>
              </w:rPr>
              <w:t>.</w:t>
            </w:r>
          </w:p>
          <w:p w:rsidR="00317058" w:rsidRPr="00053518" w:rsidRDefault="00317058" w:rsidP="00662450">
            <w:pPr>
              <w:spacing w:after="0" w:line="240" w:lineRule="auto"/>
              <w:rPr>
                <w:rFonts w:cs="Calibri"/>
                <w:lang w:val="de-AT"/>
              </w:rPr>
            </w:pPr>
          </w:p>
        </w:tc>
      </w:tr>
      <w:tr w:rsidR="00317058" w:rsidRPr="00167D81" w:rsidTr="00662450">
        <w:tc>
          <w:tcPr>
            <w:tcW w:w="10065" w:type="dxa"/>
            <w:shd w:val="clear" w:color="auto" w:fill="auto"/>
          </w:tcPr>
          <w:p w:rsidR="00B335ED" w:rsidRPr="00053518" w:rsidRDefault="00053518" w:rsidP="00662450">
            <w:pPr>
              <w:spacing w:after="0" w:line="240" w:lineRule="auto"/>
              <w:rPr>
                <w:rFonts w:cs="Calibri"/>
                <w:lang w:val="de-AT"/>
              </w:rPr>
            </w:pPr>
            <w:r w:rsidRPr="00A731B0">
              <w:rPr>
                <w:lang w:val="de-AT"/>
              </w:rPr>
              <w:t>Folgende Subprozess-Schritte stehen der Gegenpartei in dieser Phase zur Verfügung</w:t>
            </w:r>
            <w:r w:rsidR="00317058" w:rsidRPr="00053518">
              <w:rPr>
                <w:rFonts w:cs="Calibri"/>
                <w:lang w:val="de-AT"/>
              </w:rPr>
              <w:t>:</w:t>
            </w:r>
          </w:p>
          <w:p w:rsidR="00317058" w:rsidRPr="00053518" w:rsidRDefault="002D0190" w:rsidP="00662450">
            <w:pPr>
              <w:spacing w:after="0" w:line="240" w:lineRule="auto"/>
              <w:jc w:val="both"/>
              <w:rPr>
                <w:rStyle w:val="Hyperlink"/>
                <w:rFonts w:cs="Calibri"/>
                <w:lang w:val="de-AT"/>
              </w:rPr>
            </w:pPr>
            <w:hyperlink r:id="rId22" w:history="1">
              <w:r w:rsidR="00053518" w:rsidRPr="00053518">
                <w:rPr>
                  <w:lang w:val="de-AT"/>
                </w:rPr>
                <w:t xml:space="preserve"> </w:t>
              </w:r>
              <w:r w:rsidR="00053518" w:rsidRPr="00053518">
                <w:rPr>
                  <w:rStyle w:val="Hyperlink"/>
                  <w:rFonts w:cs="Calibri"/>
                  <w:lang w:val="de-AT"/>
                </w:rPr>
                <w:t>Ich möchte einen Teilnehmer zu d</w:t>
              </w:r>
              <w:r w:rsidR="00B644B9">
                <w:rPr>
                  <w:rStyle w:val="Hyperlink"/>
                  <w:rFonts w:cs="Calibri"/>
                  <w:lang w:val="de-AT"/>
                </w:rPr>
                <w:t>em</w:t>
              </w:r>
              <w:r w:rsidR="00053518" w:rsidRPr="00053518">
                <w:rPr>
                  <w:rStyle w:val="Hyperlink"/>
                  <w:rFonts w:cs="Calibri"/>
                  <w:lang w:val="de-AT"/>
                </w:rPr>
                <w:t xml:space="preserve"> Fall hinzufügen </w:t>
              </w:r>
              <w:r w:rsidR="00C713F1" w:rsidRPr="00053518">
                <w:rPr>
                  <w:rStyle w:val="Hyperlink"/>
                  <w:rFonts w:cs="Calibri"/>
                  <w:lang w:val="de-AT"/>
                </w:rPr>
                <w:t>(AD_BUC_03).</w:t>
              </w:r>
            </w:hyperlink>
          </w:p>
          <w:p w:rsidR="00C713F1" w:rsidRPr="00053518" w:rsidRDefault="00C713F1" w:rsidP="00662450">
            <w:pPr>
              <w:spacing w:after="0" w:line="240" w:lineRule="auto"/>
              <w:jc w:val="both"/>
              <w:rPr>
                <w:rFonts w:cs="Calibri"/>
                <w:lang w:val="de-AT"/>
              </w:rPr>
            </w:pPr>
          </w:p>
        </w:tc>
      </w:tr>
    </w:tbl>
    <w:p w:rsidR="005757AC" w:rsidRPr="00053518" w:rsidRDefault="005757AC" w:rsidP="004A23CC">
      <w:pPr>
        <w:rPr>
          <w:lang w:val="de-AT"/>
        </w:rPr>
      </w:pPr>
      <w:bookmarkStart w:id="24" w:name="_Toc478731996"/>
      <w:bookmarkStart w:id="25" w:name="Portable_Documents"/>
      <w:bookmarkEnd w:id="5"/>
    </w:p>
    <w:p w:rsidR="005757AC" w:rsidRPr="00053518" w:rsidRDefault="005757AC">
      <w:pPr>
        <w:rPr>
          <w:rFonts w:cs="Calibri"/>
          <w:b/>
          <w:lang w:val="de-AT"/>
        </w:rPr>
      </w:pPr>
      <w:r w:rsidRPr="00053518">
        <w:rPr>
          <w:rFonts w:cs="Calibri"/>
          <w:lang w:val="de-AT"/>
        </w:rPr>
        <w:br w:type="page"/>
      </w:r>
    </w:p>
    <w:p w:rsidR="0036252C" w:rsidRPr="00D16C5A" w:rsidRDefault="0036252C" w:rsidP="00F37A5E">
      <w:pPr>
        <w:pStyle w:val="berschrift1"/>
        <w:rPr>
          <w:rFonts w:cs="Calibri"/>
          <w:sz w:val="22"/>
          <w:szCs w:val="22"/>
          <w:lang w:val="nn-NO"/>
        </w:rPr>
      </w:pPr>
      <w:bookmarkStart w:id="26" w:name="_Toc499656537"/>
      <w:r w:rsidRPr="00D16C5A">
        <w:rPr>
          <w:rFonts w:cs="Calibri"/>
          <w:sz w:val="22"/>
          <w:szCs w:val="22"/>
          <w:lang w:val="nn-NO"/>
        </w:rPr>
        <w:t xml:space="preserve">BPMN </w:t>
      </w:r>
      <w:r w:rsidR="00053518">
        <w:rPr>
          <w:rFonts w:cs="Calibri"/>
          <w:sz w:val="22"/>
          <w:szCs w:val="22"/>
          <w:lang w:val="nn-NO"/>
        </w:rPr>
        <w:t>D</w:t>
      </w:r>
      <w:r w:rsidRPr="00D16C5A">
        <w:rPr>
          <w:rFonts w:cs="Calibri"/>
          <w:sz w:val="22"/>
          <w:szCs w:val="22"/>
          <w:lang w:val="nn-NO"/>
        </w:rPr>
        <w:t>iagram</w:t>
      </w:r>
      <w:r w:rsidR="00053518">
        <w:rPr>
          <w:rFonts w:cs="Calibri"/>
          <w:sz w:val="22"/>
          <w:szCs w:val="22"/>
          <w:lang w:val="nn-NO"/>
        </w:rPr>
        <w:t>m für</w:t>
      </w:r>
      <w:r w:rsidRPr="00D16C5A">
        <w:rPr>
          <w:rFonts w:cs="Calibri"/>
          <w:sz w:val="22"/>
          <w:szCs w:val="22"/>
          <w:lang w:val="nn-NO"/>
        </w:rPr>
        <w:t xml:space="preserve"> P_BUC_0</w:t>
      </w:r>
      <w:bookmarkEnd w:id="24"/>
      <w:r w:rsidR="00797D10" w:rsidRPr="00D16C5A">
        <w:rPr>
          <w:rFonts w:cs="Calibri"/>
          <w:sz w:val="22"/>
          <w:szCs w:val="22"/>
          <w:lang w:val="nn-NO"/>
        </w:rPr>
        <w:t>9</w:t>
      </w:r>
      <w:bookmarkEnd w:id="26"/>
    </w:p>
    <w:p w:rsidR="0036252C" w:rsidRPr="00053518" w:rsidRDefault="00053518" w:rsidP="0088328F">
      <w:pPr>
        <w:spacing w:after="0"/>
        <w:rPr>
          <w:rFonts w:cs="Calibri"/>
          <w:lang w:val="de-AT"/>
        </w:rPr>
      </w:pPr>
      <w:r w:rsidRPr="00053518">
        <w:rPr>
          <w:rFonts w:cs="Calibri"/>
          <w:lang w:val="de-AT"/>
        </w:rPr>
        <w:t>Klicken Sie</w:t>
      </w:r>
      <w:r w:rsidR="00766BB5" w:rsidRPr="00053518">
        <w:rPr>
          <w:rFonts w:cs="Calibri"/>
          <w:lang w:val="de-AT"/>
        </w:rPr>
        <w:t xml:space="preserve"> </w:t>
      </w:r>
      <w:hyperlink r:id="rId23" w:history="1">
        <w:r w:rsidR="00766BB5" w:rsidRPr="00053518">
          <w:rPr>
            <w:rStyle w:val="Hyperlink"/>
            <w:rFonts w:cs="Calibri"/>
            <w:lang w:val="de-AT"/>
          </w:rPr>
          <w:t>h</w:t>
        </w:r>
        <w:r w:rsidRPr="00053518">
          <w:rPr>
            <w:rStyle w:val="Hyperlink"/>
            <w:rFonts w:cs="Calibri"/>
            <w:lang w:val="de-AT"/>
          </w:rPr>
          <w:t>ier</w:t>
        </w:r>
      </w:hyperlink>
      <w:r w:rsidRPr="00053518">
        <w:rPr>
          <w:lang w:val="de-AT"/>
        </w:rPr>
        <w:t>, um das</w:t>
      </w:r>
      <w:r w:rsidR="00AA12F0">
        <w:rPr>
          <w:lang w:val="de-AT"/>
        </w:rPr>
        <w:t>/die</w:t>
      </w:r>
      <w:r w:rsidRPr="00053518">
        <w:rPr>
          <w:lang w:val="de-AT"/>
        </w:rPr>
        <w:t xml:space="preserve"> B</w:t>
      </w:r>
      <w:r w:rsidR="0088328F" w:rsidRPr="00053518">
        <w:rPr>
          <w:rFonts w:cs="Calibri"/>
          <w:lang w:val="de-AT"/>
        </w:rPr>
        <w:t xml:space="preserve">PMN </w:t>
      </w:r>
      <w:r>
        <w:rPr>
          <w:rFonts w:cs="Calibri"/>
          <w:lang w:val="de-AT"/>
        </w:rPr>
        <w:t>Diagramm</w:t>
      </w:r>
      <w:r w:rsidR="0088328F" w:rsidRPr="00053518">
        <w:rPr>
          <w:rFonts w:cs="Calibri"/>
          <w:lang w:val="de-AT"/>
        </w:rPr>
        <w:t>(</w:t>
      </w:r>
      <w:r w:rsidR="00AA12F0">
        <w:rPr>
          <w:rFonts w:cs="Calibri"/>
          <w:lang w:val="de-AT"/>
        </w:rPr>
        <w:t>e</w:t>
      </w:r>
      <w:r w:rsidR="0088328F" w:rsidRPr="00053518">
        <w:rPr>
          <w:rFonts w:cs="Calibri"/>
          <w:lang w:val="de-AT"/>
        </w:rPr>
        <w:t xml:space="preserve">) </w:t>
      </w:r>
      <w:r w:rsidR="00AA12F0">
        <w:rPr>
          <w:rFonts w:cs="Calibri"/>
          <w:lang w:val="de-AT"/>
        </w:rPr>
        <w:t>für</w:t>
      </w:r>
      <w:r w:rsidR="0088328F" w:rsidRPr="00053518">
        <w:rPr>
          <w:rFonts w:cs="Calibri"/>
          <w:lang w:val="de-AT"/>
        </w:rPr>
        <w:t xml:space="preserve"> </w:t>
      </w:r>
      <w:r w:rsidR="00766BB5" w:rsidRPr="00053518">
        <w:rPr>
          <w:rFonts w:cs="Calibri"/>
          <w:lang w:val="de-AT"/>
        </w:rPr>
        <w:t>P_BUC_09</w:t>
      </w:r>
      <w:r w:rsidR="00AA12F0">
        <w:rPr>
          <w:rFonts w:cs="Calibri"/>
          <w:lang w:val="de-AT"/>
        </w:rPr>
        <w:t xml:space="preserve"> zu öffnen</w:t>
      </w:r>
      <w:r w:rsidR="0088328F" w:rsidRPr="00053518">
        <w:rPr>
          <w:rFonts w:cs="Calibri"/>
          <w:lang w:val="de-AT"/>
        </w:rPr>
        <w:t>.</w:t>
      </w:r>
    </w:p>
    <w:p w:rsidR="0036252C" w:rsidRPr="00053518" w:rsidRDefault="0036252C" w:rsidP="0088328F">
      <w:pPr>
        <w:spacing w:after="0"/>
        <w:rPr>
          <w:rFonts w:cs="Calibri"/>
          <w:b/>
          <w:lang w:val="de-AT"/>
        </w:rPr>
      </w:pPr>
    </w:p>
    <w:p w:rsidR="008C06C3" w:rsidRPr="00AA12F0" w:rsidRDefault="00AA12F0" w:rsidP="00DA15E9">
      <w:pPr>
        <w:pStyle w:val="berschrift1"/>
        <w:rPr>
          <w:rFonts w:cs="Calibri"/>
          <w:sz w:val="22"/>
          <w:szCs w:val="22"/>
          <w:lang w:val="de-AT"/>
        </w:rPr>
      </w:pPr>
      <w:bookmarkStart w:id="27" w:name="_Toc478731997"/>
      <w:bookmarkStart w:id="28" w:name="_Toc499656538"/>
      <w:r w:rsidRPr="00AA12F0">
        <w:rPr>
          <w:sz w:val="22"/>
          <w:szCs w:val="22"/>
          <w:lang w:val="de-AT"/>
        </w:rPr>
        <w:t>In diesem Prozess verwendete strukturierte elektronische Dokumente (</w:t>
      </w:r>
      <w:proofErr w:type="spellStart"/>
      <w:r w:rsidRPr="00AA12F0">
        <w:rPr>
          <w:sz w:val="22"/>
          <w:szCs w:val="22"/>
          <w:lang w:val="de-AT"/>
        </w:rPr>
        <w:t>SEDs</w:t>
      </w:r>
      <w:bookmarkEnd w:id="27"/>
      <w:bookmarkEnd w:id="28"/>
      <w:proofErr w:type="spellEnd"/>
      <w:r w:rsidRPr="00AA12F0">
        <w:rPr>
          <w:rFonts w:cs="Calibri"/>
          <w:sz w:val="22"/>
          <w:szCs w:val="22"/>
          <w:lang w:val="de-AT"/>
        </w:rPr>
        <w:t>)</w:t>
      </w:r>
    </w:p>
    <w:p w:rsidR="00106198" w:rsidRPr="00AA12F0" w:rsidRDefault="00AA12F0" w:rsidP="00755292">
      <w:pPr>
        <w:spacing w:after="0"/>
        <w:jc w:val="both"/>
        <w:rPr>
          <w:rFonts w:cs="Calibri"/>
          <w:color w:val="000000"/>
          <w:lang w:val="de-AT"/>
        </w:rPr>
      </w:pPr>
      <w:r w:rsidRPr="00AA12F0">
        <w:rPr>
          <w:rFonts w:cs="Calibri"/>
          <w:lang w:val="de-AT"/>
        </w:rPr>
        <w:t xml:space="preserve">Folgende </w:t>
      </w:r>
      <w:proofErr w:type="spellStart"/>
      <w:r w:rsidRPr="00AA12F0">
        <w:rPr>
          <w:rFonts w:cs="Calibri"/>
          <w:lang w:val="de-AT"/>
        </w:rPr>
        <w:t>SEDs</w:t>
      </w:r>
      <w:proofErr w:type="spellEnd"/>
      <w:r w:rsidRPr="00AA12F0">
        <w:rPr>
          <w:rFonts w:cs="Calibri"/>
          <w:lang w:val="de-AT"/>
        </w:rPr>
        <w:t xml:space="preserve"> werden in</w:t>
      </w:r>
      <w:r w:rsidR="00797D10" w:rsidRPr="00AA12F0">
        <w:rPr>
          <w:rFonts w:cs="Calibri"/>
          <w:lang w:val="de-AT"/>
        </w:rPr>
        <w:t xml:space="preserve"> P_BUC_09</w:t>
      </w:r>
      <w:r>
        <w:rPr>
          <w:rFonts w:cs="Calibri"/>
          <w:lang w:val="de-AT"/>
        </w:rPr>
        <w:t xml:space="preserve"> verwendet</w:t>
      </w:r>
      <w:r w:rsidR="00106198" w:rsidRPr="00AA12F0">
        <w:rPr>
          <w:rFonts w:cs="Calibri"/>
          <w:lang w:val="de-AT"/>
        </w:rPr>
        <w:t>:</w:t>
      </w:r>
    </w:p>
    <w:p w:rsidR="00106198" w:rsidRPr="006529D5" w:rsidRDefault="004A4AD3" w:rsidP="006529D5">
      <w:pPr>
        <w:pStyle w:val="Listenabsatz"/>
        <w:numPr>
          <w:ilvl w:val="0"/>
          <w:numId w:val="41"/>
        </w:numPr>
        <w:tabs>
          <w:tab w:val="left" w:pos="284"/>
        </w:tabs>
        <w:rPr>
          <w:rStyle w:val="Hyperlink"/>
          <w:rFonts w:asciiTheme="minorHAnsi" w:hAnsiTheme="minorHAnsi"/>
          <w:sz w:val="22"/>
          <w:szCs w:val="22"/>
        </w:rPr>
      </w:pPr>
      <w:r w:rsidRPr="006529D5">
        <w:rPr>
          <w:rStyle w:val="Hyperlink"/>
          <w:rFonts w:asciiTheme="minorHAnsi" w:hAnsiTheme="minorHAnsi"/>
          <w:sz w:val="22"/>
          <w:szCs w:val="22"/>
        </w:rPr>
        <w:t>SED P</w:t>
      </w:r>
      <w:r w:rsidR="00766BB5" w:rsidRPr="006529D5">
        <w:rPr>
          <w:rStyle w:val="Hyperlink"/>
          <w:rFonts w:asciiTheme="minorHAnsi" w:hAnsiTheme="minorHAnsi"/>
          <w:sz w:val="22"/>
          <w:szCs w:val="22"/>
        </w:rPr>
        <w:t>1</w:t>
      </w:r>
      <w:r w:rsidR="008947F9" w:rsidRPr="006529D5">
        <w:rPr>
          <w:rStyle w:val="Hyperlink"/>
          <w:rFonts w:asciiTheme="minorHAnsi" w:hAnsiTheme="minorHAnsi"/>
          <w:sz w:val="22"/>
          <w:szCs w:val="22"/>
        </w:rPr>
        <w:t>4</w:t>
      </w:r>
      <w:r w:rsidR="00106198" w:rsidRPr="006529D5">
        <w:rPr>
          <w:rStyle w:val="Hyperlink"/>
          <w:rFonts w:asciiTheme="minorHAnsi" w:hAnsiTheme="minorHAnsi"/>
          <w:sz w:val="22"/>
          <w:szCs w:val="22"/>
        </w:rPr>
        <w:t xml:space="preserve">000 – </w:t>
      </w:r>
      <w:r w:rsidR="00AA12F0" w:rsidRPr="006529D5">
        <w:rPr>
          <w:rStyle w:val="Hyperlink"/>
          <w:rFonts w:asciiTheme="minorHAnsi" w:hAnsiTheme="minorHAnsi"/>
          <w:sz w:val="22"/>
          <w:szCs w:val="22"/>
        </w:rPr>
        <w:t>Änderung der persönlichen Lebensumstände</w:t>
      </w:r>
    </w:p>
    <w:p w:rsidR="006529D5" w:rsidRDefault="006529D5" w:rsidP="00DA15E9">
      <w:pPr>
        <w:pStyle w:val="berschrift1"/>
        <w:rPr>
          <w:rFonts w:cs="Calibri"/>
          <w:sz w:val="22"/>
          <w:szCs w:val="22"/>
          <w:lang w:val="de-AT"/>
        </w:rPr>
      </w:pPr>
      <w:bookmarkStart w:id="29" w:name="_Toc478732000"/>
      <w:bookmarkStart w:id="30" w:name="_Toc499656539"/>
      <w:bookmarkEnd w:id="25"/>
    </w:p>
    <w:p w:rsidR="00F60DDB" w:rsidRPr="00AA12F0" w:rsidRDefault="00F60DDB" w:rsidP="00DA15E9">
      <w:pPr>
        <w:pStyle w:val="berschrift1"/>
        <w:rPr>
          <w:rStyle w:val="Hyperlink"/>
          <w:rFonts w:cs="Calibri"/>
          <w:b w:val="0"/>
          <w:color w:val="auto"/>
          <w:sz w:val="22"/>
          <w:szCs w:val="22"/>
          <w:u w:val="none"/>
          <w:lang w:val="de-AT"/>
        </w:rPr>
      </w:pPr>
      <w:r w:rsidRPr="00AA12F0">
        <w:rPr>
          <w:rFonts w:cs="Calibri"/>
          <w:sz w:val="22"/>
          <w:szCs w:val="22"/>
          <w:lang w:val="de-AT"/>
        </w:rPr>
        <w:t xml:space="preserve">Administrative </w:t>
      </w:r>
      <w:r w:rsidR="00AA12F0" w:rsidRPr="00AA12F0">
        <w:rPr>
          <w:rFonts w:cs="Calibri"/>
          <w:sz w:val="22"/>
          <w:szCs w:val="22"/>
          <w:lang w:val="de-AT"/>
        </w:rPr>
        <w:t>S</w:t>
      </w:r>
      <w:r w:rsidR="00F21392" w:rsidRPr="00AA12F0">
        <w:rPr>
          <w:rFonts w:cs="Calibri"/>
          <w:sz w:val="22"/>
          <w:szCs w:val="22"/>
          <w:lang w:val="de-AT"/>
        </w:rPr>
        <w:t>ub</w:t>
      </w:r>
      <w:r w:rsidR="00AA12F0" w:rsidRPr="00AA12F0">
        <w:rPr>
          <w:rFonts w:cs="Calibri"/>
          <w:sz w:val="22"/>
          <w:szCs w:val="22"/>
          <w:lang w:val="de-AT"/>
        </w:rPr>
        <w:t>prozesse</w:t>
      </w:r>
      <w:bookmarkEnd w:id="29"/>
      <w:bookmarkEnd w:id="30"/>
    </w:p>
    <w:p w:rsidR="00766BB5" w:rsidRPr="00AA12F0" w:rsidRDefault="00AA12F0" w:rsidP="00565B1F">
      <w:pPr>
        <w:spacing w:after="0"/>
        <w:jc w:val="both"/>
        <w:rPr>
          <w:rFonts w:cs="Calibri"/>
          <w:lang w:val="de-AT"/>
        </w:rPr>
      </w:pPr>
      <w:r w:rsidRPr="00AA12F0">
        <w:rPr>
          <w:rFonts w:cs="Calibri"/>
          <w:lang w:val="de-AT"/>
        </w:rPr>
        <w:t>Die folgenden administrativen Subprozesse werden</w:t>
      </w:r>
      <w:r w:rsidR="00797D10" w:rsidRPr="00AA12F0">
        <w:rPr>
          <w:rFonts w:cs="Calibri"/>
          <w:lang w:val="de-AT"/>
        </w:rPr>
        <w:t xml:space="preserve"> in P_BUC_09</w:t>
      </w:r>
      <w:r w:rsidRPr="00AA12F0">
        <w:rPr>
          <w:rFonts w:cs="Calibri"/>
          <w:lang w:val="de-AT"/>
        </w:rPr>
        <w:t xml:space="preserve"> verwendet</w:t>
      </w:r>
      <w:r w:rsidR="00565B1F" w:rsidRPr="00AA12F0">
        <w:rPr>
          <w:rFonts w:cs="Calibri"/>
          <w:lang w:val="de-AT"/>
        </w:rPr>
        <w:t>:</w:t>
      </w:r>
    </w:p>
    <w:p w:rsidR="004A1468" w:rsidRPr="00BD46D3" w:rsidRDefault="002D0190" w:rsidP="004A1468">
      <w:pPr>
        <w:pStyle w:val="Listenabsatz"/>
        <w:numPr>
          <w:ilvl w:val="0"/>
          <w:numId w:val="41"/>
        </w:numPr>
        <w:jc w:val="both"/>
        <w:rPr>
          <w:rStyle w:val="Hyperlink"/>
          <w:rFonts w:asciiTheme="minorHAnsi" w:hAnsiTheme="minorHAnsi" w:cstheme="minorHAnsi"/>
          <w:sz w:val="22"/>
          <w:szCs w:val="22"/>
        </w:rPr>
      </w:pPr>
      <w:hyperlink r:id="rId24" w:history="1">
        <w:r w:rsidR="004A1468" w:rsidRPr="00BD46D3">
          <w:rPr>
            <w:rStyle w:val="Hyperlink"/>
            <w:rFonts w:asciiTheme="minorHAnsi" w:hAnsiTheme="minorHAnsi" w:cstheme="minorHAnsi"/>
            <w:sz w:val="22"/>
            <w:szCs w:val="22"/>
          </w:rPr>
          <w:t>AD_BUC_03_</w:t>
        </w:r>
        <w:r w:rsidR="00AA12F0">
          <w:rPr>
            <w:rStyle w:val="Hyperlink"/>
            <w:rFonts w:asciiTheme="minorHAnsi" w:hAnsiTheme="minorHAnsi" w:cstheme="minorHAnsi"/>
            <w:sz w:val="22"/>
            <w:szCs w:val="22"/>
          </w:rPr>
          <w:t>Subprozess</w:t>
        </w:r>
        <w:r w:rsidR="004A1468" w:rsidRPr="00BD46D3">
          <w:rPr>
            <w:rStyle w:val="Hyperlink"/>
            <w:rFonts w:asciiTheme="minorHAnsi" w:hAnsiTheme="minorHAnsi" w:cstheme="minorHAnsi"/>
            <w:sz w:val="22"/>
            <w:szCs w:val="22"/>
          </w:rPr>
          <w:t xml:space="preserve">– </w:t>
        </w:r>
        <w:r w:rsidR="00AA12F0">
          <w:rPr>
            <w:rStyle w:val="Hyperlink"/>
            <w:rFonts w:asciiTheme="minorHAnsi" w:hAnsiTheme="minorHAnsi" w:cstheme="minorHAnsi"/>
            <w:sz w:val="22"/>
            <w:szCs w:val="22"/>
          </w:rPr>
          <w:t>Teilnehmer hinzufügen</w:t>
        </w:r>
        <w:r w:rsidR="004A1468" w:rsidRPr="00BD46D3">
          <w:rPr>
            <w:rStyle w:val="Hyperlink"/>
            <w:rFonts w:asciiTheme="minorHAnsi" w:hAnsiTheme="minorHAnsi" w:cstheme="minorHAnsi"/>
            <w:sz w:val="22"/>
            <w:szCs w:val="22"/>
          </w:rPr>
          <w:t xml:space="preserve"> </w:t>
        </w:r>
      </w:hyperlink>
    </w:p>
    <w:p w:rsidR="00766BB5" w:rsidRPr="004A1468" w:rsidRDefault="002D0190" w:rsidP="00F25397">
      <w:pPr>
        <w:pStyle w:val="Listenabsatz"/>
        <w:numPr>
          <w:ilvl w:val="0"/>
          <w:numId w:val="41"/>
        </w:numPr>
        <w:jc w:val="both"/>
        <w:rPr>
          <w:rFonts w:ascii="Calibri" w:hAnsi="Calibri" w:cs="Calibri"/>
          <w:color w:val="0000FF"/>
          <w:sz w:val="22"/>
          <w:szCs w:val="22"/>
          <w:u w:val="single"/>
          <w:lang w:val="en-GB"/>
        </w:rPr>
      </w:pPr>
      <w:hyperlink r:id="rId25" w:history="1">
        <w:r w:rsidR="00766BB5" w:rsidRPr="004A1468">
          <w:rPr>
            <w:rStyle w:val="Hyperlink"/>
            <w:rFonts w:ascii="Calibri" w:hAnsi="Calibri" w:cs="Calibri"/>
            <w:sz w:val="22"/>
            <w:szCs w:val="22"/>
            <w:lang w:val="en-GB"/>
          </w:rPr>
          <w:t>AD_BUC_05_</w:t>
        </w:r>
        <w:r w:rsidR="00AA12F0" w:rsidRPr="00AA12F0">
          <w:rPr>
            <w:rStyle w:val="Hyperlink"/>
            <w:rFonts w:ascii="Calibri" w:hAnsi="Calibri" w:cs="Calibri"/>
            <w:sz w:val="22"/>
            <w:szCs w:val="22"/>
            <w:lang w:val="en-GB"/>
          </w:rPr>
          <w:t xml:space="preserve">Subprozess </w:t>
        </w:r>
        <w:r w:rsidR="00766BB5" w:rsidRPr="004A1468">
          <w:rPr>
            <w:rStyle w:val="Hyperlink"/>
            <w:rFonts w:ascii="Calibri" w:hAnsi="Calibri" w:cs="Calibri"/>
            <w:sz w:val="22"/>
            <w:szCs w:val="22"/>
            <w:lang w:val="en-GB"/>
          </w:rPr>
          <w:t xml:space="preserve">– </w:t>
        </w:r>
        <w:r w:rsidR="00AA12F0">
          <w:rPr>
            <w:rStyle w:val="Hyperlink"/>
            <w:rFonts w:ascii="Calibri" w:hAnsi="Calibri" w:cs="Calibri"/>
            <w:sz w:val="22"/>
            <w:szCs w:val="22"/>
            <w:lang w:val="en-GB"/>
          </w:rPr>
          <w:t xml:space="preserve">Fall </w:t>
        </w:r>
        <w:proofErr w:type="spellStart"/>
        <w:r w:rsidR="00AA12F0">
          <w:rPr>
            <w:rStyle w:val="Hyperlink"/>
            <w:rFonts w:ascii="Calibri" w:hAnsi="Calibri" w:cs="Calibri"/>
            <w:sz w:val="22"/>
            <w:szCs w:val="22"/>
            <w:lang w:val="en-GB"/>
          </w:rPr>
          <w:t>weiterleiten</w:t>
        </w:r>
        <w:proofErr w:type="spellEnd"/>
      </w:hyperlink>
    </w:p>
    <w:p w:rsidR="00766BB5" w:rsidRPr="00D16C5A" w:rsidRDefault="002D0190" w:rsidP="00F358EB">
      <w:pPr>
        <w:pStyle w:val="Listenabsatz"/>
        <w:numPr>
          <w:ilvl w:val="0"/>
          <w:numId w:val="41"/>
        </w:numPr>
        <w:jc w:val="both"/>
        <w:rPr>
          <w:rFonts w:ascii="Calibri" w:hAnsi="Calibri" w:cs="Calibri"/>
          <w:color w:val="0000FF"/>
          <w:sz w:val="22"/>
          <w:szCs w:val="22"/>
          <w:u w:val="single"/>
        </w:rPr>
      </w:pPr>
      <w:hyperlink r:id="rId26" w:history="1">
        <w:r w:rsidR="00766BB5" w:rsidRPr="00D16C5A">
          <w:rPr>
            <w:rStyle w:val="Hyperlink"/>
            <w:rFonts w:ascii="Calibri" w:hAnsi="Calibri" w:cs="Calibri"/>
            <w:sz w:val="22"/>
            <w:szCs w:val="22"/>
          </w:rPr>
          <w:t>AD_BUC_06_</w:t>
        </w:r>
        <w:r w:rsidR="00AA12F0" w:rsidRPr="00AA12F0">
          <w:rPr>
            <w:rStyle w:val="Hyperlink"/>
            <w:rFonts w:ascii="Calibri" w:hAnsi="Calibri" w:cs="Calibri"/>
            <w:sz w:val="22"/>
            <w:szCs w:val="22"/>
          </w:rPr>
          <w:t xml:space="preserve">Subprozess </w:t>
        </w:r>
        <w:r w:rsidR="00766BB5" w:rsidRPr="00D16C5A">
          <w:rPr>
            <w:rStyle w:val="Hyperlink"/>
            <w:rFonts w:ascii="Calibri" w:hAnsi="Calibri" w:cs="Calibri"/>
            <w:sz w:val="22"/>
            <w:szCs w:val="22"/>
          </w:rPr>
          <w:t xml:space="preserve">– </w:t>
        </w:r>
        <w:r w:rsidR="00AA12F0">
          <w:rPr>
            <w:rStyle w:val="Hyperlink"/>
            <w:rFonts w:ascii="Calibri" w:hAnsi="Calibri" w:cs="Calibri"/>
            <w:sz w:val="22"/>
            <w:szCs w:val="22"/>
          </w:rPr>
          <w:t>SED für ungültig erklären</w:t>
        </w:r>
      </w:hyperlink>
    </w:p>
    <w:p w:rsidR="0014649A" w:rsidRDefault="002D0190" w:rsidP="0014649A">
      <w:pPr>
        <w:pStyle w:val="Listenabsatz"/>
        <w:numPr>
          <w:ilvl w:val="0"/>
          <w:numId w:val="41"/>
        </w:numPr>
        <w:jc w:val="both"/>
        <w:rPr>
          <w:rStyle w:val="Hyperlink"/>
          <w:rFonts w:ascii="Calibri" w:hAnsi="Calibri" w:cs="Calibri"/>
          <w:sz w:val="22"/>
          <w:szCs w:val="22"/>
        </w:rPr>
      </w:pPr>
      <w:hyperlink r:id="rId27" w:history="1">
        <w:r w:rsidR="00251EE5" w:rsidRPr="00AA12F0">
          <w:rPr>
            <w:rStyle w:val="Hyperlink"/>
            <w:rFonts w:ascii="Calibri" w:hAnsi="Calibri" w:cs="Calibri"/>
            <w:sz w:val="22"/>
            <w:szCs w:val="22"/>
          </w:rPr>
          <w:t>AD_BUC_</w:t>
        </w:r>
        <w:r w:rsidR="00766BB5" w:rsidRPr="00AA12F0">
          <w:rPr>
            <w:rStyle w:val="Hyperlink"/>
            <w:rFonts w:ascii="Calibri" w:hAnsi="Calibri" w:cs="Calibri"/>
            <w:sz w:val="22"/>
            <w:szCs w:val="22"/>
          </w:rPr>
          <w:t>10_</w:t>
        </w:r>
        <w:r w:rsidR="00AA12F0" w:rsidRPr="00AA12F0">
          <w:rPr>
            <w:rStyle w:val="Hyperlink"/>
            <w:rFonts w:ascii="Calibri" w:hAnsi="Calibri" w:cs="Calibri"/>
            <w:sz w:val="22"/>
            <w:szCs w:val="22"/>
          </w:rPr>
          <w:t xml:space="preserve">Subprozess </w:t>
        </w:r>
        <w:r w:rsidR="00766BB5" w:rsidRPr="00AA12F0">
          <w:rPr>
            <w:rStyle w:val="Hyperlink"/>
            <w:rFonts w:ascii="Calibri" w:hAnsi="Calibri" w:cs="Calibri"/>
            <w:sz w:val="22"/>
            <w:szCs w:val="22"/>
          </w:rPr>
          <w:t xml:space="preserve">– </w:t>
        </w:r>
        <w:r w:rsidR="00AA12F0" w:rsidRPr="00AA12F0">
          <w:rPr>
            <w:rStyle w:val="Hyperlink"/>
            <w:rFonts w:ascii="Calibri" w:hAnsi="Calibri" w:cs="Calibri"/>
            <w:sz w:val="22"/>
            <w:szCs w:val="22"/>
          </w:rPr>
          <w:t>SED</w:t>
        </w:r>
      </w:hyperlink>
      <w:r w:rsidR="00AA12F0">
        <w:t xml:space="preserve"> </w:t>
      </w:r>
      <w:r w:rsidR="00AA12F0" w:rsidRPr="00AA12F0">
        <w:rPr>
          <w:rStyle w:val="Hyperlink"/>
          <w:rFonts w:ascii="Calibri" w:hAnsi="Calibri" w:cs="Calibri"/>
          <w:sz w:val="22"/>
          <w:szCs w:val="22"/>
        </w:rPr>
        <w:t>aktualisieren</w:t>
      </w:r>
    </w:p>
    <w:p w:rsidR="00AA12F0" w:rsidRPr="00AA12F0" w:rsidRDefault="00AA12F0" w:rsidP="00AA12F0">
      <w:pPr>
        <w:ind w:left="360"/>
        <w:jc w:val="both"/>
        <w:rPr>
          <w:rStyle w:val="Hyperlink"/>
          <w:rFonts w:cs="Calibri"/>
        </w:rPr>
      </w:pPr>
    </w:p>
    <w:p w:rsidR="00AA12F0" w:rsidRPr="00DC7631" w:rsidRDefault="00AA12F0" w:rsidP="00AA12F0">
      <w:pPr>
        <w:ind w:left="360"/>
        <w:jc w:val="both"/>
        <w:rPr>
          <w:rFonts w:cs="Arial"/>
          <w:color w:val="222222"/>
          <w:lang w:val="de-DE"/>
        </w:rPr>
      </w:pPr>
      <w:r w:rsidRPr="00DC7631">
        <w:rPr>
          <w:rFonts w:cs="Arial"/>
          <w:color w:val="222222"/>
          <w:lang w:val="de-DE"/>
        </w:rPr>
        <w:t xml:space="preserve">Die folgenden Subprozesse werden für die Behandlung außergewöhnlicher Geschäftsszenarien verwendet, die sich aufgrund des Austauschs von Informationen zur sozialen Sicherheit in einer elektronischen Umgebung ergeben und </w:t>
      </w:r>
      <w:r w:rsidR="00925257" w:rsidRPr="00DC7631">
        <w:rPr>
          <w:rFonts w:cs="Arial"/>
          <w:color w:val="222222"/>
          <w:lang w:val="de-DE"/>
        </w:rPr>
        <w:t>zu</w:t>
      </w:r>
      <w:r w:rsidRPr="00DC7631">
        <w:rPr>
          <w:rFonts w:cs="Arial"/>
          <w:color w:val="222222"/>
          <w:lang w:val="de-DE"/>
        </w:rPr>
        <w:t xml:space="preserve"> jedem Zeitpunkt im Prozess verwendet werden</w:t>
      </w:r>
      <w:r w:rsidR="00925257" w:rsidRPr="00DC7631">
        <w:rPr>
          <w:rFonts w:cs="Arial"/>
          <w:color w:val="222222"/>
          <w:lang w:val="de-DE"/>
        </w:rPr>
        <w:t xml:space="preserve"> können</w:t>
      </w:r>
      <w:r w:rsidRPr="00DC7631">
        <w:rPr>
          <w:rFonts w:cs="Arial"/>
          <w:color w:val="222222"/>
          <w:lang w:val="de-DE"/>
        </w:rPr>
        <w:t>:</w:t>
      </w:r>
    </w:p>
    <w:p w:rsidR="00AA12F0" w:rsidRPr="00AA12F0" w:rsidRDefault="00192A14" w:rsidP="00AA12F0">
      <w:pPr>
        <w:pStyle w:val="Listenabsatz"/>
        <w:numPr>
          <w:ilvl w:val="0"/>
          <w:numId w:val="41"/>
        </w:numPr>
        <w:tabs>
          <w:tab w:val="left" w:pos="284"/>
        </w:tabs>
        <w:rPr>
          <w:rStyle w:val="Hyperlink"/>
          <w:rFonts w:ascii="Calibri" w:hAnsi="Calibri"/>
          <w:sz w:val="22"/>
          <w:szCs w:val="22"/>
        </w:rPr>
      </w:pPr>
      <w:r w:rsidRPr="00925257">
        <w:rPr>
          <w:rStyle w:val="Hyperlink"/>
          <w:rFonts w:ascii="Calibri" w:hAnsi="Calibri"/>
          <w:sz w:val="22"/>
          <w:szCs w:val="22"/>
          <w:lang w:val="de-AT"/>
        </w:rPr>
        <w:t>AD_BUC_11_</w:t>
      </w:r>
      <w:r w:rsidR="00925257" w:rsidRPr="00925257">
        <w:t xml:space="preserve"> </w:t>
      </w:r>
      <w:r w:rsidR="00925257" w:rsidRPr="00925257">
        <w:rPr>
          <w:rStyle w:val="Hyperlink"/>
          <w:rFonts w:ascii="Calibri" w:hAnsi="Calibri"/>
          <w:sz w:val="22"/>
          <w:szCs w:val="22"/>
          <w:lang w:val="de-AT"/>
        </w:rPr>
        <w:t>Subprozess – Ausnahmefall im Geschäftsprozess</w:t>
      </w:r>
    </w:p>
    <w:p w:rsidR="00AA12F0" w:rsidRPr="00925257" w:rsidRDefault="002D0190" w:rsidP="00AA12F0">
      <w:pPr>
        <w:pStyle w:val="Listenabsatz"/>
        <w:numPr>
          <w:ilvl w:val="0"/>
          <w:numId w:val="41"/>
        </w:numPr>
        <w:tabs>
          <w:tab w:val="left" w:pos="284"/>
        </w:tabs>
        <w:rPr>
          <w:rFonts w:asciiTheme="minorHAnsi" w:hAnsiTheme="minorHAnsi" w:cstheme="minorHAnsi"/>
          <w:sz w:val="22"/>
          <w:szCs w:val="22"/>
          <w:lang w:val="de-AT"/>
        </w:rPr>
      </w:pPr>
      <w:hyperlink r:id="rId28" w:history="1">
        <w:r w:rsidR="00AA12F0" w:rsidRPr="00925257">
          <w:rPr>
            <w:rStyle w:val="Hyperlink"/>
            <w:rFonts w:asciiTheme="minorHAnsi" w:hAnsiTheme="minorHAnsi" w:cstheme="minorHAnsi"/>
            <w:sz w:val="22"/>
            <w:szCs w:val="22"/>
            <w:lang w:val="de-AT"/>
          </w:rPr>
          <w:t>AD_BUC_12_</w:t>
        </w:r>
        <w:r w:rsidR="00925257" w:rsidRPr="00925257">
          <w:t xml:space="preserve"> </w:t>
        </w:r>
        <w:r w:rsidR="00925257" w:rsidRPr="00925257">
          <w:rPr>
            <w:rStyle w:val="Hyperlink"/>
            <w:rFonts w:asciiTheme="minorHAnsi" w:hAnsiTheme="minorHAnsi" w:cstheme="minorHAnsi"/>
            <w:sz w:val="22"/>
            <w:szCs w:val="22"/>
            <w:lang w:val="de-AT"/>
          </w:rPr>
          <w:t xml:space="preserve">Subprozess – Änderung des Teilnehmers </w:t>
        </w:r>
      </w:hyperlink>
      <w:r w:rsidR="00AA12F0" w:rsidRPr="00925257">
        <w:rPr>
          <w:rFonts w:asciiTheme="minorHAnsi" w:hAnsiTheme="minorHAnsi" w:cstheme="minorHAnsi"/>
          <w:sz w:val="22"/>
          <w:szCs w:val="22"/>
          <w:lang w:val="de-AT"/>
        </w:rPr>
        <w:t xml:space="preserve"> </w:t>
      </w:r>
    </w:p>
    <w:p w:rsidR="00150767" w:rsidRPr="00925257" w:rsidRDefault="00150767" w:rsidP="0014649A">
      <w:pPr>
        <w:pStyle w:val="Listenabsatz"/>
        <w:rPr>
          <w:rFonts w:ascii="Calibri" w:hAnsi="Calibri" w:cs="Calibri"/>
          <w:sz w:val="22"/>
          <w:szCs w:val="22"/>
          <w:lang w:val="de-AT"/>
        </w:rPr>
      </w:pPr>
    </w:p>
    <w:p w:rsidR="00150767" w:rsidRPr="00925257" w:rsidRDefault="00150767" w:rsidP="00150767">
      <w:pPr>
        <w:pStyle w:val="berschrift1"/>
        <w:rPr>
          <w:lang w:val="de-AT"/>
        </w:rPr>
      </w:pPr>
      <w:bookmarkStart w:id="31" w:name="Horizontal_SEDs"/>
    </w:p>
    <w:p w:rsidR="00F60521" w:rsidRPr="00925257" w:rsidRDefault="00F60521" w:rsidP="00150767">
      <w:pPr>
        <w:pStyle w:val="berschrift1"/>
        <w:rPr>
          <w:lang w:val="de-AT"/>
        </w:rPr>
      </w:pPr>
    </w:p>
    <w:bookmarkEnd w:id="31"/>
    <w:p w:rsidR="00150767" w:rsidRPr="00925257" w:rsidRDefault="00150767" w:rsidP="0014649A">
      <w:pPr>
        <w:pStyle w:val="Listenabsatz"/>
        <w:jc w:val="both"/>
        <w:rPr>
          <w:rFonts w:ascii="Calibri" w:hAnsi="Calibri" w:cs="Calibri"/>
          <w:color w:val="0000FF"/>
          <w:sz w:val="22"/>
          <w:szCs w:val="22"/>
          <w:u w:val="single"/>
          <w:lang w:val="de-AT"/>
        </w:rPr>
      </w:pPr>
    </w:p>
    <w:sectPr w:rsidR="00150767" w:rsidRPr="00925257" w:rsidSect="002973DB">
      <w:headerReference w:type="default" r:id="rId29"/>
      <w:footerReference w:type="default" r:id="rId30"/>
      <w:headerReference w:type="first" r:id="rId3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08B" w:rsidRDefault="00A1008B" w:rsidP="00303F31">
      <w:pPr>
        <w:spacing w:after="0" w:line="240" w:lineRule="auto"/>
      </w:pPr>
      <w:r>
        <w:separator/>
      </w:r>
    </w:p>
  </w:endnote>
  <w:endnote w:type="continuationSeparator" w:id="0">
    <w:p w:rsidR="00A1008B" w:rsidRDefault="00A1008B" w:rsidP="00303F31">
      <w:pPr>
        <w:spacing w:after="0" w:line="240" w:lineRule="auto"/>
      </w:pPr>
      <w:r>
        <w:continuationSeparator/>
      </w:r>
    </w:p>
  </w:endnote>
  <w:endnote w:type="continuationNotice" w:id="1">
    <w:p w:rsidR="00A1008B" w:rsidRDefault="00A1008B">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8B" w:rsidRPr="005905EA" w:rsidRDefault="002D0190" w:rsidP="00CD2C03">
    <w:pPr>
      <w:pStyle w:val="Kopfzeile"/>
      <w:spacing w:before="0" w:beforeAutospacing="0" w:after="0" w:afterAutospacing="0"/>
      <w:rPr>
        <w:rFonts w:ascii="Verdana" w:hAnsi="Verdana"/>
        <w:bCs/>
        <w:sz w:val="16"/>
        <w:szCs w:val="36"/>
        <w:lang w:val="de-AT"/>
      </w:rPr>
    </w:pPr>
    <w:r w:rsidRPr="002D0190">
      <w:rPr>
        <w:noProof/>
        <w:lang w:val="en-GB" w:eastAsia="en-GB"/>
      </w:rPr>
      <w:pict>
        <v:line id="Straight Connector 6" o:spid="_x0000_s52225"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" strokecolor="#4a7ebb">
          <o:lock v:ext="edit" shapetype="f"/>
        </v:line>
      </w:pict>
    </w:r>
    <w:r w:rsidR="00A1008B" w:rsidRPr="005905EA">
      <w:rPr>
        <w:noProof/>
        <w:lang w:val="de-AT" w:eastAsia="en-GB"/>
      </w:rPr>
      <w:t xml:space="preserve">Leitfaden für </w:t>
    </w:r>
    <w:r w:rsidR="00A1008B" w:rsidRPr="005905EA">
      <w:rPr>
        <w:rFonts w:ascii="Verdana" w:hAnsi="Verdana"/>
        <w:bCs/>
        <w:sz w:val="16"/>
        <w:szCs w:val="36"/>
        <w:lang w:val="de-AT"/>
      </w:rPr>
      <w:t xml:space="preserve">EESSI </w:t>
    </w:r>
    <w:r w:rsidR="00A1008B">
      <w:rPr>
        <w:rFonts w:ascii="Verdana" w:hAnsi="Verdana"/>
        <w:bCs/>
        <w:sz w:val="16"/>
        <w:szCs w:val="36"/>
        <w:lang w:val="de-AT"/>
      </w:rPr>
      <w:t>Geschäftsvorgang</w:t>
    </w:r>
    <w:r w:rsidR="00A1008B" w:rsidRPr="005905EA">
      <w:rPr>
        <w:rFonts w:ascii="Verdana" w:hAnsi="Verdana"/>
        <w:bCs/>
        <w:sz w:val="16"/>
        <w:szCs w:val="36"/>
        <w:lang w:val="de-AT"/>
      </w:rPr>
      <w:t xml:space="preserve"> P_BUC_09 – Ä</w:t>
    </w:r>
    <w:r w:rsidR="00A1008B">
      <w:rPr>
        <w:rFonts w:ascii="Verdana" w:hAnsi="Verdana"/>
        <w:bCs/>
        <w:sz w:val="16"/>
        <w:szCs w:val="36"/>
        <w:lang w:val="de-AT"/>
      </w:rPr>
      <w:t>nderung der persönlichen Lebensumstände</w:t>
    </w:r>
    <w:r w:rsidR="00A1008B" w:rsidRPr="005905EA">
      <w:rPr>
        <w:rFonts w:ascii="Verdana" w:hAnsi="Verdana"/>
        <w:bCs/>
        <w:sz w:val="16"/>
        <w:szCs w:val="36"/>
        <w:lang w:val="de-AT"/>
      </w:rPr>
      <w:tab/>
    </w:r>
  </w:p>
  <w:p w:rsidR="00A1008B" w:rsidRPr="005905EA" w:rsidRDefault="00A1008B" w:rsidP="00CD2C03">
    <w:pPr>
      <w:pStyle w:val="Kopfzeile"/>
      <w:spacing w:before="0" w:beforeAutospacing="0" w:after="0" w:afterAutospacing="0"/>
      <w:rPr>
        <w:rFonts w:ascii="Verdana" w:hAnsi="Verdana"/>
        <w:bCs/>
        <w:sz w:val="16"/>
        <w:szCs w:val="36"/>
        <w:lang w:val="de-AT"/>
      </w:rPr>
    </w:pPr>
    <w:r>
      <w:rPr>
        <w:rFonts w:ascii="Verdana" w:hAnsi="Verdana"/>
        <w:bCs/>
        <w:sz w:val="16"/>
        <w:szCs w:val="36"/>
        <w:lang w:val="de-AT"/>
      </w:rPr>
      <w:t>Datum</w:t>
    </w:r>
    <w:r w:rsidRPr="005905EA">
      <w:rPr>
        <w:rFonts w:ascii="Verdana" w:hAnsi="Verdana"/>
        <w:bCs/>
        <w:sz w:val="16"/>
        <w:szCs w:val="36"/>
        <w:lang w:val="de-AT"/>
      </w:rPr>
      <w:t>: De</w:t>
    </w:r>
    <w:r>
      <w:rPr>
        <w:rFonts w:ascii="Verdana" w:hAnsi="Verdana"/>
        <w:bCs/>
        <w:sz w:val="16"/>
        <w:szCs w:val="36"/>
        <w:lang w:val="de-AT"/>
      </w:rPr>
      <w:t>z</w:t>
    </w:r>
    <w:r w:rsidRPr="005905EA">
      <w:rPr>
        <w:rFonts w:ascii="Verdana" w:hAnsi="Verdana"/>
        <w:bCs/>
        <w:sz w:val="16"/>
        <w:szCs w:val="36"/>
        <w:lang w:val="de-AT"/>
      </w:rPr>
      <w:t xml:space="preserve">ember 2017 </w:t>
    </w:r>
    <w:r w:rsidRPr="005905EA">
      <w:rPr>
        <w:rFonts w:ascii="Verdana" w:hAnsi="Verdana"/>
        <w:bCs/>
        <w:sz w:val="16"/>
        <w:szCs w:val="36"/>
        <w:lang w:val="de-AT"/>
      </w:rPr>
      <w:tab/>
      <w:t>Do</w:t>
    </w:r>
    <w:r>
      <w:rPr>
        <w:rFonts w:ascii="Verdana" w:hAnsi="Verdana"/>
        <w:bCs/>
        <w:sz w:val="16"/>
        <w:szCs w:val="36"/>
        <w:lang w:val="de-AT"/>
      </w:rPr>
      <w:t>k</w:t>
    </w:r>
    <w:r w:rsidRPr="005905EA">
      <w:rPr>
        <w:rFonts w:ascii="Verdana" w:hAnsi="Verdana"/>
        <w:bCs/>
        <w:sz w:val="16"/>
        <w:szCs w:val="36"/>
        <w:lang w:val="de-AT"/>
      </w:rPr>
      <w:t xml:space="preserve">ument </w:t>
    </w:r>
    <w:r>
      <w:rPr>
        <w:rFonts w:ascii="Verdana" w:hAnsi="Verdana"/>
        <w:bCs/>
        <w:sz w:val="16"/>
        <w:szCs w:val="36"/>
        <w:lang w:val="de-AT"/>
      </w:rPr>
      <w:t>V</w:t>
    </w:r>
    <w:r w:rsidRPr="005905EA">
      <w:rPr>
        <w:rFonts w:ascii="Verdana" w:hAnsi="Verdana"/>
        <w:bCs/>
        <w:sz w:val="16"/>
        <w:szCs w:val="36"/>
        <w:lang w:val="de-AT"/>
      </w:rPr>
      <w:t>ersion: 1.0</w:t>
    </w:r>
  </w:p>
  <w:p w:rsidR="00A1008B" w:rsidRPr="00CD2C03" w:rsidRDefault="002D0190" w:rsidP="00CD2C03">
    <w:pPr>
      <w:pStyle w:val="Fuzeile"/>
      <w:jc w:val="right"/>
      <w:rPr>
        <w:i/>
      </w:rPr>
    </w:pPr>
    <w:r w:rsidRPr="00CD2C03">
      <w:rPr>
        <w:i/>
      </w:rPr>
      <w:fldChar w:fldCharType="begin"/>
    </w:r>
    <w:r w:rsidR="00A1008B" w:rsidRPr="00CD2C03">
      <w:rPr>
        <w:i/>
      </w:rPr>
      <w:instrText xml:space="preserve"> PAGE   \* MERGEFORMAT </w:instrText>
    </w:r>
    <w:r w:rsidRPr="00CD2C03">
      <w:rPr>
        <w:i/>
      </w:rPr>
      <w:fldChar w:fldCharType="separate"/>
    </w:r>
    <w:r w:rsidR="00167D81">
      <w:rPr>
        <w:i/>
        <w:noProof/>
      </w:rPr>
      <w:t>7</w:t>
    </w:r>
    <w:r w:rsidRPr="00CD2C03">
      <w:rPr>
        <w: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08B" w:rsidRDefault="00A1008B" w:rsidP="00303F31">
      <w:pPr>
        <w:spacing w:after="0" w:line="240" w:lineRule="auto"/>
      </w:pPr>
      <w:r>
        <w:separator/>
      </w:r>
    </w:p>
  </w:footnote>
  <w:footnote w:type="continuationSeparator" w:id="0">
    <w:p w:rsidR="00A1008B" w:rsidRDefault="00A1008B" w:rsidP="00303F31">
      <w:pPr>
        <w:spacing w:after="0" w:line="240" w:lineRule="auto"/>
      </w:pPr>
      <w:r>
        <w:continuationSeparator/>
      </w:r>
    </w:p>
  </w:footnote>
  <w:footnote w:type="continuationNotice" w:id="1">
    <w:p w:rsidR="00A1008B" w:rsidRDefault="00A1008B">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8B" w:rsidRPr="00662450" w:rsidRDefault="00A1008B" w:rsidP="00CD2C03">
    <w:pPr>
      <w:pStyle w:val="Kopfzeile"/>
      <w:spacing w:before="0" w:beforeAutospacing="0" w:after="0" w:afterAutospacing="0"/>
      <w:rPr>
        <w:rFonts w:ascii="Verdana" w:hAnsi="Verdana"/>
        <w:b/>
        <w:bCs/>
        <w:i/>
        <w:color w:val="A6A6A6"/>
        <w:sz w:val="16"/>
        <w:szCs w:val="36"/>
      </w:rPr>
    </w:pPr>
    <w:r>
      <w:rPr>
        <w:noProof/>
        <w:lang w:val="de-AT" w:eastAsia="de-AT"/>
      </w:rPr>
      <w:drawing>
        <wp:anchor distT="0" distB="0" distL="114300" distR="114300" simplePos="0" relativeHeight="251657216"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 name="Picture 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_logoEC_E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419100"/>
                  </a:xfrm>
                  <a:prstGeom prst="rect">
                    <a:avLst/>
                  </a:prstGeom>
                  <a:noFill/>
                  <a:ln>
                    <a:noFill/>
                  </a:ln>
                </pic:spPr>
              </pic:pic>
            </a:graphicData>
          </a:graphic>
        </wp:anchor>
      </w:drawing>
    </w:r>
    <w:r w:rsidRPr="00662450">
      <w:rPr>
        <w:rFonts w:ascii="Verdana" w:hAnsi="Verdana"/>
        <w:b/>
        <w:bCs/>
        <w:i/>
        <w:color w:val="A6A6A6"/>
        <w:sz w:val="16"/>
        <w:szCs w:val="36"/>
      </w:rPr>
      <w:t>Employment, Social Affairs &amp; Inclusion</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8B" w:rsidRDefault="00A1008B" w:rsidP="00662450">
    <w:pPr>
      <w:pStyle w:val="Kopfzeil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01C4E43"/>
    <w:multiLevelType w:val="hybridMultilevel"/>
    <w:tmpl w:val="6338C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09C1ACE"/>
    <w:multiLevelType w:val="hybridMultilevel"/>
    <w:tmpl w:val="F5B6FF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2C31E88"/>
    <w:multiLevelType w:val="hybridMultilevel"/>
    <w:tmpl w:val="FFAE3C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C918CE"/>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8">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C7409F"/>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12">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AA5656A"/>
    <w:multiLevelType w:val="hybridMultilevel"/>
    <w:tmpl w:val="D2D4BB2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nsid w:val="1FEA7FCF"/>
    <w:multiLevelType w:val="hybridMultilevel"/>
    <w:tmpl w:val="1CCE94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1876661"/>
    <w:multiLevelType w:val="hybridMultilevel"/>
    <w:tmpl w:val="396C421E"/>
    <w:lvl w:ilvl="0" w:tplc="0E9CE200">
      <w:start w:val="1"/>
      <w:numFmt w:val="bullet"/>
      <w:lvlText w:val=""/>
      <w:lvlJc w:val="left"/>
      <w:pPr>
        <w:ind w:left="720" w:hanging="360"/>
      </w:pPr>
      <w:rPr>
        <w:rFonts w:ascii="Symbol" w:hAnsi="Symbo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EE4729"/>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4F012F0"/>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396775AB"/>
    <w:multiLevelType w:val="hybridMultilevel"/>
    <w:tmpl w:val="175C76BA"/>
    <w:lvl w:ilvl="0" w:tplc="5B3EF4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2D2075"/>
    <w:multiLevelType w:val="hybridMultilevel"/>
    <w:tmpl w:val="E5E2B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1BA4883"/>
    <w:multiLevelType w:val="hybridMultilevel"/>
    <w:tmpl w:val="F86040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5C60D7B"/>
    <w:multiLevelType w:val="hybridMultilevel"/>
    <w:tmpl w:val="247E4E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4765230F"/>
    <w:multiLevelType w:val="multilevel"/>
    <w:tmpl w:val="6BD2F2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3">
    <w:nsid w:val="506B60E0"/>
    <w:multiLevelType w:val="hybridMultilevel"/>
    <w:tmpl w:val="05A617D8"/>
    <w:lvl w:ilvl="0" w:tplc="29E6B960">
      <w:start w:val="1"/>
      <w:numFmt w:val="decimal"/>
      <w:suff w:val="space"/>
      <w:lvlText w:val="Branch %1:"/>
      <w:lvlJc w:val="left"/>
      <w:rPr>
        <w:rFonts w:cs="Times New Roman" w:hint="default"/>
        <w:b/>
        <w:u w:val="single"/>
      </w:rPr>
    </w:lvl>
    <w:lvl w:ilvl="1" w:tplc="0409000F">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51AD2D24"/>
    <w:multiLevelType w:val="hybridMultilevel"/>
    <w:tmpl w:val="2C4E29B2"/>
    <w:lvl w:ilvl="0" w:tplc="508A4944">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2070C2C"/>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92BF052"/>
    <w:multiLevelType w:val="multilevel"/>
    <w:tmpl w:val="592BF052"/>
    <w:name w:val="Nummerierungsliste 3"/>
    <w:lvl w:ilvl="0">
      <w:start w:val="1"/>
      <w:numFmt w:val="bullet"/>
      <w:lvlText w:val=""/>
      <w:lvlJc w:val="left"/>
      <w:rPr>
        <w:rFonts w:ascii="Symbol" w:hAnsi="Symbol"/>
        <w:color w:val="00000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9">
    <w:nsid w:val="595A0EEB"/>
    <w:multiLevelType w:val="hybridMultilevel"/>
    <w:tmpl w:val="238CFAC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65180BED"/>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1">
    <w:nsid w:val="6CBC432F"/>
    <w:multiLevelType w:val="hybridMultilevel"/>
    <w:tmpl w:val="5C44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1B16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7FC543B"/>
    <w:multiLevelType w:val="hybridMultilevel"/>
    <w:tmpl w:val="369693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9"/>
  </w:num>
  <w:num w:numId="4">
    <w:abstractNumId w:val="13"/>
  </w:num>
  <w:num w:numId="5">
    <w:abstractNumId w:val="0"/>
  </w:num>
  <w:num w:numId="6">
    <w:abstractNumId w:val="11"/>
  </w:num>
  <w:num w:numId="7">
    <w:abstractNumId w:val="34"/>
  </w:num>
  <w:num w:numId="8">
    <w:abstractNumId w:val="21"/>
  </w:num>
  <w:num w:numId="9">
    <w:abstractNumId w:val="42"/>
  </w:num>
  <w:num w:numId="10">
    <w:abstractNumId w:val="45"/>
  </w:num>
  <w:num w:numId="11">
    <w:abstractNumId w:val="4"/>
  </w:num>
  <w:num w:numId="12">
    <w:abstractNumId w:val="29"/>
  </w:num>
  <w:num w:numId="13">
    <w:abstractNumId w:val="43"/>
  </w:num>
  <w:num w:numId="14">
    <w:abstractNumId w:val="8"/>
  </w:num>
  <w:num w:numId="15">
    <w:abstractNumId w:val="26"/>
  </w:num>
  <w:num w:numId="16">
    <w:abstractNumId w:val="35"/>
  </w:num>
  <w:num w:numId="17">
    <w:abstractNumId w:val="14"/>
  </w:num>
  <w:num w:numId="18">
    <w:abstractNumId w:val="44"/>
  </w:num>
  <w:num w:numId="19">
    <w:abstractNumId w:val="15"/>
  </w:num>
  <w:num w:numId="20">
    <w:abstractNumId w:val="19"/>
  </w:num>
  <w:num w:numId="21">
    <w:abstractNumId w:val="41"/>
  </w:num>
  <w:num w:numId="22">
    <w:abstractNumId w:val="17"/>
  </w:num>
  <w:num w:numId="23">
    <w:abstractNumId w:val="30"/>
  </w:num>
  <w:num w:numId="24">
    <w:abstractNumId w:val="28"/>
  </w:num>
  <w:num w:numId="25">
    <w:abstractNumId w:val="46"/>
  </w:num>
  <w:num w:numId="26">
    <w:abstractNumId w:val="31"/>
  </w:num>
  <w:num w:numId="27">
    <w:abstractNumId w:val="39"/>
  </w:num>
  <w:num w:numId="28">
    <w:abstractNumId w:val="24"/>
  </w:num>
  <w:num w:numId="29">
    <w:abstractNumId w:val="22"/>
  </w:num>
  <w:num w:numId="30">
    <w:abstractNumId w:val="40"/>
  </w:num>
  <w:num w:numId="31">
    <w:abstractNumId w:val="5"/>
  </w:num>
  <w:num w:numId="32">
    <w:abstractNumId w:val="10"/>
  </w:num>
  <w:num w:numId="33">
    <w:abstractNumId w:val="36"/>
  </w:num>
  <w:num w:numId="34">
    <w:abstractNumId w:val="12"/>
  </w:num>
  <w:num w:numId="35">
    <w:abstractNumId w:val="27"/>
  </w:num>
  <w:num w:numId="36">
    <w:abstractNumId w:val="7"/>
  </w:num>
  <w:num w:numId="37">
    <w:abstractNumId w:val="2"/>
  </w:num>
  <w:num w:numId="38">
    <w:abstractNumId w:val="47"/>
  </w:num>
  <w:num w:numId="39">
    <w:abstractNumId w:val="3"/>
  </w:num>
  <w:num w:numId="40">
    <w:abstractNumId w:val="6"/>
  </w:num>
  <w:num w:numId="41">
    <w:abstractNumId w:val="25"/>
  </w:num>
  <w:num w:numId="42">
    <w:abstractNumId w:val="18"/>
  </w:num>
  <w:num w:numId="43">
    <w:abstractNumId w:val="1"/>
  </w:num>
  <w:num w:numId="44">
    <w:abstractNumId w:val="32"/>
  </w:num>
  <w:num w:numId="45">
    <w:abstractNumId w:val="37"/>
  </w:num>
  <w:num w:numId="46">
    <w:abstractNumId w:val="33"/>
  </w:num>
  <w:num w:numId="47">
    <w:abstractNumId w:val="20"/>
  </w:num>
  <w:num w:numId="48">
    <w:abstractNumId w:val="38"/>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20"/>
  <w:hyphenationZone w:val="425"/>
  <w:characterSpacingControl w:val="doNotCompress"/>
  <w:hdrShapeDefaults>
    <o:shapedefaults v:ext="edit" spidmax="52226"/>
    <o:shapelayout v:ext="edit">
      <o:idmap v:ext="edit" data="51"/>
    </o:shapelayout>
  </w:hdrShapeDefaults>
  <w:footnotePr>
    <w:footnote w:id="-1"/>
    <w:footnote w:id="0"/>
    <w:footnote w:id="1"/>
  </w:footnotePr>
  <w:endnotePr>
    <w:endnote w:id="-1"/>
    <w:endnote w:id="0"/>
    <w:endnote w:id="1"/>
  </w:endnotePr>
  <w:compat/>
  <w:docVars>
    <w:docVar w:name="LW_DocType" w:val="NORMAL"/>
  </w:docVars>
  <w:rsids>
    <w:rsidRoot w:val="00366746"/>
    <w:rsid w:val="00000AD0"/>
    <w:rsid w:val="00001532"/>
    <w:rsid w:val="0000174D"/>
    <w:rsid w:val="00002BF2"/>
    <w:rsid w:val="000047B0"/>
    <w:rsid w:val="0000644C"/>
    <w:rsid w:val="00006501"/>
    <w:rsid w:val="00011570"/>
    <w:rsid w:val="00012E8F"/>
    <w:rsid w:val="0001303D"/>
    <w:rsid w:val="000142AA"/>
    <w:rsid w:val="00015022"/>
    <w:rsid w:val="000153D3"/>
    <w:rsid w:val="00015EAA"/>
    <w:rsid w:val="00017D7D"/>
    <w:rsid w:val="00020A58"/>
    <w:rsid w:val="00021F0F"/>
    <w:rsid w:val="000255C3"/>
    <w:rsid w:val="00026487"/>
    <w:rsid w:val="00026DBC"/>
    <w:rsid w:val="00030378"/>
    <w:rsid w:val="00031C9B"/>
    <w:rsid w:val="000331AC"/>
    <w:rsid w:val="00042A6C"/>
    <w:rsid w:val="00045590"/>
    <w:rsid w:val="00045B84"/>
    <w:rsid w:val="000469AB"/>
    <w:rsid w:val="00047135"/>
    <w:rsid w:val="000472DA"/>
    <w:rsid w:val="0004759A"/>
    <w:rsid w:val="00047A9B"/>
    <w:rsid w:val="00047C7C"/>
    <w:rsid w:val="00047DCE"/>
    <w:rsid w:val="00047F66"/>
    <w:rsid w:val="000522E4"/>
    <w:rsid w:val="00052317"/>
    <w:rsid w:val="0005277E"/>
    <w:rsid w:val="00053092"/>
    <w:rsid w:val="00053518"/>
    <w:rsid w:val="000559ED"/>
    <w:rsid w:val="0005651B"/>
    <w:rsid w:val="00056973"/>
    <w:rsid w:val="00057404"/>
    <w:rsid w:val="00057B03"/>
    <w:rsid w:val="00060F89"/>
    <w:rsid w:val="00063405"/>
    <w:rsid w:val="00064428"/>
    <w:rsid w:val="00065EAE"/>
    <w:rsid w:val="0006605F"/>
    <w:rsid w:val="00066D0D"/>
    <w:rsid w:val="0006728B"/>
    <w:rsid w:val="00071944"/>
    <w:rsid w:val="000721A6"/>
    <w:rsid w:val="000725DA"/>
    <w:rsid w:val="00073E6A"/>
    <w:rsid w:val="000755A9"/>
    <w:rsid w:val="0007664B"/>
    <w:rsid w:val="00077DA7"/>
    <w:rsid w:val="000801C8"/>
    <w:rsid w:val="00082021"/>
    <w:rsid w:val="0008303C"/>
    <w:rsid w:val="00084EC2"/>
    <w:rsid w:val="000865A5"/>
    <w:rsid w:val="00086908"/>
    <w:rsid w:val="000909D7"/>
    <w:rsid w:val="00093775"/>
    <w:rsid w:val="00093A6C"/>
    <w:rsid w:val="000945CE"/>
    <w:rsid w:val="00094D09"/>
    <w:rsid w:val="00095E34"/>
    <w:rsid w:val="000962A9"/>
    <w:rsid w:val="00096B74"/>
    <w:rsid w:val="000A06BC"/>
    <w:rsid w:val="000A20EC"/>
    <w:rsid w:val="000A664C"/>
    <w:rsid w:val="000B11C3"/>
    <w:rsid w:val="000B3123"/>
    <w:rsid w:val="000B4408"/>
    <w:rsid w:val="000B4908"/>
    <w:rsid w:val="000B4D43"/>
    <w:rsid w:val="000B7313"/>
    <w:rsid w:val="000C3F48"/>
    <w:rsid w:val="000C6518"/>
    <w:rsid w:val="000C7214"/>
    <w:rsid w:val="000D00A1"/>
    <w:rsid w:val="000D0758"/>
    <w:rsid w:val="000D12D3"/>
    <w:rsid w:val="000D22B2"/>
    <w:rsid w:val="000D2C1C"/>
    <w:rsid w:val="000D2CBC"/>
    <w:rsid w:val="000D4027"/>
    <w:rsid w:val="000D5094"/>
    <w:rsid w:val="000D60F5"/>
    <w:rsid w:val="000D6BB0"/>
    <w:rsid w:val="000D6DE8"/>
    <w:rsid w:val="000E1CD3"/>
    <w:rsid w:val="000E330D"/>
    <w:rsid w:val="000E4413"/>
    <w:rsid w:val="000E69BB"/>
    <w:rsid w:val="000E77B2"/>
    <w:rsid w:val="000F0EF7"/>
    <w:rsid w:val="000F12B9"/>
    <w:rsid w:val="000F2F9A"/>
    <w:rsid w:val="000F3040"/>
    <w:rsid w:val="000F30EF"/>
    <w:rsid w:val="000F3BBF"/>
    <w:rsid w:val="000F547E"/>
    <w:rsid w:val="000F54F9"/>
    <w:rsid w:val="000F5D53"/>
    <w:rsid w:val="000F617C"/>
    <w:rsid w:val="000F622E"/>
    <w:rsid w:val="000F79A6"/>
    <w:rsid w:val="00100087"/>
    <w:rsid w:val="00100EC8"/>
    <w:rsid w:val="0010129B"/>
    <w:rsid w:val="00101B6C"/>
    <w:rsid w:val="001042D0"/>
    <w:rsid w:val="00105F66"/>
    <w:rsid w:val="00106198"/>
    <w:rsid w:val="00106536"/>
    <w:rsid w:val="00107539"/>
    <w:rsid w:val="0010771B"/>
    <w:rsid w:val="00107927"/>
    <w:rsid w:val="0011267B"/>
    <w:rsid w:val="001158D1"/>
    <w:rsid w:val="00115E5A"/>
    <w:rsid w:val="00117579"/>
    <w:rsid w:val="001213ED"/>
    <w:rsid w:val="00121A65"/>
    <w:rsid w:val="00121BEC"/>
    <w:rsid w:val="00122418"/>
    <w:rsid w:val="00122870"/>
    <w:rsid w:val="0012493D"/>
    <w:rsid w:val="00124DA2"/>
    <w:rsid w:val="00124FA8"/>
    <w:rsid w:val="00126E17"/>
    <w:rsid w:val="001309B1"/>
    <w:rsid w:val="00133968"/>
    <w:rsid w:val="00133EC9"/>
    <w:rsid w:val="001367EA"/>
    <w:rsid w:val="00137956"/>
    <w:rsid w:val="00142700"/>
    <w:rsid w:val="00146072"/>
    <w:rsid w:val="00146284"/>
    <w:rsid w:val="0014649A"/>
    <w:rsid w:val="0014756B"/>
    <w:rsid w:val="00150767"/>
    <w:rsid w:val="001536BC"/>
    <w:rsid w:val="00153F91"/>
    <w:rsid w:val="0015483B"/>
    <w:rsid w:val="00155225"/>
    <w:rsid w:val="001555CF"/>
    <w:rsid w:val="00161E63"/>
    <w:rsid w:val="001623A6"/>
    <w:rsid w:val="00165D79"/>
    <w:rsid w:val="00167A0F"/>
    <w:rsid w:val="00167D81"/>
    <w:rsid w:val="001701EC"/>
    <w:rsid w:val="00171998"/>
    <w:rsid w:val="001750D9"/>
    <w:rsid w:val="00180E4B"/>
    <w:rsid w:val="0018180A"/>
    <w:rsid w:val="00182A05"/>
    <w:rsid w:val="001835FB"/>
    <w:rsid w:val="00183B71"/>
    <w:rsid w:val="0018498D"/>
    <w:rsid w:val="001855A4"/>
    <w:rsid w:val="00185C3D"/>
    <w:rsid w:val="0018639F"/>
    <w:rsid w:val="00186B1F"/>
    <w:rsid w:val="00186B70"/>
    <w:rsid w:val="00187D7A"/>
    <w:rsid w:val="001900A9"/>
    <w:rsid w:val="001903BE"/>
    <w:rsid w:val="00190805"/>
    <w:rsid w:val="00192A14"/>
    <w:rsid w:val="00197109"/>
    <w:rsid w:val="001976FE"/>
    <w:rsid w:val="001A08A2"/>
    <w:rsid w:val="001A1EC1"/>
    <w:rsid w:val="001A3C63"/>
    <w:rsid w:val="001A4598"/>
    <w:rsid w:val="001A464B"/>
    <w:rsid w:val="001A5D55"/>
    <w:rsid w:val="001A626F"/>
    <w:rsid w:val="001A6804"/>
    <w:rsid w:val="001B2AB6"/>
    <w:rsid w:val="001B30A2"/>
    <w:rsid w:val="001B3A51"/>
    <w:rsid w:val="001B4378"/>
    <w:rsid w:val="001B4A1E"/>
    <w:rsid w:val="001B550F"/>
    <w:rsid w:val="001B7421"/>
    <w:rsid w:val="001B75B4"/>
    <w:rsid w:val="001B790B"/>
    <w:rsid w:val="001C2D47"/>
    <w:rsid w:val="001C41BE"/>
    <w:rsid w:val="001C499C"/>
    <w:rsid w:val="001C5D58"/>
    <w:rsid w:val="001C7BCF"/>
    <w:rsid w:val="001D0611"/>
    <w:rsid w:val="001D087C"/>
    <w:rsid w:val="001D0F53"/>
    <w:rsid w:val="001D1E29"/>
    <w:rsid w:val="001D2294"/>
    <w:rsid w:val="001D3544"/>
    <w:rsid w:val="001D58E3"/>
    <w:rsid w:val="001D69A2"/>
    <w:rsid w:val="001D78E6"/>
    <w:rsid w:val="001E12B1"/>
    <w:rsid w:val="001E26B5"/>
    <w:rsid w:val="001E40F9"/>
    <w:rsid w:val="001E4A7B"/>
    <w:rsid w:val="001E5556"/>
    <w:rsid w:val="001E5D80"/>
    <w:rsid w:val="001E71A6"/>
    <w:rsid w:val="001F009D"/>
    <w:rsid w:val="001F2C36"/>
    <w:rsid w:val="001F4153"/>
    <w:rsid w:val="00201A08"/>
    <w:rsid w:val="00201EF0"/>
    <w:rsid w:val="00202325"/>
    <w:rsid w:val="00202653"/>
    <w:rsid w:val="00204EF1"/>
    <w:rsid w:val="00205A44"/>
    <w:rsid w:val="00206B1B"/>
    <w:rsid w:val="00212CC7"/>
    <w:rsid w:val="002133F4"/>
    <w:rsid w:val="002144A6"/>
    <w:rsid w:val="00215AB0"/>
    <w:rsid w:val="002165A0"/>
    <w:rsid w:val="00220DAB"/>
    <w:rsid w:val="00221FF0"/>
    <w:rsid w:val="00223FA8"/>
    <w:rsid w:val="00231B85"/>
    <w:rsid w:val="00233214"/>
    <w:rsid w:val="002336CE"/>
    <w:rsid w:val="00235F5D"/>
    <w:rsid w:val="00237092"/>
    <w:rsid w:val="002406B0"/>
    <w:rsid w:val="002407D0"/>
    <w:rsid w:val="00242134"/>
    <w:rsid w:val="00242A04"/>
    <w:rsid w:val="00250266"/>
    <w:rsid w:val="00250DAD"/>
    <w:rsid w:val="00251AB9"/>
    <w:rsid w:val="00251EE5"/>
    <w:rsid w:val="0025300A"/>
    <w:rsid w:val="0025685D"/>
    <w:rsid w:val="00257F57"/>
    <w:rsid w:val="00262D74"/>
    <w:rsid w:val="0026312A"/>
    <w:rsid w:val="00264594"/>
    <w:rsid w:val="0026494C"/>
    <w:rsid w:val="00264976"/>
    <w:rsid w:val="002660CD"/>
    <w:rsid w:val="002723CB"/>
    <w:rsid w:val="002747E5"/>
    <w:rsid w:val="0027600A"/>
    <w:rsid w:val="00276FF1"/>
    <w:rsid w:val="00280911"/>
    <w:rsid w:val="0028102B"/>
    <w:rsid w:val="00283B00"/>
    <w:rsid w:val="00284324"/>
    <w:rsid w:val="00286882"/>
    <w:rsid w:val="00286F78"/>
    <w:rsid w:val="0029083F"/>
    <w:rsid w:val="00291212"/>
    <w:rsid w:val="00292C59"/>
    <w:rsid w:val="002941A1"/>
    <w:rsid w:val="00294A04"/>
    <w:rsid w:val="00295E15"/>
    <w:rsid w:val="002973DB"/>
    <w:rsid w:val="002A0035"/>
    <w:rsid w:val="002A0921"/>
    <w:rsid w:val="002A43F6"/>
    <w:rsid w:val="002B0CF4"/>
    <w:rsid w:val="002B103C"/>
    <w:rsid w:val="002B2097"/>
    <w:rsid w:val="002B753C"/>
    <w:rsid w:val="002B76A8"/>
    <w:rsid w:val="002B7FBE"/>
    <w:rsid w:val="002C01DB"/>
    <w:rsid w:val="002C2FD8"/>
    <w:rsid w:val="002C3363"/>
    <w:rsid w:val="002C5E1C"/>
    <w:rsid w:val="002C5EA4"/>
    <w:rsid w:val="002C6322"/>
    <w:rsid w:val="002D0190"/>
    <w:rsid w:val="002D086F"/>
    <w:rsid w:val="002D0932"/>
    <w:rsid w:val="002D157D"/>
    <w:rsid w:val="002D1DF5"/>
    <w:rsid w:val="002D5184"/>
    <w:rsid w:val="002E10CF"/>
    <w:rsid w:val="002E2F8C"/>
    <w:rsid w:val="002E3B9C"/>
    <w:rsid w:val="002E5FAF"/>
    <w:rsid w:val="002E62EB"/>
    <w:rsid w:val="002E7960"/>
    <w:rsid w:val="002F05C7"/>
    <w:rsid w:val="002F70DB"/>
    <w:rsid w:val="002F7B97"/>
    <w:rsid w:val="00301FF9"/>
    <w:rsid w:val="00302162"/>
    <w:rsid w:val="00303F31"/>
    <w:rsid w:val="0030456D"/>
    <w:rsid w:val="0030472A"/>
    <w:rsid w:val="0030573B"/>
    <w:rsid w:val="00307D01"/>
    <w:rsid w:val="00312A12"/>
    <w:rsid w:val="003131CF"/>
    <w:rsid w:val="00313A7B"/>
    <w:rsid w:val="00314547"/>
    <w:rsid w:val="0031473E"/>
    <w:rsid w:val="00317058"/>
    <w:rsid w:val="00320B37"/>
    <w:rsid w:val="003211BD"/>
    <w:rsid w:val="00321F33"/>
    <w:rsid w:val="00322B7B"/>
    <w:rsid w:val="00323602"/>
    <w:rsid w:val="00323DE4"/>
    <w:rsid w:val="003243BD"/>
    <w:rsid w:val="00325730"/>
    <w:rsid w:val="00330013"/>
    <w:rsid w:val="00331A6C"/>
    <w:rsid w:val="0033323E"/>
    <w:rsid w:val="003342BD"/>
    <w:rsid w:val="003344E7"/>
    <w:rsid w:val="00334675"/>
    <w:rsid w:val="00334B38"/>
    <w:rsid w:val="00334DF2"/>
    <w:rsid w:val="00334EDE"/>
    <w:rsid w:val="00334F1D"/>
    <w:rsid w:val="0033545C"/>
    <w:rsid w:val="00335562"/>
    <w:rsid w:val="0033585D"/>
    <w:rsid w:val="00336E80"/>
    <w:rsid w:val="00340163"/>
    <w:rsid w:val="003403EC"/>
    <w:rsid w:val="00341BB8"/>
    <w:rsid w:val="00341F91"/>
    <w:rsid w:val="003429DE"/>
    <w:rsid w:val="00342E97"/>
    <w:rsid w:val="00343253"/>
    <w:rsid w:val="00346C08"/>
    <w:rsid w:val="003507A9"/>
    <w:rsid w:val="00351478"/>
    <w:rsid w:val="00354F80"/>
    <w:rsid w:val="00355FAF"/>
    <w:rsid w:val="00356877"/>
    <w:rsid w:val="00356E4D"/>
    <w:rsid w:val="0035781D"/>
    <w:rsid w:val="00360527"/>
    <w:rsid w:val="003608A2"/>
    <w:rsid w:val="00360FB4"/>
    <w:rsid w:val="003621E9"/>
    <w:rsid w:val="0036252C"/>
    <w:rsid w:val="003634ED"/>
    <w:rsid w:val="0036351F"/>
    <w:rsid w:val="00363CDE"/>
    <w:rsid w:val="0036500D"/>
    <w:rsid w:val="00366555"/>
    <w:rsid w:val="00366746"/>
    <w:rsid w:val="00366D22"/>
    <w:rsid w:val="00370A69"/>
    <w:rsid w:val="0037286A"/>
    <w:rsid w:val="00374519"/>
    <w:rsid w:val="00374DE6"/>
    <w:rsid w:val="003766A4"/>
    <w:rsid w:val="00376C5F"/>
    <w:rsid w:val="003772CE"/>
    <w:rsid w:val="0038020C"/>
    <w:rsid w:val="00380937"/>
    <w:rsid w:val="00381321"/>
    <w:rsid w:val="003815A7"/>
    <w:rsid w:val="00384145"/>
    <w:rsid w:val="00387969"/>
    <w:rsid w:val="003903D3"/>
    <w:rsid w:val="003909A9"/>
    <w:rsid w:val="00391487"/>
    <w:rsid w:val="00393F91"/>
    <w:rsid w:val="00396C14"/>
    <w:rsid w:val="00396E32"/>
    <w:rsid w:val="003A1C02"/>
    <w:rsid w:val="003A3672"/>
    <w:rsid w:val="003A3AA5"/>
    <w:rsid w:val="003A55E5"/>
    <w:rsid w:val="003A647E"/>
    <w:rsid w:val="003B01F8"/>
    <w:rsid w:val="003B087C"/>
    <w:rsid w:val="003B15D3"/>
    <w:rsid w:val="003B1840"/>
    <w:rsid w:val="003B2FCC"/>
    <w:rsid w:val="003B4EDB"/>
    <w:rsid w:val="003B5065"/>
    <w:rsid w:val="003C2807"/>
    <w:rsid w:val="003C3643"/>
    <w:rsid w:val="003C49DA"/>
    <w:rsid w:val="003C64C8"/>
    <w:rsid w:val="003D18B5"/>
    <w:rsid w:val="003D1925"/>
    <w:rsid w:val="003D2518"/>
    <w:rsid w:val="003D30D4"/>
    <w:rsid w:val="003D3108"/>
    <w:rsid w:val="003D3407"/>
    <w:rsid w:val="003D45F6"/>
    <w:rsid w:val="003E0CF1"/>
    <w:rsid w:val="003E2DA3"/>
    <w:rsid w:val="003E3069"/>
    <w:rsid w:val="003E4119"/>
    <w:rsid w:val="003E4152"/>
    <w:rsid w:val="003E55E6"/>
    <w:rsid w:val="003E6A1B"/>
    <w:rsid w:val="003E6DBF"/>
    <w:rsid w:val="003F0787"/>
    <w:rsid w:val="003F0A22"/>
    <w:rsid w:val="003F1C75"/>
    <w:rsid w:val="003F69A5"/>
    <w:rsid w:val="003F7B11"/>
    <w:rsid w:val="0040058C"/>
    <w:rsid w:val="004005C7"/>
    <w:rsid w:val="00400938"/>
    <w:rsid w:val="00402AC2"/>
    <w:rsid w:val="004031E4"/>
    <w:rsid w:val="00404447"/>
    <w:rsid w:val="00404FB8"/>
    <w:rsid w:val="004053ED"/>
    <w:rsid w:val="00405EDD"/>
    <w:rsid w:val="00406296"/>
    <w:rsid w:val="004103DE"/>
    <w:rsid w:val="00411A5B"/>
    <w:rsid w:val="00417D97"/>
    <w:rsid w:val="0042172E"/>
    <w:rsid w:val="00422007"/>
    <w:rsid w:val="00422142"/>
    <w:rsid w:val="00424542"/>
    <w:rsid w:val="00425AC6"/>
    <w:rsid w:val="00432646"/>
    <w:rsid w:val="00433455"/>
    <w:rsid w:val="004360F0"/>
    <w:rsid w:val="00436AF1"/>
    <w:rsid w:val="00437A43"/>
    <w:rsid w:val="0044486F"/>
    <w:rsid w:val="00445A5A"/>
    <w:rsid w:val="00446BCF"/>
    <w:rsid w:val="0045026D"/>
    <w:rsid w:val="00454159"/>
    <w:rsid w:val="004542A9"/>
    <w:rsid w:val="00454B5B"/>
    <w:rsid w:val="00454DA0"/>
    <w:rsid w:val="004554F6"/>
    <w:rsid w:val="00456012"/>
    <w:rsid w:val="00456451"/>
    <w:rsid w:val="00456B6F"/>
    <w:rsid w:val="0045723D"/>
    <w:rsid w:val="0046004E"/>
    <w:rsid w:val="00461548"/>
    <w:rsid w:val="00461931"/>
    <w:rsid w:val="004621AC"/>
    <w:rsid w:val="00463DF6"/>
    <w:rsid w:val="00464880"/>
    <w:rsid w:val="00467BDD"/>
    <w:rsid w:val="0047204A"/>
    <w:rsid w:val="00472B16"/>
    <w:rsid w:val="0047433D"/>
    <w:rsid w:val="004755C0"/>
    <w:rsid w:val="0047624A"/>
    <w:rsid w:val="0047641A"/>
    <w:rsid w:val="0047713D"/>
    <w:rsid w:val="00483952"/>
    <w:rsid w:val="00483A49"/>
    <w:rsid w:val="00484BA8"/>
    <w:rsid w:val="00484BE8"/>
    <w:rsid w:val="00486B67"/>
    <w:rsid w:val="004903A9"/>
    <w:rsid w:val="004906B7"/>
    <w:rsid w:val="00490C64"/>
    <w:rsid w:val="00493FDE"/>
    <w:rsid w:val="00496DD4"/>
    <w:rsid w:val="004A1468"/>
    <w:rsid w:val="004A1B87"/>
    <w:rsid w:val="004A23CC"/>
    <w:rsid w:val="004A24BE"/>
    <w:rsid w:val="004A2C88"/>
    <w:rsid w:val="004A4AD3"/>
    <w:rsid w:val="004A5C8D"/>
    <w:rsid w:val="004B14D8"/>
    <w:rsid w:val="004B319C"/>
    <w:rsid w:val="004B404C"/>
    <w:rsid w:val="004B49D9"/>
    <w:rsid w:val="004B6DC0"/>
    <w:rsid w:val="004B6FAB"/>
    <w:rsid w:val="004C14E5"/>
    <w:rsid w:val="004C15D6"/>
    <w:rsid w:val="004C1A00"/>
    <w:rsid w:val="004C3733"/>
    <w:rsid w:val="004C587B"/>
    <w:rsid w:val="004C5C02"/>
    <w:rsid w:val="004C76E0"/>
    <w:rsid w:val="004D1B16"/>
    <w:rsid w:val="004D22FB"/>
    <w:rsid w:val="004D3231"/>
    <w:rsid w:val="004D5133"/>
    <w:rsid w:val="004D5168"/>
    <w:rsid w:val="004E1679"/>
    <w:rsid w:val="004E6E21"/>
    <w:rsid w:val="004E79AE"/>
    <w:rsid w:val="004E7A5E"/>
    <w:rsid w:val="004E7FFB"/>
    <w:rsid w:val="004F142D"/>
    <w:rsid w:val="004F1EBC"/>
    <w:rsid w:val="004F2D44"/>
    <w:rsid w:val="004F3D89"/>
    <w:rsid w:val="004F56F5"/>
    <w:rsid w:val="004F69C2"/>
    <w:rsid w:val="005015B7"/>
    <w:rsid w:val="00501C5F"/>
    <w:rsid w:val="005053FC"/>
    <w:rsid w:val="00505F10"/>
    <w:rsid w:val="00507ECC"/>
    <w:rsid w:val="005102B0"/>
    <w:rsid w:val="00510C4D"/>
    <w:rsid w:val="00513493"/>
    <w:rsid w:val="00513908"/>
    <w:rsid w:val="0051756C"/>
    <w:rsid w:val="00522908"/>
    <w:rsid w:val="00523E60"/>
    <w:rsid w:val="0052455E"/>
    <w:rsid w:val="0052748F"/>
    <w:rsid w:val="00530500"/>
    <w:rsid w:val="0053083E"/>
    <w:rsid w:val="0053132D"/>
    <w:rsid w:val="005318B9"/>
    <w:rsid w:val="00532BC9"/>
    <w:rsid w:val="00533D9E"/>
    <w:rsid w:val="00534BDB"/>
    <w:rsid w:val="00535305"/>
    <w:rsid w:val="0053655E"/>
    <w:rsid w:val="005402E5"/>
    <w:rsid w:val="0054088C"/>
    <w:rsid w:val="00540A41"/>
    <w:rsid w:val="00541C4C"/>
    <w:rsid w:val="00544689"/>
    <w:rsid w:val="0054554A"/>
    <w:rsid w:val="0054554D"/>
    <w:rsid w:val="00545A33"/>
    <w:rsid w:val="0054610C"/>
    <w:rsid w:val="005464F1"/>
    <w:rsid w:val="005501E4"/>
    <w:rsid w:val="005506B6"/>
    <w:rsid w:val="00550B64"/>
    <w:rsid w:val="0055272E"/>
    <w:rsid w:val="00555519"/>
    <w:rsid w:val="00560391"/>
    <w:rsid w:val="00560C43"/>
    <w:rsid w:val="00564A52"/>
    <w:rsid w:val="00565B1F"/>
    <w:rsid w:val="00566A06"/>
    <w:rsid w:val="005672CE"/>
    <w:rsid w:val="005700DE"/>
    <w:rsid w:val="00570453"/>
    <w:rsid w:val="005741FB"/>
    <w:rsid w:val="00574733"/>
    <w:rsid w:val="00574BF2"/>
    <w:rsid w:val="005757AC"/>
    <w:rsid w:val="00575FC5"/>
    <w:rsid w:val="005763EB"/>
    <w:rsid w:val="00576E62"/>
    <w:rsid w:val="00580251"/>
    <w:rsid w:val="00580DFD"/>
    <w:rsid w:val="00586E11"/>
    <w:rsid w:val="00587066"/>
    <w:rsid w:val="00587934"/>
    <w:rsid w:val="005905EA"/>
    <w:rsid w:val="00593DAC"/>
    <w:rsid w:val="00593F3C"/>
    <w:rsid w:val="005959CC"/>
    <w:rsid w:val="00597F3A"/>
    <w:rsid w:val="005A006B"/>
    <w:rsid w:val="005A12A9"/>
    <w:rsid w:val="005A251F"/>
    <w:rsid w:val="005A3433"/>
    <w:rsid w:val="005A37EE"/>
    <w:rsid w:val="005A460B"/>
    <w:rsid w:val="005A5561"/>
    <w:rsid w:val="005A5E53"/>
    <w:rsid w:val="005A65F6"/>
    <w:rsid w:val="005A7DFC"/>
    <w:rsid w:val="005B0759"/>
    <w:rsid w:val="005B12E7"/>
    <w:rsid w:val="005B2AE2"/>
    <w:rsid w:val="005B35FD"/>
    <w:rsid w:val="005B3BD8"/>
    <w:rsid w:val="005B5B87"/>
    <w:rsid w:val="005B5E89"/>
    <w:rsid w:val="005B7E8F"/>
    <w:rsid w:val="005C067C"/>
    <w:rsid w:val="005C2507"/>
    <w:rsid w:val="005C329C"/>
    <w:rsid w:val="005C4D24"/>
    <w:rsid w:val="005C5081"/>
    <w:rsid w:val="005C7DA2"/>
    <w:rsid w:val="005D10A2"/>
    <w:rsid w:val="005D1B0F"/>
    <w:rsid w:val="005D2047"/>
    <w:rsid w:val="005D251D"/>
    <w:rsid w:val="005D5ECD"/>
    <w:rsid w:val="005D780E"/>
    <w:rsid w:val="005E03DE"/>
    <w:rsid w:val="005E0753"/>
    <w:rsid w:val="005E083D"/>
    <w:rsid w:val="005E4028"/>
    <w:rsid w:val="005E7563"/>
    <w:rsid w:val="005F32E8"/>
    <w:rsid w:val="005F3976"/>
    <w:rsid w:val="00601F40"/>
    <w:rsid w:val="00605744"/>
    <w:rsid w:val="006059C0"/>
    <w:rsid w:val="00607F6A"/>
    <w:rsid w:val="00611DE6"/>
    <w:rsid w:val="00611E4A"/>
    <w:rsid w:val="006128B6"/>
    <w:rsid w:val="00613C18"/>
    <w:rsid w:val="00614DD1"/>
    <w:rsid w:val="00615F4F"/>
    <w:rsid w:val="0061601C"/>
    <w:rsid w:val="00617334"/>
    <w:rsid w:val="00617EFE"/>
    <w:rsid w:val="00621F05"/>
    <w:rsid w:val="006234B4"/>
    <w:rsid w:val="006239D9"/>
    <w:rsid w:val="00624EBA"/>
    <w:rsid w:val="006257D1"/>
    <w:rsid w:val="00625F6F"/>
    <w:rsid w:val="0062684F"/>
    <w:rsid w:val="00632580"/>
    <w:rsid w:val="00635E67"/>
    <w:rsid w:val="00636F0F"/>
    <w:rsid w:val="00640B61"/>
    <w:rsid w:val="00640BE6"/>
    <w:rsid w:val="00641817"/>
    <w:rsid w:val="00645A58"/>
    <w:rsid w:val="00645FAB"/>
    <w:rsid w:val="00646A03"/>
    <w:rsid w:val="00646EB4"/>
    <w:rsid w:val="006475EE"/>
    <w:rsid w:val="006522E9"/>
    <w:rsid w:val="006525F8"/>
    <w:rsid w:val="006529D5"/>
    <w:rsid w:val="00653094"/>
    <w:rsid w:val="00654852"/>
    <w:rsid w:val="006550FE"/>
    <w:rsid w:val="00656E61"/>
    <w:rsid w:val="006573B9"/>
    <w:rsid w:val="00660ED0"/>
    <w:rsid w:val="00662232"/>
    <w:rsid w:val="00662450"/>
    <w:rsid w:val="00664291"/>
    <w:rsid w:val="0066563F"/>
    <w:rsid w:val="0066716B"/>
    <w:rsid w:val="006704EF"/>
    <w:rsid w:val="006756ED"/>
    <w:rsid w:val="00675709"/>
    <w:rsid w:val="006759CF"/>
    <w:rsid w:val="006766F7"/>
    <w:rsid w:val="00680097"/>
    <w:rsid w:val="006800C3"/>
    <w:rsid w:val="00680190"/>
    <w:rsid w:val="00680524"/>
    <w:rsid w:val="0068158D"/>
    <w:rsid w:val="00681B28"/>
    <w:rsid w:val="00681B79"/>
    <w:rsid w:val="00681CCB"/>
    <w:rsid w:val="00682412"/>
    <w:rsid w:val="00684DBD"/>
    <w:rsid w:val="00685B45"/>
    <w:rsid w:val="00685DC7"/>
    <w:rsid w:val="00686EDC"/>
    <w:rsid w:val="00687DED"/>
    <w:rsid w:val="00691113"/>
    <w:rsid w:val="00697654"/>
    <w:rsid w:val="006A1967"/>
    <w:rsid w:val="006A25BE"/>
    <w:rsid w:val="006A2E32"/>
    <w:rsid w:val="006A358C"/>
    <w:rsid w:val="006A460B"/>
    <w:rsid w:val="006A7625"/>
    <w:rsid w:val="006B0AB2"/>
    <w:rsid w:val="006B50DB"/>
    <w:rsid w:val="006B5CAB"/>
    <w:rsid w:val="006B5D58"/>
    <w:rsid w:val="006B7CFE"/>
    <w:rsid w:val="006C060D"/>
    <w:rsid w:val="006C137D"/>
    <w:rsid w:val="006C188C"/>
    <w:rsid w:val="006C236E"/>
    <w:rsid w:val="006C391D"/>
    <w:rsid w:val="006C3EEC"/>
    <w:rsid w:val="006C408A"/>
    <w:rsid w:val="006C409A"/>
    <w:rsid w:val="006C4933"/>
    <w:rsid w:val="006C56A4"/>
    <w:rsid w:val="006C5917"/>
    <w:rsid w:val="006C672A"/>
    <w:rsid w:val="006C7A3F"/>
    <w:rsid w:val="006D002C"/>
    <w:rsid w:val="006D0D4A"/>
    <w:rsid w:val="006D1BE8"/>
    <w:rsid w:val="006D2CA2"/>
    <w:rsid w:val="006D547F"/>
    <w:rsid w:val="006D5988"/>
    <w:rsid w:val="006D5CC3"/>
    <w:rsid w:val="006D7F13"/>
    <w:rsid w:val="006E5269"/>
    <w:rsid w:val="006E5F7A"/>
    <w:rsid w:val="006E6983"/>
    <w:rsid w:val="006F11C3"/>
    <w:rsid w:val="006F2032"/>
    <w:rsid w:val="006F3628"/>
    <w:rsid w:val="006F3784"/>
    <w:rsid w:val="006F5022"/>
    <w:rsid w:val="006F5057"/>
    <w:rsid w:val="006F5C07"/>
    <w:rsid w:val="006F5E34"/>
    <w:rsid w:val="006F6489"/>
    <w:rsid w:val="006F71FE"/>
    <w:rsid w:val="00701950"/>
    <w:rsid w:val="0070240B"/>
    <w:rsid w:val="007103AD"/>
    <w:rsid w:val="00711252"/>
    <w:rsid w:val="00711AC0"/>
    <w:rsid w:val="0071303A"/>
    <w:rsid w:val="0071352C"/>
    <w:rsid w:val="0071505A"/>
    <w:rsid w:val="0071780C"/>
    <w:rsid w:val="00717862"/>
    <w:rsid w:val="00717A1B"/>
    <w:rsid w:val="00722BAA"/>
    <w:rsid w:val="00722F47"/>
    <w:rsid w:val="00723B37"/>
    <w:rsid w:val="0072739C"/>
    <w:rsid w:val="007276DB"/>
    <w:rsid w:val="00731900"/>
    <w:rsid w:val="00737178"/>
    <w:rsid w:val="00737FB7"/>
    <w:rsid w:val="00741DAE"/>
    <w:rsid w:val="0074363F"/>
    <w:rsid w:val="00743CAE"/>
    <w:rsid w:val="0074442C"/>
    <w:rsid w:val="007445AE"/>
    <w:rsid w:val="007456FE"/>
    <w:rsid w:val="00747870"/>
    <w:rsid w:val="00751741"/>
    <w:rsid w:val="00753166"/>
    <w:rsid w:val="00755292"/>
    <w:rsid w:val="00755CBF"/>
    <w:rsid w:val="00757A0A"/>
    <w:rsid w:val="007600DA"/>
    <w:rsid w:val="00762B08"/>
    <w:rsid w:val="00764B33"/>
    <w:rsid w:val="0076518F"/>
    <w:rsid w:val="00765805"/>
    <w:rsid w:val="00766BB5"/>
    <w:rsid w:val="00770F6A"/>
    <w:rsid w:val="00772C55"/>
    <w:rsid w:val="00775C53"/>
    <w:rsid w:val="007762BC"/>
    <w:rsid w:val="00777F58"/>
    <w:rsid w:val="00781A55"/>
    <w:rsid w:val="00783780"/>
    <w:rsid w:val="00785A2D"/>
    <w:rsid w:val="00786CBB"/>
    <w:rsid w:val="00787166"/>
    <w:rsid w:val="00787AB9"/>
    <w:rsid w:val="00791649"/>
    <w:rsid w:val="00792AB5"/>
    <w:rsid w:val="007937A9"/>
    <w:rsid w:val="0079464E"/>
    <w:rsid w:val="00796172"/>
    <w:rsid w:val="00797D10"/>
    <w:rsid w:val="007A092B"/>
    <w:rsid w:val="007A0F7D"/>
    <w:rsid w:val="007A45B1"/>
    <w:rsid w:val="007A4D47"/>
    <w:rsid w:val="007A58A1"/>
    <w:rsid w:val="007A7FDD"/>
    <w:rsid w:val="007B027D"/>
    <w:rsid w:val="007B1EA0"/>
    <w:rsid w:val="007B4E36"/>
    <w:rsid w:val="007B67C9"/>
    <w:rsid w:val="007B6BE5"/>
    <w:rsid w:val="007B71F7"/>
    <w:rsid w:val="007B74BB"/>
    <w:rsid w:val="007C17BF"/>
    <w:rsid w:val="007C2750"/>
    <w:rsid w:val="007C311A"/>
    <w:rsid w:val="007C4FD1"/>
    <w:rsid w:val="007C61C8"/>
    <w:rsid w:val="007D184A"/>
    <w:rsid w:val="007D18FB"/>
    <w:rsid w:val="007D206E"/>
    <w:rsid w:val="007D23D1"/>
    <w:rsid w:val="007D388D"/>
    <w:rsid w:val="007D4EEB"/>
    <w:rsid w:val="007D58E0"/>
    <w:rsid w:val="007D6551"/>
    <w:rsid w:val="007E123B"/>
    <w:rsid w:val="007E22A1"/>
    <w:rsid w:val="007E3432"/>
    <w:rsid w:val="007E7A73"/>
    <w:rsid w:val="007F2E39"/>
    <w:rsid w:val="007F30B0"/>
    <w:rsid w:val="007F34DD"/>
    <w:rsid w:val="007F4674"/>
    <w:rsid w:val="00801DCA"/>
    <w:rsid w:val="0080229D"/>
    <w:rsid w:val="00802A17"/>
    <w:rsid w:val="0080467F"/>
    <w:rsid w:val="008067EB"/>
    <w:rsid w:val="00806849"/>
    <w:rsid w:val="00807685"/>
    <w:rsid w:val="0081086F"/>
    <w:rsid w:val="00810A19"/>
    <w:rsid w:val="0081447A"/>
    <w:rsid w:val="00814BD4"/>
    <w:rsid w:val="0081648A"/>
    <w:rsid w:val="008166E0"/>
    <w:rsid w:val="008206A5"/>
    <w:rsid w:val="0082140A"/>
    <w:rsid w:val="0082444F"/>
    <w:rsid w:val="00824ADF"/>
    <w:rsid w:val="00825826"/>
    <w:rsid w:val="008361EA"/>
    <w:rsid w:val="0083791F"/>
    <w:rsid w:val="0084057E"/>
    <w:rsid w:val="00842779"/>
    <w:rsid w:val="008428CC"/>
    <w:rsid w:val="00842B1D"/>
    <w:rsid w:val="008502FF"/>
    <w:rsid w:val="008505BD"/>
    <w:rsid w:val="0085131E"/>
    <w:rsid w:val="0085323B"/>
    <w:rsid w:val="00854C21"/>
    <w:rsid w:val="00856C8F"/>
    <w:rsid w:val="00857D56"/>
    <w:rsid w:val="00862A56"/>
    <w:rsid w:val="00863F1E"/>
    <w:rsid w:val="0086671C"/>
    <w:rsid w:val="008675BA"/>
    <w:rsid w:val="008707DB"/>
    <w:rsid w:val="008708A6"/>
    <w:rsid w:val="00870A46"/>
    <w:rsid w:val="00872263"/>
    <w:rsid w:val="008724B0"/>
    <w:rsid w:val="00872E55"/>
    <w:rsid w:val="00875ADA"/>
    <w:rsid w:val="00875BE1"/>
    <w:rsid w:val="00877EB4"/>
    <w:rsid w:val="00880219"/>
    <w:rsid w:val="00882657"/>
    <w:rsid w:val="0088328F"/>
    <w:rsid w:val="00885321"/>
    <w:rsid w:val="008858D5"/>
    <w:rsid w:val="0088629E"/>
    <w:rsid w:val="008863B9"/>
    <w:rsid w:val="00890AC2"/>
    <w:rsid w:val="00891AB9"/>
    <w:rsid w:val="008930CA"/>
    <w:rsid w:val="00893477"/>
    <w:rsid w:val="00893D38"/>
    <w:rsid w:val="008947F9"/>
    <w:rsid w:val="00894CF9"/>
    <w:rsid w:val="008975FB"/>
    <w:rsid w:val="00897995"/>
    <w:rsid w:val="008A0ABB"/>
    <w:rsid w:val="008A1F08"/>
    <w:rsid w:val="008A3C1D"/>
    <w:rsid w:val="008A43FB"/>
    <w:rsid w:val="008A47D6"/>
    <w:rsid w:val="008A48DB"/>
    <w:rsid w:val="008A64F7"/>
    <w:rsid w:val="008A6ED9"/>
    <w:rsid w:val="008B06BD"/>
    <w:rsid w:val="008B2B14"/>
    <w:rsid w:val="008B2FF2"/>
    <w:rsid w:val="008B38FD"/>
    <w:rsid w:val="008B4647"/>
    <w:rsid w:val="008B72AF"/>
    <w:rsid w:val="008B72E3"/>
    <w:rsid w:val="008B7BA0"/>
    <w:rsid w:val="008C06C3"/>
    <w:rsid w:val="008C256B"/>
    <w:rsid w:val="008C5DA6"/>
    <w:rsid w:val="008C63C9"/>
    <w:rsid w:val="008D0B1A"/>
    <w:rsid w:val="008D0EA5"/>
    <w:rsid w:val="008D136F"/>
    <w:rsid w:val="008D159E"/>
    <w:rsid w:val="008D2121"/>
    <w:rsid w:val="008D2934"/>
    <w:rsid w:val="008D2A30"/>
    <w:rsid w:val="008D53FF"/>
    <w:rsid w:val="008D5C2C"/>
    <w:rsid w:val="008D64B3"/>
    <w:rsid w:val="008E1D12"/>
    <w:rsid w:val="008E283B"/>
    <w:rsid w:val="008E3060"/>
    <w:rsid w:val="008E54B3"/>
    <w:rsid w:val="008E73A9"/>
    <w:rsid w:val="008F0DFF"/>
    <w:rsid w:val="008F15FF"/>
    <w:rsid w:val="008F3025"/>
    <w:rsid w:val="008F417D"/>
    <w:rsid w:val="008F4431"/>
    <w:rsid w:val="008F4DE9"/>
    <w:rsid w:val="008F5B4D"/>
    <w:rsid w:val="008F5E9D"/>
    <w:rsid w:val="008F70E6"/>
    <w:rsid w:val="00900812"/>
    <w:rsid w:val="009027C8"/>
    <w:rsid w:val="00903896"/>
    <w:rsid w:val="00903C55"/>
    <w:rsid w:val="00905B3E"/>
    <w:rsid w:val="009078C4"/>
    <w:rsid w:val="00910C4D"/>
    <w:rsid w:val="00911F81"/>
    <w:rsid w:val="00913E2D"/>
    <w:rsid w:val="00914ED8"/>
    <w:rsid w:val="00917F75"/>
    <w:rsid w:val="009210BC"/>
    <w:rsid w:val="00922110"/>
    <w:rsid w:val="009251EA"/>
    <w:rsid w:val="00925257"/>
    <w:rsid w:val="00925740"/>
    <w:rsid w:val="00925911"/>
    <w:rsid w:val="00925E09"/>
    <w:rsid w:val="009276B4"/>
    <w:rsid w:val="00927779"/>
    <w:rsid w:val="00930F93"/>
    <w:rsid w:val="00932077"/>
    <w:rsid w:val="00932473"/>
    <w:rsid w:val="00934455"/>
    <w:rsid w:val="00935514"/>
    <w:rsid w:val="00935A32"/>
    <w:rsid w:val="00937404"/>
    <w:rsid w:val="00943BC1"/>
    <w:rsid w:val="00943CBB"/>
    <w:rsid w:val="009448E5"/>
    <w:rsid w:val="00947598"/>
    <w:rsid w:val="009479FF"/>
    <w:rsid w:val="00952EC7"/>
    <w:rsid w:val="00953472"/>
    <w:rsid w:val="0095667F"/>
    <w:rsid w:val="00960B1A"/>
    <w:rsid w:val="00964C99"/>
    <w:rsid w:val="009655C4"/>
    <w:rsid w:val="0096574A"/>
    <w:rsid w:val="00965814"/>
    <w:rsid w:val="00965E10"/>
    <w:rsid w:val="009666A7"/>
    <w:rsid w:val="0096724B"/>
    <w:rsid w:val="00971896"/>
    <w:rsid w:val="00971D07"/>
    <w:rsid w:val="00972E69"/>
    <w:rsid w:val="0097361D"/>
    <w:rsid w:val="00974F06"/>
    <w:rsid w:val="009752A4"/>
    <w:rsid w:val="00976397"/>
    <w:rsid w:val="00977AD7"/>
    <w:rsid w:val="009820BE"/>
    <w:rsid w:val="009829AF"/>
    <w:rsid w:val="00984908"/>
    <w:rsid w:val="00984E05"/>
    <w:rsid w:val="00987A1D"/>
    <w:rsid w:val="00990DB6"/>
    <w:rsid w:val="00994FAD"/>
    <w:rsid w:val="009951D2"/>
    <w:rsid w:val="0099664E"/>
    <w:rsid w:val="009A2B67"/>
    <w:rsid w:val="009A3E49"/>
    <w:rsid w:val="009A56A2"/>
    <w:rsid w:val="009A7288"/>
    <w:rsid w:val="009A75AF"/>
    <w:rsid w:val="009B1818"/>
    <w:rsid w:val="009B385E"/>
    <w:rsid w:val="009B5A73"/>
    <w:rsid w:val="009B6C21"/>
    <w:rsid w:val="009B7667"/>
    <w:rsid w:val="009C028F"/>
    <w:rsid w:val="009C0FF0"/>
    <w:rsid w:val="009C1103"/>
    <w:rsid w:val="009C2563"/>
    <w:rsid w:val="009C297A"/>
    <w:rsid w:val="009C6C37"/>
    <w:rsid w:val="009C7681"/>
    <w:rsid w:val="009D04AF"/>
    <w:rsid w:val="009D4D02"/>
    <w:rsid w:val="009D6169"/>
    <w:rsid w:val="009D64F9"/>
    <w:rsid w:val="009D76ED"/>
    <w:rsid w:val="009D7D55"/>
    <w:rsid w:val="009E0B74"/>
    <w:rsid w:val="009E1127"/>
    <w:rsid w:val="009E3000"/>
    <w:rsid w:val="009E319B"/>
    <w:rsid w:val="009E3F5C"/>
    <w:rsid w:val="009E482B"/>
    <w:rsid w:val="009E494D"/>
    <w:rsid w:val="009E5122"/>
    <w:rsid w:val="009E5574"/>
    <w:rsid w:val="009E73A3"/>
    <w:rsid w:val="009E7738"/>
    <w:rsid w:val="009F3007"/>
    <w:rsid w:val="009F4993"/>
    <w:rsid w:val="009F53E3"/>
    <w:rsid w:val="009F5BD1"/>
    <w:rsid w:val="009F5FC0"/>
    <w:rsid w:val="00A0287D"/>
    <w:rsid w:val="00A034B7"/>
    <w:rsid w:val="00A03774"/>
    <w:rsid w:val="00A037A8"/>
    <w:rsid w:val="00A03D57"/>
    <w:rsid w:val="00A06FB1"/>
    <w:rsid w:val="00A0722D"/>
    <w:rsid w:val="00A1008B"/>
    <w:rsid w:val="00A11810"/>
    <w:rsid w:val="00A11FAD"/>
    <w:rsid w:val="00A12653"/>
    <w:rsid w:val="00A143E0"/>
    <w:rsid w:val="00A15383"/>
    <w:rsid w:val="00A153D9"/>
    <w:rsid w:val="00A1541D"/>
    <w:rsid w:val="00A158A4"/>
    <w:rsid w:val="00A16358"/>
    <w:rsid w:val="00A176E7"/>
    <w:rsid w:val="00A176E9"/>
    <w:rsid w:val="00A2007B"/>
    <w:rsid w:val="00A21EFF"/>
    <w:rsid w:val="00A2232F"/>
    <w:rsid w:val="00A25ED9"/>
    <w:rsid w:val="00A2688D"/>
    <w:rsid w:val="00A26997"/>
    <w:rsid w:val="00A26FE9"/>
    <w:rsid w:val="00A27829"/>
    <w:rsid w:val="00A30FCB"/>
    <w:rsid w:val="00A32CDF"/>
    <w:rsid w:val="00A32FB5"/>
    <w:rsid w:val="00A34680"/>
    <w:rsid w:val="00A346D6"/>
    <w:rsid w:val="00A3480D"/>
    <w:rsid w:val="00A36CF4"/>
    <w:rsid w:val="00A37803"/>
    <w:rsid w:val="00A4117C"/>
    <w:rsid w:val="00A42AE0"/>
    <w:rsid w:val="00A433F9"/>
    <w:rsid w:val="00A4424A"/>
    <w:rsid w:val="00A45396"/>
    <w:rsid w:val="00A45E53"/>
    <w:rsid w:val="00A460FB"/>
    <w:rsid w:val="00A46BF4"/>
    <w:rsid w:val="00A46D8F"/>
    <w:rsid w:val="00A51BD5"/>
    <w:rsid w:val="00A52BE5"/>
    <w:rsid w:val="00A53DF9"/>
    <w:rsid w:val="00A55258"/>
    <w:rsid w:val="00A553A9"/>
    <w:rsid w:val="00A56446"/>
    <w:rsid w:val="00A5653F"/>
    <w:rsid w:val="00A567FE"/>
    <w:rsid w:val="00A56D46"/>
    <w:rsid w:val="00A633F2"/>
    <w:rsid w:val="00A63746"/>
    <w:rsid w:val="00A63F86"/>
    <w:rsid w:val="00A63F92"/>
    <w:rsid w:val="00A648FE"/>
    <w:rsid w:val="00A65B47"/>
    <w:rsid w:val="00A66079"/>
    <w:rsid w:val="00A66121"/>
    <w:rsid w:val="00A663CA"/>
    <w:rsid w:val="00A71826"/>
    <w:rsid w:val="00A72921"/>
    <w:rsid w:val="00A731B0"/>
    <w:rsid w:val="00A736D6"/>
    <w:rsid w:val="00A759C6"/>
    <w:rsid w:val="00A77278"/>
    <w:rsid w:val="00A804E1"/>
    <w:rsid w:val="00A81566"/>
    <w:rsid w:val="00A82BFE"/>
    <w:rsid w:val="00A85A9E"/>
    <w:rsid w:val="00A903E4"/>
    <w:rsid w:val="00A908ED"/>
    <w:rsid w:val="00A90E8B"/>
    <w:rsid w:val="00A91D34"/>
    <w:rsid w:val="00A91F62"/>
    <w:rsid w:val="00A923EA"/>
    <w:rsid w:val="00A93EE7"/>
    <w:rsid w:val="00A9458A"/>
    <w:rsid w:val="00A947B3"/>
    <w:rsid w:val="00A95946"/>
    <w:rsid w:val="00A95A9C"/>
    <w:rsid w:val="00A975A3"/>
    <w:rsid w:val="00AA12F0"/>
    <w:rsid w:val="00AA402B"/>
    <w:rsid w:val="00AA48B5"/>
    <w:rsid w:val="00AA6492"/>
    <w:rsid w:val="00AA7220"/>
    <w:rsid w:val="00AB021A"/>
    <w:rsid w:val="00AB23E8"/>
    <w:rsid w:val="00AB329C"/>
    <w:rsid w:val="00AB37FC"/>
    <w:rsid w:val="00AB4D11"/>
    <w:rsid w:val="00AB53FF"/>
    <w:rsid w:val="00AB5DF6"/>
    <w:rsid w:val="00AB79DA"/>
    <w:rsid w:val="00AB7C9D"/>
    <w:rsid w:val="00AC0B59"/>
    <w:rsid w:val="00AC0F62"/>
    <w:rsid w:val="00AC14BB"/>
    <w:rsid w:val="00AC1967"/>
    <w:rsid w:val="00AC1E78"/>
    <w:rsid w:val="00AC377A"/>
    <w:rsid w:val="00AC59B5"/>
    <w:rsid w:val="00AD055D"/>
    <w:rsid w:val="00AD2727"/>
    <w:rsid w:val="00AD30FC"/>
    <w:rsid w:val="00AD3E93"/>
    <w:rsid w:val="00AD6A8E"/>
    <w:rsid w:val="00AD7AF6"/>
    <w:rsid w:val="00AE4920"/>
    <w:rsid w:val="00AE5636"/>
    <w:rsid w:val="00AE5E31"/>
    <w:rsid w:val="00AE6A84"/>
    <w:rsid w:val="00AE7490"/>
    <w:rsid w:val="00AF21B1"/>
    <w:rsid w:val="00AF3F10"/>
    <w:rsid w:val="00AF5C00"/>
    <w:rsid w:val="00AF5D87"/>
    <w:rsid w:val="00AF69D0"/>
    <w:rsid w:val="00B007E9"/>
    <w:rsid w:val="00B03ABE"/>
    <w:rsid w:val="00B03DEF"/>
    <w:rsid w:val="00B0467B"/>
    <w:rsid w:val="00B0739F"/>
    <w:rsid w:val="00B07E05"/>
    <w:rsid w:val="00B07E36"/>
    <w:rsid w:val="00B10048"/>
    <w:rsid w:val="00B1158B"/>
    <w:rsid w:val="00B12730"/>
    <w:rsid w:val="00B13570"/>
    <w:rsid w:val="00B14ECB"/>
    <w:rsid w:val="00B1514C"/>
    <w:rsid w:val="00B152EF"/>
    <w:rsid w:val="00B15F45"/>
    <w:rsid w:val="00B16801"/>
    <w:rsid w:val="00B210E7"/>
    <w:rsid w:val="00B222A8"/>
    <w:rsid w:val="00B22465"/>
    <w:rsid w:val="00B22527"/>
    <w:rsid w:val="00B22B14"/>
    <w:rsid w:val="00B22BC2"/>
    <w:rsid w:val="00B24680"/>
    <w:rsid w:val="00B25A7A"/>
    <w:rsid w:val="00B2610B"/>
    <w:rsid w:val="00B314B4"/>
    <w:rsid w:val="00B31C9E"/>
    <w:rsid w:val="00B3321E"/>
    <w:rsid w:val="00B335ED"/>
    <w:rsid w:val="00B35BFB"/>
    <w:rsid w:val="00B35CAD"/>
    <w:rsid w:val="00B3618B"/>
    <w:rsid w:val="00B36A41"/>
    <w:rsid w:val="00B4013A"/>
    <w:rsid w:val="00B41020"/>
    <w:rsid w:val="00B41673"/>
    <w:rsid w:val="00B43963"/>
    <w:rsid w:val="00B43C62"/>
    <w:rsid w:val="00B458E4"/>
    <w:rsid w:val="00B45F76"/>
    <w:rsid w:val="00B46072"/>
    <w:rsid w:val="00B461AE"/>
    <w:rsid w:val="00B467E7"/>
    <w:rsid w:val="00B47A8A"/>
    <w:rsid w:val="00B55EB1"/>
    <w:rsid w:val="00B56FD6"/>
    <w:rsid w:val="00B57567"/>
    <w:rsid w:val="00B621C3"/>
    <w:rsid w:val="00B6306B"/>
    <w:rsid w:val="00B644B9"/>
    <w:rsid w:val="00B64F66"/>
    <w:rsid w:val="00B66A27"/>
    <w:rsid w:val="00B672A7"/>
    <w:rsid w:val="00B67D6A"/>
    <w:rsid w:val="00B71AEB"/>
    <w:rsid w:val="00B7334A"/>
    <w:rsid w:val="00B7334F"/>
    <w:rsid w:val="00B7569B"/>
    <w:rsid w:val="00B7618F"/>
    <w:rsid w:val="00B80974"/>
    <w:rsid w:val="00B80AE1"/>
    <w:rsid w:val="00B80DC6"/>
    <w:rsid w:val="00B82407"/>
    <w:rsid w:val="00B850CC"/>
    <w:rsid w:val="00B85ABC"/>
    <w:rsid w:val="00B85F13"/>
    <w:rsid w:val="00B863AE"/>
    <w:rsid w:val="00B875BA"/>
    <w:rsid w:val="00B878B5"/>
    <w:rsid w:val="00B878D3"/>
    <w:rsid w:val="00B9075A"/>
    <w:rsid w:val="00B93766"/>
    <w:rsid w:val="00B9418F"/>
    <w:rsid w:val="00B9789C"/>
    <w:rsid w:val="00B97FDD"/>
    <w:rsid w:val="00BA2482"/>
    <w:rsid w:val="00BA465B"/>
    <w:rsid w:val="00BA4F66"/>
    <w:rsid w:val="00BA64AE"/>
    <w:rsid w:val="00BA7930"/>
    <w:rsid w:val="00BB58A5"/>
    <w:rsid w:val="00BB7124"/>
    <w:rsid w:val="00BC0CCB"/>
    <w:rsid w:val="00BC2EEC"/>
    <w:rsid w:val="00BC48E4"/>
    <w:rsid w:val="00BC4BA8"/>
    <w:rsid w:val="00BD0090"/>
    <w:rsid w:val="00BD0660"/>
    <w:rsid w:val="00BD0B1F"/>
    <w:rsid w:val="00BD1831"/>
    <w:rsid w:val="00BD279E"/>
    <w:rsid w:val="00BD2DFE"/>
    <w:rsid w:val="00BD32BC"/>
    <w:rsid w:val="00BD423A"/>
    <w:rsid w:val="00BD46D3"/>
    <w:rsid w:val="00BD5589"/>
    <w:rsid w:val="00BD5CA5"/>
    <w:rsid w:val="00BD62F7"/>
    <w:rsid w:val="00BE0696"/>
    <w:rsid w:val="00BE0887"/>
    <w:rsid w:val="00BE3040"/>
    <w:rsid w:val="00BE4907"/>
    <w:rsid w:val="00BE53A9"/>
    <w:rsid w:val="00BE5454"/>
    <w:rsid w:val="00BE6758"/>
    <w:rsid w:val="00BE687B"/>
    <w:rsid w:val="00BE7487"/>
    <w:rsid w:val="00BF158E"/>
    <w:rsid w:val="00BF2FAE"/>
    <w:rsid w:val="00BF54F3"/>
    <w:rsid w:val="00BF7411"/>
    <w:rsid w:val="00BF7439"/>
    <w:rsid w:val="00C00E9A"/>
    <w:rsid w:val="00C01AE8"/>
    <w:rsid w:val="00C02A2A"/>
    <w:rsid w:val="00C031F9"/>
    <w:rsid w:val="00C03B59"/>
    <w:rsid w:val="00C03EB4"/>
    <w:rsid w:val="00C05E34"/>
    <w:rsid w:val="00C06A17"/>
    <w:rsid w:val="00C06B20"/>
    <w:rsid w:val="00C108BA"/>
    <w:rsid w:val="00C11134"/>
    <w:rsid w:val="00C11F08"/>
    <w:rsid w:val="00C12D30"/>
    <w:rsid w:val="00C13195"/>
    <w:rsid w:val="00C16626"/>
    <w:rsid w:val="00C1768F"/>
    <w:rsid w:val="00C20D5A"/>
    <w:rsid w:val="00C213F4"/>
    <w:rsid w:val="00C2239C"/>
    <w:rsid w:val="00C2280A"/>
    <w:rsid w:val="00C22FCD"/>
    <w:rsid w:val="00C26946"/>
    <w:rsid w:val="00C27F17"/>
    <w:rsid w:val="00C31E70"/>
    <w:rsid w:val="00C32905"/>
    <w:rsid w:val="00C332BB"/>
    <w:rsid w:val="00C40E5C"/>
    <w:rsid w:val="00C4102D"/>
    <w:rsid w:val="00C419AB"/>
    <w:rsid w:val="00C42A7F"/>
    <w:rsid w:val="00C4568A"/>
    <w:rsid w:val="00C461FA"/>
    <w:rsid w:val="00C46E1C"/>
    <w:rsid w:val="00C46EE0"/>
    <w:rsid w:val="00C474E1"/>
    <w:rsid w:val="00C47998"/>
    <w:rsid w:val="00C51A22"/>
    <w:rsid w:val="00C543B0"/>
    <w:rsid w:val="00C5557B"/>
    <w:rsid w:val="00C55B56"/>
    <w:rsid w:val="00C55C18"/>
    <w:rsid w:val="00C55D3C"/>
    <w:rsid w:val="00C55FC3"/>
    <w:rsid w:val="00C61CB6"/>
    <w:rsid w:val="00C63E8D"/>
    <w:rsid w:val="00C64001"/>
    <w:rsid w:val="00C6569B"/>
    <w:rsid w:val="00C65E36"/>
    <w:rsid w:val="00C67075"/>
    <w:rsid w:val="00C67F45"/>
    <w:rsid w:val="00C710E5"/>
    <w:rsid w:val="00C711D2"/>
    <w:rsid w:val="00C713F1"/>
    <w:rsid w:val="00C71E8A"/>
    <w:rsid w:val="00C72C26"/>
    <w:rsid w:val="00C72E20"/>
    <w:rsid w:val="00C73061"/>
    <w:rsid w:val="00C7353C"/>
    <w:rsid w:val="00C74B08"/>
    <w:rsid w:val="00C74F60"/>
    <w:rsid w:val="00C75AF0"/>
    <w:rsid w:val="00C7735C"/>
    <w:rsid w:val="00C80167"/>
    <w:rsid w:val="00C8186F"/>
    <w:rsid w:val="00C8250E"/>
    <w:rsid w:val="00C85163"/>
    <w:rsid w:val="00C857D2"/>
    <w:rsid w:val="00C85CEC"/>
    <w:rsid w:val="00C866D8"/>
    <w:rsid w:val="00C87C9F"/>
    <w:rsid w:val="00C9091A"/>
    <w:rsid w:val="00C93527"/>
    <w:rsid w:val="00C95538"/>
    <w:rsid w:val="00C95AC8"/>
    <w:rsid w:val="00CA13F4"/>
    <w:rsid w:val="00CA21DA"/>
    <w:rsid w:val="00CA2E12"/>
    <w:rsid w:val="00CA3C2D"/>
    <w:rsid w:val="00CA3EFC"/>
    <w:rsid w:val="00CA621D"/>
    <w:rsid w:val="00CA745A"/>
    <w:rsid w:val="00CB07EA"/>
    <w:rsid w:val="00CB0956"/>
    <w:rsid w:val="00CB0CCB"/>
    <w:rsid w:val="00CB3AFC"/>
    <w:rsid w:val="00CB432E"/>
    <w:rsid w:val="00CC0316"/>
    <w:rsid w:val="00CC3C92"/>
    <w:rsid w:val="00CC5DF5"/>
    <w:rsid w:val="00CC6DA6"/>
    <w:rsid w:val="00CD07A2"/>
    <w:rsid w:val="00CD1C97"/>
    <w:rsid w:val="00CD2636"/>
    <w:rsid w:val="00CD2C03"/>
    <w:rsid w:val="00CD38A8"/>
    <w:rsid w:val="00CD5C3F"/>
    <w:rsid w:val="00CD5F2B"/>
    <w:rsid w:val="00CD736E"/>
    <w:rsid w:val="00CE2A3E"/>
    <w:rsid w:val="00CE2CFE"/>
    <w:rsid w:val="00CE2ECA"/>
    <w:rsid w:val="00CE5824"/>
    <w:rsid w:val="00CE7027"/>
    <w:rsid w:val="00CF0640"/>
    <w:rsid w:val="00CF0D24"/>
    <w:rsid w:val="00CF0F78"/>
    <w:rsid w:val="00CF188E"/>
    <w:rsid w:val="00CF1EF5"/>
    <w:rsid w:val="00CF2BAA"/>
    <w:rsid w:val="00CF40EF"/>
    <w:rsid w:val="00CF51B8"/>
    <w:rsid w:val="00D020AD"/>
    <w:rsid w:val="00D0399F"/>
    <w:rsid w:val="00D06087"/>
    <w:rsid w:val="00D06A77"/>
    <w:rsid w:val="00D06A98"/>
    <w:rsid w:val="00D06B38"/>
    <w:rsid w:val="00D075AC"/>
    <w:rsid w:val="00D076EA"/>
    <w:rsid w:val="00D107A9"/>
    <w:rsid w:val="00D12956"/>
    <w:rsid w:val="00D14CA1"/>
    <w:rsid w:val="00D1506B"/>
    <w:rsid w:val="00D166EF"/>
    <w:rsid w:val="00D16C5A"/>
    <w:rsid w:val="00D16E9A"/>
    <w:rsid w:val="00D201DC"/>
    <w:rsid w:val="00D20846"/>
    <w:rsid w:val="00D21D73"/>
    <w:rsid w:val="00D22087"/>
    <w:rsid w:val="00D27C93"/>
    <w:rsid w:val="00D3051A"/>
    <w:rsid w:val="00D32085"/>
    <w:rsid w:val="00D35B5C"/>
    <w:rsid w:val="00D36FFE"/>
    <w:rsid w:val="00D3700B"/>
    <w:rsid w:val="00D37386"/>
    <w:rsid w:val="00D40398"/>
    <w:rsid w:val="00D43796"/>
    <w:rsid w:val="00D454FA"/>
    <w:rsid w:val="00D46262"/>
    <w:rsid w:val="00D50DC9"/>
    <w:rsid w:val="00D52245"/>
    <w:rsid w:val="00D55988"/>
    <w:rsid w:val="00D56E81"/>
    <w:rsid w:val="00D56EB6"/>
    <w:rsid w:val="00D6095B"/>
    <w:rsid w:val="00D60BC9"/>
    <w:rsid w:val="00D60CB4"/>
    <w:rsid w:val="00D6136F"/>
    <w:rsid w:val="00D61857"/>
    <w:rsid w:val="00D62538"/>
    <w:rsid w:val="00D62995"/>
    <w:rsid w:val="00D62B6C"/>
    <w:rsid w:val="00D63D81"/>
    <w:rsid w:val="00D64259"/>
    <w:rsid w:val="00D64687"/>
    <w:rsid w:val="00D64F83"/>
    <w:rsid w:val="00D65629"/>
    <w:rsid w:val="00D675F8"/>
    <w:rsid w:val="00D70494"/>
    <w:rsid w:val="00D708DE"/>
    <w:rsid w:val="00D728EB"/>
    <w:rsid w:val="00D72B63"/>
    <w:rsid w:val="00D73B51"/>
    <w:rsid w:val="00D74D0F"/>
    <w:rsid w:val="00D74F1F"/>
    <w:rsid w:val="00D75CC4"/>
    <w:rsid w:val="00D76F40"/>
    <w:rsid w:val="00D81521"/>
    <w:rsid w:val="00D827A2"/>
    <w:rsid w:val="00D845DB"/>
    <w:rsid w:val="00D856C9"/>
    <w:rsid w:val="00D91FC9"/>
    <w:rsid w:val="00D92836"/>
    <w:rsid w:val="00D9417C"/>
    <w:rsid w:val="00D96ED4"/>
    <w:rsid w:val="00D97654"/>
    <w:rsid w:val="00DA0162"/>
    <w:rsid w:val="00DA15E9"/>
    <w:rsid w:val="00DA44DB"/>
    <w:rsid w:val="00DA4EAF"/>
    <w:rsid w:val="00DA7F74"/>
    <w:rsid w:val="00DB129B"/>
    <w:rsid w:val="00DB2123"/>
    <w:rsid w:val="00DB3479"/>
    <w:rsid w:val="00DB4E36"/>
    <w:rsid w:val="00DB53D2"/>
    <w:rsid w:val="00DB6168"/>
    <w:rsid w:val="00DB74C8"/>
    <w:rsid w:val="00DC27AA"/>
    <w:rsid w:val="00DC4E20"/>
    <w:rsid w:val="00DC6084"/>
    <w:rsid w:val="00DC7631"/>
    <w:rsid w:val="00DC78C4"/>
    <w:rsid w:val="00DD027C"/>
    <w:rsid w:val="00DD0B2E"/>
    <w:rsid w:val="00DD0C0A"/>
    <w:rsid w:val="00DD1752"/>
    <w:rsid w:val="00DD1BAA"/>
    <w:rsid w:val="00DD462B"/>
    <w:rsid w:val="00DD4F89"/>
    <w:rsid w:val="00DD51CA"/>
    <w:rsid w:val="00DE2023"/>
    <w:rsid w:val="00DE33DD"/>
    <w:rsid w:val="00DE3E3A"/>
    <w:rsid w:val="00DE54CF"/>
    <w:rsid w:val="00DE71DE"/>
    <w:rsid w:val="00DF00A6"/>
    <w:rsid w:val="00DF0100"/>
    <w:rsid w:val="00DF1BED"/>
    <w:rsid w:val="00DF239C"/>
    <w:rsid w:val="00DF3A5F"/>
    <w:rsid w:val="00DF3B3D"/>
    <w:rsid w:val="00DF4F9C"/>
    <w:rsid w:val="00DF5833"/>
    <w:rsid w:val="00DF607F"/>
    <w:rsid w:val="00DF60C5"/>
    <w:rsid w:val="00DF783F"/>
    <w:rsid w:val="00E0157E"/>
    <w:rsid w:val="00E02C21"/>
    <w:rsid w:val="00E05AEC"/>
    <w:rsid w:val="00E073F3"/>
    <w:rsid w:val="00E077AF"/>
    <w:rsid w:val="00E11DBB"/>
    <w:rsid w:val="00E123DB"/>
    <w:rsid w:val="00E142E2"/>
    <w:rsid w:val="00E15C69"/>
    <w:rsid w:val="00E15DE6"/>
    <w:rsid w:val="00E1698F"/>
    <w:rsid w:val="00E20270"/>
    <w:rsid w:val="00E20BB5"/>
    <w:rsid w:val="00E229BB"/>
    <w:rsid w:val="00E23B56"/>
    <w:rsid w:val="00E25986"/>
    <w:rsid w:val="00E25C44"/>
    <w:rsid w:val="00E26948"/>
    <w:rsid w:val="00E26F2A"/>
    <w:rsid w:val="00E27BF1"/>
    <w:rsid w:val="00E30631"/>
    <w:rsid w:val="00E30C51"/>
    <w:rsid w:val="00E333CD"/>
    <w:rsid w:val="00E339C7"/>
    <w:rsid w:val="00E33D92"/>
    <w:rsid w:val="00E35385"/>
    <w:rsid w:val="00E36035"/>
    <w:rsid w:val="00E40D2E"/>
    <w:rsid w:val="00E42A76"/>
    <w:rsid w:val="00E440FD"/>
    <w:rsid w:val="00E44160"/>
    <w:rsid w:val="00E4520F"/>
    <w:rsid w:val="00E455BE"/>
    <w:rsid w:val="00E45EB1"/>
    <w:rsid w:val="00E462F9"/>
    <w:rsid w:val="00E5040C"/>
    <w:rsid w:val="00E544C4"/>
    <w:rsid w:val="00E560F0"/>
    <w:rsid w:val="00E60174"/>
    <w:rsid w:val="00E63F01"/>
    <w:rsid w:val="00E66F6C"/>
    <w:rsid w:val="00E67283"/>
    <w:rsid w:val="00E705D1"/>
    <w:rsid w:val="00E70614"/>
    <w:rsid w:val="00E76896"/>
    <w:rsid w:val="00E8166B"/>
    <w:rsid w:val="00E8387E"/>
    <w:rsid w:val="00E85F83"/>
    <w:rsid w:val="00E923BD"/>
    <w:rsid w:val="00E92A02"/>
    <w:rsid w:val="00E960B3"/>
    <w:rsid w:val="00E9710D"/>
    <w:rsid w:val="00E97400"/>
    <w:rsid w:val="00EA38B5"/>
    <w:rsid w:val="00EA6CD2"/>
    <w:rsid w:val="00EB0978"/>
    <w:rsid w:val="00EB2BBF"/>
    <w:rsid w:val="00EB53D6"/>
    <w:rsid w:val="00EB54EA"/>
    <w:rsid w:val="00EB6066"/>
    <w:rsid w:val="00EB667A"/>
    <w:rsid w:val="00EC034B"/>
    <w:rsid w:val="00EC3B2C"/>
    <w:rsid w:val="00ED1C5F"/>
    <w:rsid w:val="00ED21B1"/>
    <w:rsid w:val="00ED238E"/>
    <w:rsid w:val="00ED287B"/>
    <w:rsid w:val="00ED45E8"/>
    <w:rsid w:val="00ED5CD0"/>
    <w:rsid w:val="00EE0C1B"/>
    <w:rsid w:val="00EE0EFF"/>
    <w:rsid w:val="00EE402A"/>
    <w:rsid w:val="00EE612B"/>
    <w:rsid w:val="00EE7FEC"/>
    <w:rsid w:val="00EF0029"/>
    <w:rsid w:val="00EF07BB"/>
    <w:rsid w:val="00EF24B3"/>
    <w:rsid w:val="00EF270E"/>
    <w:rsid w:val="00EF290B"/>
    <w:rsid w:val="00EF4243"/>
    <w:rsid w:val="00EF6016"/>
    <w:rsid w:val="00EF6D32"/>
    <w:rsid w:val="00F01CAA"/>
    <w:rsid w:val="00F02216"/>
    <w:rsid w:val="00F02D91"/>
    <w:rsid w:val="00F035CC"/>
    <w:rsid w:val="00F04362"/>
    <w:rsid w:val="00F0685F"/>
    <w:rsid w:val="00F10535"/>
    <w:rsid w:val="00F1168D"/>
    <w:rsid w:val="00F131C9"/>
    <w:rsid w:val="00F137E6"/>
    <w:rsid w:val="00F158C8"/>
    <w:rsid w:val="00F16D77"/>
    <w:rsid w:val="00F2040B"/>
    <w:rsid w:val="00F21392"/>
    <w:rsid w:val="00F219E5"/>
    <w:rsid w:val="00F2245C"/>
    <w:rsid w:val="00F2388A"/>
    <w:rsid w:val="00F23AD9"/>
    <w:rsid w:val="00F24BDF"/>
    <w:rsid w:val="00F25397"/>
    <w:rsid w:val="00F27CA8"/>
    <w:rsid w:val="00F3218A"/>
    <w:rsid w:val="00F32492"/>
    <w:rsid w:val="00F3269D"/>
    <w:rsid w:val="00F32982"/>
    <w:rsid w:val="00F33944"/>
    <w:rsid w:val="00F34EB8"/>
    <w:rsid w:val="00F358EB"/>
    <w:rsid w:val="00F358EC"/>
    <w:rsid w:val="00F37459"/>
    <w:rsid w:val="00F37A5E"/>
    <w:rsid w:val="00F404CB"/>
    <w:rsid w:val="00F4073D"/>
    <w:rsid w:val="00F42B1A"/>
    <w:rsid w:val="00F445BF"/>
    <w:rsid w:val="00F4484E"/>
    <w:rsid w:val="00F44DFF"/>
    <w:rsid w:val="00F44F73"/>
    <w:rsid w:val="00F45C40"/>
    <w:rsid w:val="00F462C2"/>
    <w:rsid w:val="00F506C9"/>
    <w:rsid w:val="00F51E03"/>
    <w:rsid w:val="00F5237E"/>
    <w:rsid w:val="00F52987"/>
    <w:rsid w:val="00F54455"/>
    <w:rsid w:val="00F5457F"/>
    <w:rsid w:val="00F54AFD"/>
    <w:rsid w:val="00F572C8"/>
    <w:rsid w:val="00F60521"/>
    <w:rsid w:val="00F60DDB"/>
    <w:rsid w:val="00F622C7"/>
    <w:rsid w:val="00F624FA"/>
    <w:rsid w:val="00F62A61"/>
    <w:rsid w:val="00F62AE8"/>
    <w:rsid w:val="00F6308C"/>
    <w:rsid w:val="00F64B44"/>
    <w:rsid w:val="00F64B82"/>
    <w:rsid w:val="00F65B38"/>
    <w:rsid w:val="00F6646A"/>
    <w:rsid w:val="00F66F44"/>
    <w:rsid w:val="00F677E3"/>
    <w:rsid w:val="00F708E6"/>
    <w:rsid w:val="00F73B1F"/>
    <w:rsid w:val="00F75207"/>
    <w:rsid w:val="00F75CD3"/>
    <w:rsid w:val="00F76EEA"/>
    <w:rsid w:val="00F76F24"/>
    <w:rsid w:val="00F80202"/>
    <w:rsid w:val="00F81C99"/>
    <w:rsid w:val="00F837D8"/>
    <w:rsid w:val="00F856B8"/>
    <w:rsid w:val="00F86D37"/>
    <w:rsid w:val="00F8703C"/>
    <w:rsid w:val="00F87B48"/>
    <w:rsid w:val="00F90D89"/>
    <w:rsid w:val="00F934F8"/>
    <w:rsid w:val="00F9359D"/>
    <w:rsid w:val="00F93619"/>
    <w:rsid w:val="00F9477B"/>
    <w:rsid w:val="00F94B91"/>
    <w:rsid w:val="00F978F3"/>
    <w:rsid w:val="00FA178E"/>
    <w:rsid w:val="00FA3DC4"/>
    <w:rsid w:val="00FA7025"/>
    <w:rsid w:val="00FA719F"/>
    <w:rsid w:val="00FB015C"/>
    <w:rsid w:val="00FB0307"/>
    <w:rsid w:val="00FB11D4"/>
    <w:rsid w:val="00FB1444"/>
    <w:rsid w:val="00FB14BC"/>
    <w:rsid w:val="00FB1A97"/>
    <w:rsid w:val="00FB2590"/>
    <w:rsid w:val="00FB4DFC"/>
    <w:rsid w:val="00FB5873"/>
    <w:rsid w:val="00FB6C79"/>
    <w:rsid w:val="00FB7513"/>
    <w:rsid w:val="00FC3FBD"/>
    <w:rsid w:val="00FC4B97"/>
    <w:rsid w:val="00FC5318"/>
    <w:rsid w:val="00FC59AD"/>
    <w:rsid w:val="00FC6514"/>
    <w:rsid w:val="00FC6CD6"/>
    <w:rsid w:val="00FC787C"/>
    <w:rsid w:val="00FD0059"/>
    <w:rsid w:val="00FD11CA"/>
    <w:rsid w:val="00FD1FEC"/>
    <w:rsid w:val="00FD223C"/>
    <w:rsid w:val="00FD322A"/>
    <w:rsid w:val="00FD5EE3"/>
    <w:rsid w:val="00FE17AD"/>
    <w:rsid w:val="00FE3421"/>
    <w:rsid w:val="00FE43BA"/>
    <w:rsid w:val="00FE4C52"/>
    <w:rsid w:val="00FE5812"/>
    <w:rsid w:val="00FE5AB6"/>
    <w:rsid w:val="00FE5BA8"/>
    <w:rsid w:val="00FE6D0D"/>
    <w:rsid w:val="00FE6D4D"/>
    <w:rsid w:val="00FE7735"/>
    <w:rsid w:val="00FF29AA"/>
    <w:rsid w:val="00FF43E7"/>
    <w:rsid w:val="00FF5134"/>
    <w:rsid w:val="00FF7B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646A"/>
    <w:pPr>
      <w:spacing w:after="200" w:line="276" w:lineRule="auto"/>
    </w:pPr>
    <w:rPr>
      <w:sz w:val="22"/>
      <w:szCs w:val="22"/>
      <w:lang w:eastAsia="en-US"/>
    </w:rPr>
  </w:style>
  <w:style w:type="paragraph" w:styleId="berschrift1">
    <w:name w:val="heading 1"/>
    <w:basedOn w:val="Standard"/>
    <w:link w:val="berschrift1Zchn"/>
    <w:uiPriority w:val="9"/>
    <w:qFormat/>
    <w:rsid w:val="00106536"/>
    <w:pPr>
      <w:jc w:val="center"/>
      <w:outlineLvl w:val="0"/>
    </w:pPr>
    <w:rPr>
      <w:b/>
      <w:sz w:val="20"/>
      <w:szCs w:val="20"/>
    </w:rPr>
  </w:style>
  <w:style w:type="paragraph" w:styleId="berschrift2">
    <w:name w:val="heading 2"/>
    <w:basedOn w:val="Standard"/>
    <w:link w:val="berschrift2Zchn"/>
    <w:uiPriority w:val="9"/>
    <w:qFormat/>
    <w:rsid w:val="00106536"/>
    <w:pPr>
      <w:spacing w:after="0" w:line="240" w:lineRule="auto"/>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366746"/>
    <w:rPr>
      <w:rFonts w:ascii="Tahoma" w:hAnsi="Tahoma" w:cs="Tahoma"/>
      <w:sz w:val="16"/>
      <w:szCs w:val="16"/>
    </w:rPr>
  </w:style>
  <w:style w:type="character" w:styleId="Hyperlink">
    <w:name w:val="Hyperlink"/>
    <w:uiPriority w:val="99"/>
    <w:unhideWhenUsed/>
    <w:rsid w:val="00D856C9"/>
    <w:rPr>
      <w:color w:val="0000FF"/>
      <w:u w:val="single"/>
    </w:rPr>
  </w:style>
  <w:style w:type="character" w:styleId="BesuchterHyperlink">
    <w:name w:val="FollowedHyperlink"/>
    <w:uiPriority w:val="99"/>
    <w:semiHidden/>
    <w:unhideWhenUsed/>
    <w:rsid w:val="00D856C9"/>
    <w:rPr>
      <w:color w:val="800080"/>
      <w:u w:val="single"/>
    </w:rPr>
  </w:style>
  <w:style w:type="table" w:styleId="Tabellengitternetz">
    <w:name w:val="Table Grid"/>
    <w:basedOn w:val="NormaleTabelle"/>
    <w:uiPriority w:val="59"/>
    <w:rsid w:val="00C75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sz w:val="24"/>
      <w:szCs w:val="24"/>
      <w:lang w:val="nl-NL" w:eastAsia="nl-NL"/>
    </w:rPr>
  </w:style>
  <w:style w:type="table" w:customStyle="1" w:styleId="GridTable4-Accent11">
    <w:name w:val="Grid Table 4 - Accent 11"/>
    <w:basedOn w:val="NormaleTabelle"/>
    <w:uiPriority w:val="49"/>
    <w:rsid w:val="002B2097"/>
    <w:rPr>
      <w:rFonts w:ascii="Times New Roman" w:eastAsia="Times New Roman" w:hAnsi="Times New Roman"/>
      <w:lang w:val="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krper">
    <w:name w:val="Body Text"/>
    <w:basedOn w:val="Standard"/>
    <w:link w:val="TextkrperZchn"/>
    <w:uiPriority w:val="99"/>
    <w:rsid w:val="00824ADF"/>
    <w:pPr>
      <w:spacing w:after="120" w:line="240" w:lineRule="auto"/>
      <w:jc w:val="both"/>
    </w:pPr>
    <w:rPr>
      <w:rFonts w:eastAsia="Times New Roman"/>
      <w:sz w:val="20"/>
      <w:szCs w:val="24"/>
      <w:lang w:eastAsia="en-GB"/>
    </w:rPr>
  </w:style>
  <w:style w:type="character" w:customStyle="1" w:styleId="TextkrperZchn">
    <w:name w:val="Textkörper Zchn"/>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sz w:val="20"/>
      <w:szCs w:val="20"/>
      <w:lang w:val="en-US"/>
    </w:rPr>
  </w:style>
  <w:style w:type="character" w:customStyle="1" w:styleId="KopfzeileZchn">
    <w:name w:val="Kopfzeile Zchn"/>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sz w:val="24"/>
      <w:szCs w:val="20"/>
    </w:rPr>
  </w:style>
  <w:style w:type="character" w:styleId="Platzhaltertext">
    <w:name w:val="Placeholder Tex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link w:val="berschrift1"/>
    <w:uiPriority w:val="9"/>
    <w:rsid w:val="00F677E3"/>
    <w:rPr>
      <w:b/>
    </w:rPr>
  </w:style>
  <w:style w:type="character" w:customStyle="1" w:styleId="berschrift2Zchn">
    <w:name w:val="Überschrift 2 Zchn"/>
    <w:link w:val="berschrift2"/>
    <w:uiPriority w:val="9"/>
    <w:rsid w:val="00F677E3"/>
    <w:rPr>
      <w:b/>
    </w:rPr>
  </w:style>
  <w:style w:type="character" w:customStyle="1" w:styleId="c71">
    <w:name w:val="c71"/>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rsid w:val="00F677E3"/>
    <w:rPr>
      <w:color w:val="FF0000"/>
    </w:rPr>
  </w:style>
  <w:style w:type="character" w:customStyle="1" w:styleId="c101">
    <w:name w:val="c101"/>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C55D3C"/>
    <w:pPr>
      <w:spacing w:after="0" w:line="240" w:lineRule="auto"/>
    </w:pPr>
    <w:rPr>
      <w:rFonts w:ascii="Consolas" w:hAnsi="Consolas"/>
      <w:sz w:val="21"/>
      <w:szCs w:val="21"/>
    </w:rPr>
  </w:style>
  <w:style w:type="character" w:customStyle="1" w:styleId="NurTextZchn">
    <w:name w:val="Nur Text Zchn"/>
    <w:link w:val="NurText"/>
    <w:uiPriority w:val="99"/>
    <w:semiHidden/>
    <w:rsid w:val="00C55D3C"/>
    <w:rPr>
      <w:rFonts w:ascii="Consolas" w:hAnsi="Consolas"/>
      <w:sz w:val="21"/>
      <w:szCs w:val="21"/>
    </w:rPr>
  </w:style>
  <w:style w:type="character" w:styleId="Kommentarzeichen">
    <w:name w:val="annotation reference"/>
    <w:semiHidden/>
    <w:unhideWhenUsed/>
    <w:rsid w:val="004C3733"/>
    <w:rPr>
      <w:sz w:val="16"/>
      <w:szCs w:val="16"/>
    </w:rPr>
  </w:style>
  <w:style w:type="paragraph" w:styleId="Kommentartext">
    <w:name w:val="annotation text"/>
    <w:basedOn w:val="Standard"/>
    <w:link w:val="KommentartextZchn"/>
    <w:uiPriority w:val="99"/>
    <w:semiHidden/>
    <w:unhideWhenUsed/>
    <w:rsid w:val="004C3733"/>
    <w:pPr>
      <w:spacing w:line="240" w:lineRule="auto"/>
    </w:pPr>
    <w:rPr>
      <w:sz w:val="20"/>
      <w:szCs w:val="20"/>
    </w:rPr>
  </w:style>
  <w:style w:type="character" w:customStyle="1" w:styleId="KommentartextZchn">
    <w:name w:val="Kommentartext Zchn"/>
    <w:link w:val="Kommentartext"/>
    <w:uiPriority w:val="99"/>
    <w:semiHidden/>
    <w:rsid w:val="004C3733"/>
    <w:rPr>
      <w:sz w:val="20"/>
      <w:szCs w:val="20"/>
    </w:rPr>
  </w:style>
  <w:style w:type="paragraph" w:styleId="Kommentarthema">
    <w:name w:val="annotation subject"/>
    <w:basedOn w:val="Kommentartext"/>
    <w:next w:val="Kommentartext"/>
    <w:link w:val="KommentarthemaZchn"/>
    <w:uiPriority w:val="99"/>
    <w:semiHidden/>
    <w:unhideWhenUsed/>
    <w:rsid w:val="004C3733"/>
    <w:rPr>
      <w:b/>
      <w:bCs/>
    </w:rPr>
  </w:style>
  <w:style w:type="character" w:customStyle="1" w:styleId="KommentarthemaZchn">
    <w:name w:val="Kommentarthema Zchn"/>
    <w:link w:val="Kommentarthema"/>
    <w:uiPriority w:val="99"/>
    <w:semiHidden/>
    <w:rsid w:val="004C3733"/>
    <w:rPr>
      <w:b/>
      <w:bCs/>
      <w:sz w:val="20"/>
      <w:szCs w:val="20"/>
    </w:rPr>
  </w:style>
  <w:style w:type="paragraph" w:styleId="Verzeichnis1">
    <w:name w:val="toc 1"/>
    <w:basedOn w:val="Standard"/>
    <w:next w:val="Standard"/>
    <w:autoRedefine/>
    <w:uiPriority w:val="39"/>
    <w:unhideWhenUsed/>
    <w:rsid w:val="00DF00A6"/>
    <w:pPr>
      <w:tabs>
        <w:tab w:val="right" w:leader="dot" w:pos="9062"/>
      </w:tabs>
      <w:spacing w:before="120" w:after="120"/>
    </w:pPr>
  </w:style>
  <w:style w:type="paragraph" w:styleId="Verzeichnis2">
    <w:name w:val="toc 2"/>
    <w:basedOn w:val="Standard"/>
    <w:next w:val="Standard"/>
    <w:autoRedefine/>
    <w:uiPriority w:val="39"/>
    <w:unhideWhenUsed/>
    <w:rsid w:val="00DF00A6"/>
    <w:pPr>
      <w:tabs>
        <w:tab w:val="right" w:leader="dot" w:pos="9062"/>
      </w:tabs>
      <w:spacing w:before="120" w:after="120"/>
      <w:ind w:left="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pPr>
      <w:spacing w:after="200" w:line="276" w:lineRule="auto"/>
    </w:pPr>
    <w:rPr>
      <w:sz w:val="22"/>
      <w:szCs w:val="22"/>
      <w:lang w:eastAsia="en-US"/>
    </w:rPr>
  </w:style>
  <w:style w:type="paragraph" w:styleId="Heading1">
    <w:name w:val="heading 1"/>
    <w:basedOn w:val="Normal"/>
    <w:link w:val="Heading1Char"/>
    <w:uiPriority w:val="9"/>
    <w:qFormat/>
    <w:rsid w:val="00106536"/>
    <w:pPr>
      <w:jc w:val="center"/>
      <w:outlineLvl w:val="0"/>
    </w:pPr>
    <w:rPr>
      <w:b/>
      <w:sz w:val="20"/>
      <w:szCs w:val="20"/>
      <w:lang w:val="x-none" w:eastAsia="x-none"/>
    </w:rPr>
  </w:style>
  <w:style w:type="paragraph" w:styleId="Heading2">
    <w:name w:val="heading 2"/>
    <w:basedOn w:val="Normal"/>
    <w:link w:val="Heading2Char"/>
    <w:uiPriority w:val="9"/>
    <w:qFormat/>
    <w:rsid w:val="00106536"/>
    <w:pPr>
      <w:spacing w:after="0" w:line="240" w:lineRule="auto"/>
      <w:outlineLvl w:val="1"/>
    </w:pPr>
    <w:rPr>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66746"/>
    <w:rPr>
      <w:rFonts w:ascii="Tahoma" w:hAnsi="Tahoma" w:cs="Tahoma"/>
      <w:sz w:val="16"/>
      <w:szCs w:val="16"/>
    </w:rPr>
  </w:style>
  <w:style w:type="character" w:styleId="Hyperlink">
    <w:name w:val="Hyperlink"/>
    <w:uiPriority w:val="99"/>
    <w:unhideWhenUsed/>
    <w:rsid w:val="00D856C9"/>
    <w:rPr>
      <w:color w:val="0000FF"/>
      <w:u w:val="single"/>
    </w:rPr>
  </w:style>
  <w:style w:type="character" w:styleId="FollowedHyperlink">
    <w:name w:val="FollowedHyperlink"/>
    <w:uiPriority w:val="99"/>
    <w:semiHidden/>
    <w:unhideWhenUsed/>
    <w:rsid w:val="00D856C9"/>
    <w:rPr>
      <w:color w:val="800080"/>
      <w:u w:val="single"/>
    </w:rPr>
  </w:style>
  <w:style w:type="table" w:styleId="TableGrid">
    <w:name w:val="Table Grid"/>
    <w:basedOn w:val="TableNormal"/>
    <w:uiPriority w:val="59"/>
    <w:rsid w:val="00C7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sz w:val="24"/>
      <w:szCs w:val="24"/>
      <w:lang w:val="nl-NL" w:eastAsia="nl-NL"/>
    </w:rPr>
  </w:style>
  <w:style w:type="table" w:customStyle="1" w:styleId="GridTable4-Accent11">
    <w:name w:val="Grid Table 4 - Accent 11"/>
    <w:basedOn w:val="TableNormal"/>
    <w:uiPriority w:val="49"/>
    <w:rsid w:val="002B2097"/>
    <w:rPr>
      <w:rFonts w:ascii="Times New Roman" w:eastAsia="Times New Roman" w:hAnsi="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BodyText">
    <w:name w:val="Body Text"/>
    <w:basedOn w:val="Normal"/>
    <w:link w:val="BodyTextChar"/>
    <w:uiPriority w:val="99"/>
    <w:rsid w:val="00824ADF"/>
    <w:pPr>
      <w:spacing w:after="120" w:line="240" w:lineRule="auto"/>
      <w:jc w:val="both"/>
    </w:pPr>
    <w:rPr>
      <w:rFonts w:eastAsia="Times New Roman"/>
      <w:sz w:val="20"/>
      <w:szCs w:val="24"/>
      <w:lang w:val="x-none" w:eastAsia="en-GB"/>
    </w:rPr>
  </w:style>
  <w:style w:type="character" w:customStyle="1" w:styleId="BodyTextChar">
    <w:name w:val="Body Text Char"/>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sz w:val="20"/>
      <w:szCs w:val="20"/>
      <w:lang w:val="en-US" w:eastAsia="x-none"/>
    </w:rPr>
  </w:style>
  <w:style w:type="character" w:customStyle="1" w:styleId="HeaderChar">
    <w:name w:val="Header Char"/>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sz w:val="24"/>
      <w:szCs w:val="20"/>
    </w:rPr>
  </w:style>
  <w:style w:type="character" w:styleId="PlaceholderText">
    <w:name w:val="Placeholder Tex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link w:val="Heading1"/>
    <w:uiPriority w:val="9"/>
    <w:rsid w:val="00F677E3"/>
    <w:rPr>
      <w:b/>
    </w:rPr>
  </w:style>
  <w:style w:type="character" w:customStyle="1" w:styleId="Heading2Char">
    <w:name w:val="Heading 2 Char"/>
    <w:link w:val="Heading2"/>
    <w:uiPriority w:val="9"/>
    <w:rsid w:val="00F677E3"/>
    <w:rPr>
      <w:b/>
    </w:rPr>
  </w:style>
  <w:style w:type="character" w:customStyle="1" w:styleId="c71">
    <w:name w:val="c71"/>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rsid w:val="00F677E3"/>
    <w:rPr>
      <w:color w:val="FF0000"/>
    </w:rPr>
  </w:style>
  <w:style w:type="character" w:customStyle="1" w:styleId="c101">
    <w:name w:val="c101"/>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C55D3C"/>
    <w:rPr>
      <w:rFonts w:ascii="Consolas" w:hAnsi="Consolas"/>
      <w:sz w:val="21"/>
      <w:szCs w:val="21"/>
    </w:rPr>
  </w:style>
  <w:style w:type="character" w:styleId="CommentReference">
    <w:name w:val="annotation reference"/>
    <w:semiHidden/>
    <w:unhideWhenUsed/>
    <w:rsid w:val="004C3733"/>
    <w:rPr>
      <w:sz w:val="16"/>
      <w:szCs w:val="16"/>
    </w:rPr>
  </w:style>
  <w:style w:type="paragraph" w:styleId="CommentText">
    <w:name w:val="annotation text"/>
    <w:basedOn w:val="Normal"/>
    <w:link w:val="CommentTextChar"/>
    <w:uiPriority w:val="99"/>
    <w:semiHidden/>
    <w:unhideWhenUsed/>
    <w:rsid w:val="004C3733"/>
    <w:pPr>
      <w:spacing w:line="240" w:lineRule="auto"/>
    </w:pPr>
    <w:rPr>
      <w:sz w:val="20"/>
      <w:szCs w:val="20"/>
      <w:lang w:val="x-none" w:eastAsia="x-none"/>
    </w:rPr>
  </w:style>
  <w:style w:type="character" w:customStyle="1" w:styleId="CommentTextChar">
    <w:name w:val="Comment Text Char"/>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s>
</file>

<file path=word/webSettings.xml><?xml version="1.0" encoding="utf-8"?>
<w:webSettings xmlns:r="http://schemas.openxmlformats.org/officeDocument/2006/relationships" xmlns:w="http://schemas.openxmlformats.org/wordprocessingml/2006/main">
  <w:divs>
    <w:div w:id="503131816">
      <w:bodyDiv w:val="1"/>
      <w:marLeft w:val="0"/>
      <w:marRight w:val="0"/>
      <w:marTop w:val="0"/>
      <w:marBottom w:val="0"/>
      <w:divBdr>
        <w:top w:val="none" w:sz="0" w:space="0" w:color="auto"/>
        <w:left w:val="none" w:sz="0" w:space="0" w:color="auto"/>
        <w:bottom w:val="none" w:sz="0" w:space="0" w:color="auto"/>
        <w:right w:val="none" w:sz="0" w:space="0" w:color="auto"/>
      </w:divBdr>
    </w:div>
    <w:div w:id="773944518">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4071193">
      <w:bodyDiv w:val="1"/>
      <w:marLeft w:val="0"/>
      <w:marRight w:val="0"/>
      <w:marTop w:val="0"/>
      <w:marBottom w:val="0"/>
      <w:divBdr>
        <w:top w:val="none" w:sz="0" w:space="0" w:color="auto"/>
        <w:left w:val="none" w:sz="0" w:space="0" w:color="auto"/>
        <w:bottom w:val="none" w:sz="0" w:space="0" w:color="auto"/>
        <w:right w:val="none" w:sz="0" w:space="0" w:color="auto"/>
      </w:divBdr>
    </w:div>
    <w:div w:id="948510173">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83368336">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 w:id="1901163120">
      <w:bodyDiv w:val="1"/>
      <w:marLeft w:val="0"/>
      <w:marRight w:val="0"/>
      <w:marTop w:val="0"/>
      <w:marBottom w:val="0"/>
      <w:divBdr>
        <w:top w:val="none" w:sz="0" w:space="0" w:color="auto"/>
        <w:left w:val="none" w:sz="0" w:space="0" w:color="auto"/>
        <w:bottom w:val="none" w:sz="0" w:space="0" w:color="auto"/>
        <w:right w:val="none" w:sz="0" w:space="0" w:color="auto"/>
      </w:divBdr>
      <w:divsChild>
        <w:div w:id="1173227760">
          <w:marLeft w:val="0"/>
          <w:marRight w:val="0"/>
          <w:marTop w:val="0"/>
          <w:marBottom w:val="0"/>
          <w:divBdr>
            <w:top w:val="none" w:sz="0" w:space="0" w:color="auto"/>
            <w:left w:val="none" w:sz="0" w:space="0" w:color="auto"/>
            <w:bottom w:val="none" w:sz="0" w:space="0" w:color="auto"/>
            <w:right w:val="none" w:sz="0" w:space="0" w:color="auto"/>
          </w:divBdr>
          <w:divsChild>
            <w:div w:id="1820071969">
              <w:marLeft w:val="0"/>
              <w:marRight w:val="0"/>
              <w:marTop w:val="0"/>
              <w:marBottom w:val="0"/>
              <w:divBdr>
                <w:top w:val="none" w:sz="0" w:space="0" w:color="auto"/>
                <w:left w:val="none" w:sz="0" w:space="0" w:color="auto"/>
                <w:bottom w:val="none" w:sz="0" w:space="0" w:color="auto"/>
                <w:right w:val="none" w:sz="0" w:space="0" w:color="auto"/>
              </w:divBdr>
              <w:divsChild>
                <w:div w:id="1315644618">
                  <w:marLeft w:val="0"/>
                  <w:marRight w:val="0"/>
                  <w:marTop w:val="0"/>
                  <w:marBottom w:val="0"/>
                  <w:divBdr>
                    <w:top w:val="none" w:sz="0" w:space="0" w:color="auto"/>
                    <w:left w:val="none" w:sz="0" w:space="0" w:color="auto"/>
                    <w:bottom w:val="none" w:sz="0" w:space="0" w:color="auto"/>
                    <w:right w:val="none" w:sz="0" w:space="0" w:color="auto"/>
                  </w:divBdr>
                  <w:divsChild>
                    <w:div w:id="766737055">
                      <w:marLeft w:val="0"/>
                      <w:marRight w:val="0"/>
                      <w:marTop w:val="0"/>
                      <w:marBottom w:val="0"/>
                      <w:divBdr>
                        <w:top w:val="none" w:sz="0" w:space="0" w:color="auto"/>
                        <w:left w:val="none" w:sz="0" w:space="0" w:color="auto"/>
                        <w:bottom w:val="none" w:sz="0" w:space="0" w:color="auto"/>
                        <w:right w:val="none" w:sz="0" w:space="0" w:color="auto"/>
                      </w:divBdr>
                      <w:divsChild>
                        <w:div w:id="1262034207">
                          <w:marLeft w:val="0"/>
                          <w:marRight w:val="0"/>
                          <w:marTop w:val="0"/>
                          <w:marBottom w:val="0"/>
                          <w:divBdr>
                            <w:top w:val="none" w:sz="0" w:space="0" w:color="auto"/>
                            <w:left w:val="none" w:sz="0" w:space="0" w:color="auto"/>
                            <w:bottom w:val="none" w:sz="0" w:space="0" w:color="auto"/>
                            <w:right w:val="none" w:sz="0" w:space="0" w:color="auto"/>
                          </w:divBdr>
                          <w:divsChild>
                            <w:div w:id="775711410">
                              <w:marLeft w:val="0"/>
                              <w:marRight w:val="0"/>
                              <w:marTop w:val="0"/>
                              <w:marBottom w:val="0"/>
                              <w:divBdr>
                                <w:top w:val="none" w:sz="0" w:space="0" w:color="auto"/>
                                <w:left w:val="none" w:sz="0" w:space="0" w:color="auto"/>
                                <w:bottom w:val="none" w:sz="0" w:space="0" w:color="auto"/>
                                <w:right w:val="none" w:sz="0" w:space="0" w:color="auto"/>
                              </w:divBdr>
                              <w:divsChild>
                                <w:div w:id="1630744770">
                                  <w:marLeft w:val="0"/>
                                  <w:marRight w:val="0"/>
                                  <w:marTop w:val="0"/>
                                  <w:marBottom w:val="0"/>
                                  <w:divBdr>
                                    <w:top w:val="none" w:sz="0" w:space="0" w:color="auto"/>
                                    <w:left w:val="none" w:sz="0" w:space="0" w:color="auto"/>
                                    <w:bottom w:val="none" w:sz="0" w:space="0" w:color="auto"/>
                                    <w:right w:val="none" w:sz="0" w:space="0" w:color="auto"/>
                                  </w:divBdr>
                                  <w:divsChild>
                                    <w:div w:id="469593568">
                                      <w:marLeft w:val="47"/>
                                      <w:marRight w:val="0"/>
                                      <w:marTop w:val="0"/>
                                      <w:marBottom w:val="0"/>
                                      <w:divBdr>
                                        <w:top w:val="none" w:sz="0" w:space="0" w:color="auto"/>
                                        <w:left w:val="none" w:sz="0" w:space="0" w:color="auto"/>
                                        <w:bottom w:val="none" w:sz="0" w:space="0" w:color="auto"/>
                                        <w:right w:val="none" w:sz="0" w:space="0" w:color="auto"/>
                                      </w:divBdr>
                                      <w:divsChild>
                                        <w:div w:id="1261832307">
                                          <w:marLeft w:val="0"/>
                                          <w:marRight w:val="0"/>
                                          <w:marTop w:val="0"/>
                                          <w:marBottom w:val="0"/>
                                          <w:divBdr>
                                            <w:top w:val="none" w:sz="0" w:space="0" w:color="auto"/>
                                            <w:left w:val="none" w:sz="0" w:space="0" w:color="auto"/>
                                            <w:bottom w:val="none" w:sz="0" w:space="0" w:color="auto"/>
                                            <w:right w:val="none" w:sz="0" w:space="0" w:color="auto"/>
                                          </w:divBdr>
                                          <w:divsChild>
                                            <w:div w:id="1629624548">
                                              <w:marLeft w:val="0"/>
                                              <w:marRight w:val="0"/>
                                              <w:marTop w:val="0"/>
                                              <w:marBottom w:val="94"/>
                                              <w:divBdr>
                                                <w:top w:val="single" w:sz="4" w:space="0" w:color="F5F5F5"/>
                                                <w:left w:val="single" w:sz="4" w:space="0" w:color="F5F5F5"/>
                                                <w:bottom w:val="single" w:sz="4" w:space="0" w:color="F5F5F5"/>
                                                <w:right w:val="single" w:sz="4" w:space="0" w:color="F5F5F5"/>
                                              </w:divBdr>
                                              <w:divsChild>
                                                <w:div w:id="1464150327">
                                                  <w:marLeft w:val="0"/>
                                                  <w:marRight w:val="0"/>
                                                  <w:marTop w:val="0"/>
                                                  <w:marBottom w:val="0"/>
                                                  <w:divBdr>
                                                    <w:top w:val="none" w:sz="0" w:space="0" w:color="auto"/>
                                                    <w:left w:val="none" w:sz="0" w:space="0" w:color="auto"/>
                                                    <w:bottom w:val="none" w:sz="0" w:space="0" w:color="auto"/>
                                                    <w:right w:val="none" w:sz="0" w:space="0" w:color="auto"/>
                                                  </w:divBdr>
                                                  <w:divsChild>
                                                    <w:div w:id="994533502">
                                                      <w:marLeft w:val="0"/>
                                                      <w:marRight w:val="0"/>
                                                      <w:marTop w:val="0"/>
                                                      <w:marBottom w:val="0"/>
                                                      <w:divBdr>
                                                        <w:top w:val="none" w:sz="0" w:space="0" w:color="auto"/>
                                                        <w:left w:val="none" w:sz="0" w:space="0" w:color="auto"/>
                                                        <w:bottom w:val="none" w:sz="0" w:space="0" w:color="auto"/>
                                                        <w:right w:val="none" w:sz="0" w:space="0" w:color="auto"/>
                                                      </w:divBdr>
                                                    </w:div>
                                                  </w:divsChild>
                                                </w:div>
                                                <w:div w:id="1863938994">
                                                  <w:marLeft w:val="0"/>
                                                  <w:marRight w:val="0"/>
                                                  <w:marTop w:val="0"/>
                                                  <w:marBottom w:val="0"/>
                                                  <w:divBdr>
                                                    <w:top w:val="none" w:sz="0" w:space="0" w:color="auto"/>
                                                    <w:left w:val="none" w:sz="0" w:space="0" w:color="auto"/>
                                                    <w:bottom w:val="none" w:sz="0" w:space="0" w:color="auto"/>
                                                    <w:right w:val="none" w:sz="0" w:space="0" w:color="auto"/>
                                                  </w:divBdr>
                                                  <w:divsChild>
                                                    <w:div w:id="1017544596">
                                                      <w:marLeft w:val="0"/>
                                                      <w:marRight w:val="0"/>
                                                      <w:marTop w:val="0"/>
                                                      <w:marBottom w:val="0"/>
                                                      <w:divBdr>
                                                        <w:top w:val="none" w:sz="0" w:space="0" w:color="auto"/>
                                                        <w:left w:val="none" w:sz="0" w:space="0" w:color="auto"/>
                                                        <w:bottom w:val="none" w:sz="0" w:space="0" w:color="auto"/>
                                                        <w:right w:val="none" w:sz="0" w:space="0" w:color="auto"/>
                                                      </w:divBdr>
                                                    </w:div>
                                                  </w:divsChild>
                                                </w:div>
                                                <w:div w:id="1112212596">
                                                  <w:marLeft w:val="0"/>
                                                  <w:marRight w:val="0"/>
                                                  <w:marTop w:val="0"/>
                                                  <w:marBottom w:val="0"/>
                                                  <w:divBdr>
                                                    <w:top w:val="none" w:sz="0" w:space="0" w:color="auto"/>
                                                    <w:left w:val="none" w:sz="0" w:space="0" w:color="auto"/>
                                                    <w:bottom w:val="none" w:sz="0" w:space="0" w:color="auto"/>
                                                    <w:right w:val="none" w:sz="0" w:space="0" w:color="auto"/>
                                                  </w:divBdr>
                                                  <w:divsChild>
                                                    <w:div w:id="1226716499">
                                                      <w:marLeft w:val="0"/>
                                                      <w:marRight w:val="0"/>
                                                      <w:marTop w:val="0"/>
                                                      <w:marBottom w:val="0"/>
                                                      <w:divBdr>
                                                        <w:top w:val="none" w:sz="0" w:space="0" w:color="auto"/>
                                                        <w:left w:val="none" w:sz="0" w:space="0" w:color="auto"/>
                                                        <w:bottom w:val="none" w:sz="0" w:space="0" w:color="auto"/>
                                                        <w:right w:val="none" w:sz="0" w:space="0" w:color="auto"/>
                                                      </w:divBdr>
                                                      <w:divsChild>
                                                        <w:div w:id="473645075">
                                                          <w:marLeft w:val="0"/>
                                                          <w:marRight w:val="0"/>
                                                          <w:marTop w:val="0"/>
                                                          <w:marBottom w:val="0"/>
                                                          <w:divBdr>
                                                            <w:top w:val="none" w:sz="0" w:space="0" w:color="auto"/>
                                                            <w:left w:val="none" w:sz="0" w:space="0" w:color="auto"/>
                                                            <w:bottom w:val="none" w:sz="0" w:space="0" w:color="auto"/>
                                                            <w:right w:val="none" w:sz="0" w:space="0" w:color="auto"/>
                                                          </w:divBdr>
                                                        </w:div>
                                                        <w:div w:id="8124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15508">
                                              <w:marLeft w:val="0"/>
                                              <w:marRight w:val="0"/>
                                              <w:marTop w:val="0"/>
                                              <w:marBottom w:val="0"/>
                                              <w:divBdr>
                                                <w:top w:val="none" w:sz="0" w:space="0" w:color="auto"/>
                                                <w:left w:val="none" w:sz="0" w:space="0" w:color="auto"/>
                                                <w:bottom w:val="none" w:sz="0" w:space="0" w:color="auto"/>
                                                <w:right w:val="none" w:sz="0" w:space="0" w:color="auto"/>
                                              </w:divBdr>
                                              <w:divsChild>
                                                <w:div w:id="24412015">
                                                  <w:marLeft w:val="0"/>
                                                  <w:marRight w:val="0"/>
                                                  <w:marTop w:val="468"/>
                                                  <w:marBottom w:val="0"/>
                                                  <w:divBdr>
                                                    <w:top w:val="none" w:sz="0" w:space="0" w:color="auto"/>
                                                    <w:left w:val="none" w:sz="0" w:space="0" w:color="auto"/>
                                                    <w:bottom w:val="none" w:sz="0" w:space="0" w:color="auto"/>
                                                    <w:right w:val="none" w:sz="0" w:space="0" w:color="auto"/>
                                                  </w:divBdr>
                                                  <w:divsChild>
                                                    <w:div w:id="1813329837">
                                                      <w:marLeft w:val="0"/>
                                                      <w:marRight w:val="0"/>
                                                      <w:marTop w:val="0"/>
                                                      <w:marBottom w:val="0"/>
                                                      <w:divBdr>
                                                        <w:top w:val="none" w:sz="0" w:space="0" w:color="auto"/>
                                                        <w:left w:val="none" w:sz="0" w:space="0" w:color="auto"/>
                                                        <w:bottom w:val="none" w:sz="0" w:space="0" w:color="auto"/>
                                                        <w:right w:val="none" w:sz="0" w:space="0" w:color="auto"/>
                                                      </w:divBdr>
                                                      <w:divsChild>
                                                        <w:div w:id="1343777358">
                                                          <w:marLeft w:val="0"/>
                                                          <w:marRight w:val="0"/>
                                                          <w:marTop w:val="0"/>
                                                          <w:marBottom w:val="0"/>
                                                          <w:divBdr>
                                                            <w:top w:val="none" w:sz="0" w:space="0" w:color="auto"/>
                                                            <w:left w:val="none" w:sz="0" w:space="0" w:color="auto"/>
                                                            <w:bottom w:val="none" w:sz="0" w:space="0" w:color="auto"/>
                                                            <w:right w:val="none" w:sz="0" w:space="0" w:color="auto"/>
                                                          </w:divBdr>
                                                          <w:divsChild>
                                                            <w:div w:id="326322660">
                                                              <w:marLeft w:val="0"/>
                                                              <w:marRight w:val="0"/>
                                                              <w:marTop w:val="0"/>
                                                              <w:marBottom w:val="0"/>
                                                              <w:divBdr>
                                                                <w:top w:val="none" w:sz="0" w:space="0" w:color="auto"/>
                                                                <w:left w:val="none" w:sz="0" w:space="0" w:color="auto"/>
                                                                <w:bottom w:val="none" w:sz="0" w:space="0" w:color="auto"/>
                                                                <w:right w:val="none" w:sz="0" w:space="0" w:color="auto"/>
                                                              </w:divBdr>
                                                              <w:divsChild>
                                                                <w:div w:id="1779107999">
                                                                  <w:marLeft w:val="0"/>
                                                                  <w:marRight w:val="0"/>
                                                                  <w:marTop w:val="100"/>
                                                                  <w:marBottom w:val="100"/>
                                                                  <w:divBdr>
                                                                    <w:top w:val="none" w:sz="0" w:space="0" w:color="auto"/>
                                                                    <w:left w:val="none" w:sz="0" w:space="0" w:color="auto"/>
                                                                    <w:bottom w:val="none" w:sz="0" w:space="0" w:color="auto"/>
                                                                    <w:right w:val="none" w:sz="0" w:space="0" w:color="auto"/>
                                                                  </w:divBdr>
                                                                </w:div>
                                                                <w:div w:id="14319267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76200885">
                                                  <w:marLeft w:val="0"/>
                                                  <w:marRight w:val="0"/>
                                                  <w:marTop w:val="0"/>
                                                  <w:marBottom w:val="0"/>
                                                  <w:divBdr>
                                                    <w:top w:val="none" w:sz="0" w:space="0" w:color="auto"/>
                                                    <w:left w:val="none" w:sz="0" w:space="0" w:color="auto"/>
                                                    <w:bottom w:val="none" w:sz="0" w:space="0" w:color="auto"/>
                                                    <w:right w:val="none" w:sz="0" w:space="0" w:color="auto"/>
                                                  </w:divBdr>
                                                  <w:divsChild>
                                                    <w:div w:id="25251857">
                                                      <w:marLeft w:val="0"/>
                                                      <w:marRight w:val="0"/>
                                                      <w:marTop w:val="70"/>
                                                      <w:marBottom w:val="70"/>
                                                      <w:divBdr>
                                                        <w:top w:val="none" w:sz="0" w:space="3" w:color="F0C36D"/>
                                                        <w:left w:val="none" w:sz="0" w:space="3" w:color="F0C36D"/>
                                                        <w:bottom w:val="none" w:sz="0" w:space="3" w:color="F0C36D"/>
                                                        <w:right w:val="none" w:sz="0" w:space="3" w:color="F0C36D"/>
                                                      </w:divBdr>
                                                      <w:divsChild>
                                                        <w:div w:id="1652633697">
                                                          <w:marLeft w:val="0"/>
                                                          <w:marRight w:val="0"/>
                                                          <w:marTop w:val="0"/>
                                                          <w:marBottom w:val="0"/>
                                                          <w:divBdr>
                                                            <w:top w:val="none" w:sz="0" w:space="0" w:color="auto"/>
                                                            <w:left w:val="none" w:sz="0" w:space="0" w:color="auto"/>
                                                            <w:bottom w:val="none" w:sz="0" w:space="0" w:color="auto"/>
                                                            <w:right w:val="none" w:sz="0" w:space="0" w:color="auto"/>
                                                          </w:divBdr>
                                                        </w:div>
                                                      </w:divsChild>
                                                    </w:div>
                                                    <w:div w:id="1949463133">
                                                      <w:marLeft w:val="0"/>
                                                      <w:marRight w:val="0"/>
                                                      <w:marTop w:val="0"/>
                                                      <w:marBottom w:val="0"/>
                                                      <w:divBdr>
                                                        <w:top w:val="none" w:sz="0" w:space="0" w:color="auto"/>
                                                        <w:left w:val="none" w:sz="0" w:space="0" w:color="auto"/>
                                                        <w:bottom w:val="none" w:sz="0" w:space="0" w:color="auto"/>
                                                        <w:right w:val="none" w:sz="0" w:space="0" w:color="auto"/>
                                                      </w:divBdr>
                                                      <w:divsChild>
                                                        <w:div w:id="866990796">
                                                          <w:marLeft w:val="0"/>
                                                          <w:marRight w:val="0"/>
                                                          <w:marTop w:val="0"/>
                                                          <w:marBottom w:val="0"/>
                                                          <w:divBdr>
                                                            <w:top w:val="none" w:sz="0" w:space="0" w:color="auto"/>
                                                            <w:left w:val="none" w:sz="0" w:space="0" w:color="auto"/>
                                                            <w:bottom w:val="none" w:sz="0" w:space="0" w:color="auto"/>
                                                            <w:right w:val="none" w:sz="0" w:space="0" w:color="auto"/>
                                                          </w:divBdr>
                                                        </w:div>
                                                        <w:div w:id="7297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202187">
                                  <w:marLeft w:val="0"/>
                                  <w:marRight w:val="0"/>
                                  <w:marTop w:val="0"/>
                                  <w:marBottom w:val="0"/>
                                  <w:divBdr>
                                    <w:top w:val="none" w:sz="0" w:space="0" w:color="auto"/>
                                    <w:left w:val="none" w:sz="0" w:space="0" w:color="auto"/>
                                    <w:bottom w:val="none" w:sz="0" w:space="0" w:color="auto"/>
                                    <w:right w:val="none" w:sz="0" w:space="0" w:color="auto"/>
                                  </w:divBdr>
                                  <w:divsChild>
                                    <w:div w:id="1824855423">
                                      <w:marLeft w:val="0"/>
                                      <w:marRight w:val="0"/>
                                      <w:marTop w:val="468"/>
                                      <w:marBottom w:val="0"/>
                                      <w:divBdr>
                                        <w:top w:val="none" w:sz="0" w:space="0" w:color="auto"/>
                                        <w:left w:val="none" w:sz="0" w:space="0" w:color="auto"/>
                                        <w:bottom w:val="none" w:sz="0" w:space="0" w:color="auto"/>
                                        <w:right w:val="none" w:sz="0" w:space="0" w:color="auto"/>
                                      </w:divBdr>
                                      <w:divsChild>
                                        <w:div w:id="829906046">
                                          <w:marLeft w:val="0"/>
                                          <w:marRight w:val="0"/>
                                          <w:marTop w:val="0"/>
                                          <w:marBottom w:val="0"/>
                                          <w:divBdr>
                                            <w:top w:val="none" w:sz="0" w:space="0" w:color="auto"/>
                                            <w:left w:val="none" w:sz="0" w:space="0" w:color="auto"/>
                                            <w:bottom w:val="none" w:sz="0" w:space="0" w:color="auto"/>
                                            <w:right w:val="none" w:sz="0" w:space="0" w:color="auto"/>
                                          </w:divBdr>
                                          <w:divsChild>
                                            <w:div w:id="841352771">
                                              <w:marLeft w:val="0"/>
                                              <w:marRight w:val="0"/>
                                              <w:marTop w:val="0"/>
                                              <w:marBottom w:val="0"/>
                                              <w:divBdr>
                                                <w:top w:val="none" w:sz="0" w:space="0" w:color="auto"/>
                                                <w:left w:val="none" w:sz="0" w:space="0" w:color="auto"/>
                                                <w:bottom w:val="none" w:sz="0" w:space="0" w:color="auto"/>
                                                <w:right w:val="none" w:sz="0" w:space="0" w:color="auto"/>
                                              </w:divBdr>
                                              <w:divsChild>
                                                <w:div w:id="1643345192">
                                                  <w:marLeft w:val="0"/>
                                                  <w:marRight w:val="0"/>
                                                  <w:marTop w:val="0"/>
                                                  <w:marBottom w:val="0"/>
                                                  <w:divBdr>
                                                    <w:top w:val="none" w:sz="0" w:space="0" w:color="auto"/>
                                                    <w:left w:val="none" w:sz="0" w:space="0" w:color="auto"/>
                                                    <w:bottom w:val="none" w:sz="0" w:space="0" w:color="auto"/>
                                                    <w:right w:val="none" w:sz="0" w:space="0" w:color="auto"/>
                                                  </w:divBdr>
                                                  <w:divsChild>
                                                    <w:div w:id="6971269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96564485">
                                  <w:marLeft w:val="0"/>
                                  <w:marRight w:val="0"/>
                                  <w:marTop w:val="0"/>
                                  <w:marBottom w:val="0"/>
                                  <w:divBdr>
                                    <w:top w:val="none" w:sz="0" w:space="0" w:color="auto"/>
                                    <w:left w:val="none" w:sz="0" w:space="0" w:color="auto"/>
                                    <w:bottom w:val="none" w:sz="0" w:space="0" w:color="auto"/>
                                    <w:right w:val="none" w:sz="0" w:space="0" w:color="auto"/>
                                  </w:divBdr>
                                  <w:divsChild>
                                    <w:div w:id="2019232628">
                                      <w:marLeft w:val="0"/>
                                      <w:marRight w:val="0"/>
                                      <w:marTop w:val="0"/>
                                      <w:marBottom w:val="0"/>
                                      <w:divBdr>
                                        <w:top w:val="none" w:sz="0" w:space="0" w:color="auto"/>
                                        <w:left w:val="none" w:sz="0" w:space="0" w:color="auto"/>
                                        <w:bottom w:val="single" w:sz="4" w:space="2" w:color="CCCCCC"/>
                                        <w:right w:val="none" w:sz="0" w:space="0" w:color="auto"/>
                                      </w:divBdr>
                                    </w:div>
                                    <w:div w:id="1511024155">
                                      <w:marLeft w:val="0"/>
                                      <w:marRight w:val="0"/>
                                      <w:marTop w:val="0"/>
                                      <w:marBottom w:val="0"/>
                                      <w:divBdr>
                                        <w:top w:val="none" w:sz="0" w:space="0" w:color="auto"/>
                                        <w:left w:val="none" w:sz="0" w:space="0" w:color="auto"/>
                                        <w:bottom w:val="none" w:sz="0" w:space="0" w:color="auto"/>
                                        <w:right w:val="none" w:sz="0" w:space="0" w:color="auto"/>
                                      </w:divBdr>
                                      <w:divsChild>
                                        <w:div w:id="162553754">
                                          <w:marLeft w:val="0"/>
                                          <w:marRight w:val="0"/>
                                          <w:marTop w:val="0"/>
                                          <w:marBottom w:val="0"/>
                                          <w:divBdr>
                                            <w:top w:val="none" w:sz="0" w:space="0" w:color="auto"/>
                                            <w:left w:val="none" w:sz="0" w:space="0" w:color="auto"/>
                                            <w:bottom w:val="none" w:sz="0" w:space="0" w:color="auto"/>
                                            <w:right w:val="none" w:sz="0" w:space="0" w:color="auto"/>
                                          </w:divBdr>
                                          <w:divsChild>
                                            <w:div w:id="2002850407">
                                              <w:marLeft w:val="0"/>
                                              <w:marRight w:val="47"/>
                                              <w:marTop w:val="0"/>
                                              <w:marBottom w:val="0"/>
                                              <w:divBdr>
                                                <w:top w:val="none" w:sz="0" w:space="0" w:color="auto"/>
                                                <w:left w:val="none" w:sz="0" w:space="0" w:color="auto"/>
                                                <w:bottom w:val="none" w:sz="0" w:space="0" w:color="auto"/>
                                                <w:right w:val="none" w:sz="0" w:space="0" w:color="auto"/>
                                              </w:divBdr>
                                              <w:divsChild>
                                                <w:div w:id="682322236">
                                                  <w:marLeft w:val="0"/>
                                                  <w:marRight w:val="0"/>
                                                  <w:marTop w:val="0"/>
                                                  <w:marBottom w:val="0"/>
                                                  <w:divBdr>
                                                    <w:top w:val="none" w:sz="0" w:space="0" w:color="auto"/>
                                                    <w:left w:val="none" w:sz="0" w:space="0" w:color="auto"/>
                                                    <w:bottom w:val="none" w:sz="0" w:space="0" w:color="auto"/>
                                                    <w:right w:val="none" w:sz="0" w:space="0" w:color="auto"/>
                                                  </w:divBdr>
                                                  <w:divsChild>
                                                    <w:div w:id="1896158641">
                                                      <w:marLeft w:val="0"/>
                                                      <w:marRight w:val="0"/>
                                                      <w:marTop w:val="0"/>
                                                      <w:marBottom w:val="0"/>
                                                      <w:divBdr>
                                                        <w:top w:val="none" w:sz="0" w:space="0" w:color="auto"/>
                                                        <w:left w:val="none" w:sz="0" w:space="0" w:color="auto"/>
                                                        <w:bottom w:val="none" w:sz="0" w:space="0" w:color="auto"/>
                                                        <w:right w:val="none" w:sz="0" w:space="0" w:color="auto"/>
                                                      </w:divBdr>
                                                      <w:divsChild>
                                                        <w:div w:id="1305818766">
                                                          <w:marLeft w:val="0"/>
                                                          <w:marRight w:val="0"/>
                                                          <w:marTop w:val="0"/>
                                                          <w:marBottom w:val="0"/>
                                                          <w:divBdr>
                                                            <w:top w:val="none" w:sz="0" w:space="0" w:color="auto"/>
                                                            <w:left w:val="none" w:sz="0" w:space="0" w:color="auto"/>
                                                            <w:bottom w:val="none" w:sz="0" w:space="0" w:color="auto"/>
                                                            <w:right w:val="none" w:sz="0" w:space="0" w:color="auto"/>
                                                          </w:divBdr>
                                                          <w:divsChild>
                                                            <w:div w:id="20221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3554">
                                                  <w:marLeft w:val="0"/>
                                                  <w:marRight w:val="0"/>
                                                  <w:marTop w:val="0"/>
                                                  <w:marBottom w:val="0"/>
                                                  <w:divBdr>
                                                    <w:top w:val="none" w:sz="0" w:space="0" w:color="auto"/>
                                                    <w:left w:val="none" w:sz="0" w:space="0" w:color="auto"/>
                                                    <w:bottom w:val="none" w:sz="0" w:space="0" w:color="auto"/>
                                                    <w:right w:val="none" w:sz="0" w:space="0" w:color="auto"/>
                                                  </w:divBdr>
                                                  <w:divsChild>
                                                    <w:div w:id="1324964436">
                                                      <w:marLeft w:val="0"/>
                                                      <w:marRight w:val="0"/>
                                                      <w:marTop w:val="0"/>
                                                      <w:marBottom w:val="0"/>
                                                      <w:divBdr>
                                                        <w:top w:val="none" w:sz="0" w:space="0" w:color="auto"/>
                                                        <w:left w:val="none" w:sz="0" w:space="0" w:color="auto"/>
                                                        <w:bottom w:val="none" w:sz="0" w:space="0" w:color="auto"/>
                                                        <w:right w:val="none" w:sz="0" w:space="0" w:color="auto"/>
                                                      </w:divBdr>
                                                      <w:divsChild>
                                                        <w:div w:id="1195577003">
                                                          <w:marLeft w:val="0"/>
                                                          <w:marRight w:val="0"/>
                                                          <w:marTop w:val="0"/>
                                                          <w:marBottom w:val="0"/>
                                                          <w:divBdr>
                                                            <w:top w:val="none" w:sz="0" w:space="0" w:color="auto"/>
                                                            <w:left w:val="none" w:sz="0" w:space="0" w:color="auto"/>
                                                            <w:bottom w:val="none" w:sz="0" w:space="0" w:color="auto"/>
                                                            <w:right w:val="none" w:sz="0" w:space="0" w:color="auto"/>
                                                          </w:divBdr>
                                                          <w:divsChild>
                                                            <w:div w:id="12432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05011">
                                                  <w:marLeft w:val="0"/>
                                                  <w:marRight w:val="0"/>
                                                  <w:marTop w:val="0"/>
                                                  <w:marBottom w:val="0"/>
                                                  <w:divBdr>
                                                    <w:top w:val="none" w:sz="0" w:space="0" w:color="auto"/>
                                                    <w:left w:val="none" w:sz="0" w:space="0" w:color="auto"/>
                                                    <w:bottom w:val="none" w:sz="0" w:space="0" w:color="auto"/>
                                                    <w:right w:val="none" w:sz="0" w:space="0" w:color="auto"/>
                                                  </w:divBdr>
                                                  <w:divsChild>
                                                    <w:div w:id="396324890">
                                                      <w:marLeft w:val="0"/>
                                                      <w:marRight w:val="0"/>
                                                      <w:marTop w:val="0"/>
                                                      <w:marBottom w:val="0"/>
                                                      <w:divBdr>
                                                        <w:top w:val="none" w:sz="0" w:space="0" w:color="auto"/>
                                                        <w:left w:val="none" w:sz="0" w:space="0" w:color="auto"/>
                                                        <w:bottom w:val="none" w:sz="0" w:space="0" w:color="auto"/>
                                                        <w:right w:val="none" w:sz="0" w:space="0" w:color="auto"/>
                                                      </w:divBdr>
                                                      <w:divsChild>
                                                        <w:div w:id="149056370">
                                                          <w:marLeft w:val="0"/>
                                                          <w:marRight w:val="0"/>
                                                          <w:marTop w:val="0"/>
                                                          <w:marBottom w:val="0"/>
                                                          <w:divBdr>
                                                            <w:top w:val="none" w:sz="0" w:space="0" w:color="auto"/>
                                                            <w:left w:val="none" w:sz="0" w:space="0" w:color="auto"/>
                                                            <w:bottom w:val="none" w:sz="0" w:space="0" w:color="auto"/>
                                                            <w:right w:val="none" w:sz="0" w:space="0" w:color="auto"/>
                                                          </w:divBdr>
                                                          <w:divsChild>
                                                            <w:div w:id="13345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49567">
                                                  <w:marLeft w:val="0"/>
                                                  <w:marRight w:val="0"/>
                                                  <w:marTop w:val="0"/>
                                                  <w:marBottom w:val="0"/>
                                                  <w:divBdr>
                                                    <w:top w:val="none" w:sz="0" w:space="0" w:color="auto"/>
                                                    <w:left w:val="none" w:sz="0" w:space="0" w:color="auto"/>
                                                    <w:bottom w:val="none" w:sz="0" w:space="0" w:color="auto"/>
                                                    <w:right w:val="none" w:sz="0" w:space="0" w:color="auto"/>
                                                  </w:divBdr>
                                                  <w:divsChild>
                                                    <w:div w:id="86393283">
                                                      <w:marLeft w:val="0"/>
                                                      <w:marRight w:val="0"/>
                                                      <w:marTop w:val="0"/>
                                                      <w:marBottom w:val="0"/>
                                                      <w:divBdr>
                                                        <w:top w:val="none" w:sz="0" w:space="0" w:color="auto"/>
                                                        <w:left w:val="none" w:sz="0" w:space="0" w:color="auto"/>
                                                        <w:bottom w:val="none" w:sz="0" w:space="0" w:color="auto"/>
                                                        <w:right w:val="none" w:sz="0" w:space="0" w:color="auto"/>
                                                      </w:divBdr>
                                                      <w:divsChild>
                                                        <w:div w:id="20166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1273">
                                          <w:marLeft w:val="0"/>
                                          <w:marRight w:val="0"/>
                                          <w:marTop w:val="0"/>
                                          <w:marBottom w:val="0"/>
                                          <w:divBdr>
                                            <w:top w:val="none" w:sz="0" w:space="0" w:color="auto"/>
                                            <w:left w:val="none" w:sz="0" w:space="0" w:color="auto"/>
                                            <w:bottom w:val="none" w:sz="0" w:space="0" w:color="auto"/>
                                            <w:right w:val="none" w:sz="0" w:space="0" w:color="auto"/>
                                          </w:divBdr>
                                          <w:divsChild>
                                            <w:div w:id="971593240">
                                              <w:marLeft w:val="47"/>
                                              <w:marRight w:val="0"/>
                                              <w:marTop w:val="0"/>
                                              <w:marBottom w:val="0"/>
                                              <w:divBdr>
                                                <w:top w:val="none" w:sz="0" w:space="0" w:color="auto"/>
                                                <w:left w:val="none" w:sz="0" w:space="0" w:color="auto"/>
                                                <w:bottom w:val="none" w:sz="0" w:space="0" w:color="auto"/>
                                                <w:right w:val="none" w:sz="0" w:space="0" w:color="auto"/>
                                              </w:divBdr>
                                              <w:divsChild>
                                                <w:div w:id="1996494347">
                                                  <w:marLeft w:val="0"/>
                                                  <w:marRight w:val="0"/>
                                                  <w:marTop w:val="0"/>
                                                  <w:marBottom w:val="0"/>
                                                  <w:divBdr>
                                                    <w:top w:val="none" w:sz="0" w:space="0" w:color="auto"/>
                                                    <w:left w:val="none" w:sz="0" w:space="0" w:color="auto"/>
                                                    <w:bottom w:val="none" w:sz="0" w:space="0" w:color="auto"/>
                                                    <w:right w:val="none" w:sz="0" w:space="0" w:color="auto"/>
                                                  </w:divBdr>
                                                  <w:divsChild>
                                                    <w:div w:id="94639172">
                                                      <w:marLeft w:val="0"/>
                                                      <w:marRight w:val="0"/>
                                                      <w:marTop w:val="0"/>
                                                      <w:marBottom w:val="0"/>
                                                      <w:divBdr>
                                                        <w:top w:val="none" w:sz="0" w:space="0" w:color="auto"/>
                                                        <w:left w:val="none" w:sz="0" w:space="0" w:color="auto"/>
                                                        <w:bottom w:val="none" w:sz="0" w:space="0" w:color="auto"/>
                                                        <w:right w:val="none" w:sz="0" w:space="0" w:color="auto"/>
                                                      </w:divBdr>
                                                      <w:divsChild>
                                                        <w:div w:id="229779432">
                                                          <w:marLeft w:val="0"/>
                                                          <w:marRight w:val="0"/>
                                                          <w:marTop w:val="0"/>
                                                          <w:marBottom w:val="0"/>
                                                          <w:divBdr>
                                                            <w:top w:val="none" w:sz="0" w:space="0" w:color="auto"/>
                                                            <w:left w:val="none" w:sz="0" w:space="0" w:color="auto"/>
                                                            <w:bottom w:val="none" w:sz="0" w:space="0" w:color="auto"/>
                                                            <w:right w:val="none" w:sz="0" w:space="0" w:color="auto"/>
                                                          </w:divBdr>
                                                          <w:divsChild>
                                                            <w:div w:id="11203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603180">
              <w:marLeft w:val="0"/>
              <w:marRight w:val="0"/>
              <w:marTop w:val="0"/>
              <w:marBottom w:val="0"/>
              <w:divBdr>
                <w:top w:val="single" w:sz="4" w:space="29" w:color="F0C36D"/>
                <w:left w:val="single" w:sz="4" w:space="29" w:color="F0C36D"/>
                <w:bottom w:val="single" w:sz="4" w:space="29" w:color="F0C36D"/>
                <w:right w:val="single" w:sz="4" w:space="29" w:color="F0C36D"/>
              </w:divBdr>
            </w:div>
            <w:div w:id="429353251">
              <w:marLeft w:val="0"/>
              <w:marRight w:val="0"/>
              <w:marTop w:val="0"/>
              <w:marBottom w:val="0"/>
              <w:divBdr>
                <w:top w:val="single" w:sz="4" w:space="29" w:color="F0C36D"/>
                <w:left w:val="single" w:sz="4" w:space="29" w:color="F0C36D"/>
                <w:bottom w:val="single" w:sz="4" w:space="29" w:color="F0C36D"/>
                <w:right w:val="single" w:sz="4" w:space="29" w:color="F0C36D"/>
              </w:divBdr>
            </w:div>
            <w:div w:id="288166481">
              <w:marLeft w:val="0"/>
              <w:marRight w:val="0"/>
              <w:marTop w:val="0"/>
              <w:marBottom w:val="0"/>
              <w:divBdr>
                <w:top w:val="single" w:sz="4" w:space="29" w:color="F0C36D"/>
                <w:left w:val="single" w:sz="4" w:space="29" w:color="F0C36D"/>
                <w:bottom w:val="single" w:sz="4" w:space="29" w:color="F0C36D"/>
                <w:right w:val="single" w:sz="4" w:space="29" w:color="F0C36D"/>
              </w:divBdr>
            </w:div>
            <w:div w:id="868881360">
              <w:marLeft w:val="0"/>
              <w:marRight w:val="0"/>
              <w:marTop w:val="0"/>
              <w:marBottom w:val="0"/>
              <w:divBdr>
                <w:top w:val="single" w:sz="4" w:space="29" w:color="F0C36D"/>
                <w:left w:val="single" w:sz="4" w:space="29" w:color="F0C36D"/>
                <w:bottom w:val="single" w:sz="4" w:space="29" w:color="F0C36D"/>
                <w:right w:val="single" w:sz="4" w:space="29" w:color="F0C36D"/>
              </w:divBdr>
            </w:div>
            <w:div w:id="274556220">
              <w:marLeft w:val="0"/>
              <w:marRight w:val="0"/>
              <w:marTop w:val="0"/>
              <w:marBottom w:val="0"/>
              <w:divBdr>
                <w:top w:val="single" w:sz="4" w:space="0" w:color="CCCCCC"/>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s01bfs2/hmerlokal/ZWISCHENSTAATLICH/EG_EU_EWG-Verordnungen/1%20-%20VO%20883_04/elektron.%20Datenaustausch/Expertengruppe%20SEDs/Guidelines/Uebersetzung/P-Guidelines/SEDs/P14000.docx" TargetMode="External"/><Relationship Id="rId26" Type="http://schemas.openxmlformats.org/officeDocument/2006/relationships/hyperlink" Target="file://s01bfs2/hmerlokal/ZWISCHENSTAATLICH/EG_EU_EWG-Verordnungen/1%20-%20VO%20883_04/elektron.%20Datenaustausch/Expertengruppe%20SEDs/Guidelines/Uebersetzung/Administrative_Sub-Processes/AD_BUC_06_Subprocess.docx" TargetMode="External"/><Relationship Id="rId3" Type="http://schemas.openxmlformats.org/officeDocument/2006/relationships/customXml" Target="../customXml/item3.xml"/><Relationship Id="rId21" Type="http://schemas.openxmlformats.org/officeDocument/2006/relationships/hyperlink" Target="file://s01bfs2/hmerlokal/ZWISCHENSTAATLICH/EG_EU_EWG-Verordnungen/1%20-%20VO%20883_04/elektron.%20Datenaustausch/Expertengruppe%20SEDs/Guidelines/Uebersetzung/P-Guidelines/SEDs/P14000.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s01bfs2/hmerlokal/ZWISCHENSTAATLICH/EG_EU_EWG-Verordnungen/1%20-%20VO%20883_04/elektron.%20Datenaustausch/Expertengruppe%20SEDs/Guidelines/Uebersetzung/Administrative_Sub-Processes/AD_BUC_10_Subprocess.docx" TargetMode="External"/><Relationship Id="rId25" Type="http://schemas.openxmlformats.org/officeDocument/2006/relationships/hyperlink" Target="file://s01bfs2/hmerlokal/ZWISCHENSTAATLICH/EG_EU_EWG-Verordnungen/1%20-%20VO%20883_04/elektron.%20Datenaustausch/Expertengruppe%20SEDs/Guidelines/Uebersetzung/Administrative_Sub-Processes/AD_BUC_05_Subprocess.docx" TargetMode="External"/><Relationship Id="rId33" Type="http://schemas.openxmlformats.org/officeDocument/2006/relationships/theme" Target="theme/theme1.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file://s01bfs2/hmerlokal/ZWISCHENSTAATLICH/EG_EU_EWG-Verordnungen/1%20-%20VO%20883_04/elektron.%20Datenaustausch/Expertengruppe%20SEDs/Guidelines/Uebersetzung/Administrative_Sub-Processes/AD_BUC_06_Subprocess.docx" TargetMode="External"/><Relationship Id="rId20" Type="http://schemas.openxmlformats.org/officeDocument/2006/relationships/hyperlink" Target="file://s01bfs2/hmerlokal/ZWISCHENSTAATLICH/EG_EU_EWG-Verordnungen/1%20-%20VO%20883_04/elektron.%20Datenaustausch/Expertengruppe%20SEDs/Guidelines/Uebersetzung/Administrative_Sub-Processes/AD_BUC_05_Subprocess.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s01bfs2/hmerlokal/ZWISCHENSTAATLICH/EG_EU_EWG-Verordnungen/1%20-%20VO%20883_04/elektron.%20Datenaustausch/Expertengruppe%20SEDs/Guidelines/Uebersetzung/Administrative_Sub-Processes/AD_BUC_03_Subprocess.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s01bfs2/hmerlokal/ZWISCHENSTAATLICH/EG_EU_EWG-Verordnungen/1%20-%20VO%20883_04/elektron.%20Datenaustausch/Expertengruppe%20SEDs/Guidelines/Uebersetzung/Administrative_Sub-Processes/AD_BUC_05_Subprocess.docx" TargetMode="External"/><Relationship Id="rId23" Type="http://schemas.openxmlformats.org/officeDocument/2006/relationships/hyperlink" Target="file://s01bfs2/hmerlokal/ZWISCHENSTAATLICH/EG_EU_EWG-Verordnungen/1%20-%20VO%20883_04/elektron.%20Datenaustausch/Expertengruppe%20SEDs/Guidelines/Uebersetzung/P-Guidelines/BPMN_Diagrams/P_BUC_09_Diagram.pdf" TargetMode="External"/><Relationship Id="rId28" Type="http://schemas.openxmlformats.org/officeDocument/2006/relationships/hyperlink" Target="file://s01bfs2/hmerlokal/ZWISCHENSTAATLICH/EG_EU_EWG-Verordnungen/1%20-%20VO%20883_04/elektron.%20Datenaustausch/Expertengruppe%20SEDs/Guidelines/Uebersetzung/Administrative_Sub-Processes/AD_BUC_12_Subprocess.docx" TargetMode="External"/><Relationship Id="rId10" Type="http://schemas.openxmlformats.org/officeDocument/2006/relationships/footnotes" Target="footnotes.xml"/><Relationship Id="rId19" Type="http://schemas.openxmlformats.org/officeDocument/2006/relationships/hyperlink" Target="file://s01bfs2/hmerlokal/ZWISCHENSTAATLICH/EG_EU_EWG-Verordnungen/1%20-%20VO%20883_04/elektron.%20Datenaustausch/Expertengruppe%20SEDs/Guidelines/Uebersetzung/P-Guidelines/SEDs/P14000.doc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s01bfs2/hmerlokal/ZWISCHENSTAATLICH/EG_EU_EWG-Verordnungen/1%20-%20VO%20883_04/elektron.%20Datenaustausch/Expertengruppe%20SEDs/Guidelines/Uebersetzung/Administrative_Sub-Processes/AD_BUC_03_Subprocess.docx" TargetMode="External"/><Relationship Id="rId22" Type="http://schemas.openxmlformats.org/officeDocument/2006/relationships/hyperlink" Target="file://s01bfs2/hmerlokal/ZWISCHENSTAATLICH/EG_EU_EWG-Verordnungen/1%20-%20VO%20883_04/elektron.%20Datenaustausch/Expertengruppe%20SEDs/Guidelines/Uebersetzung/Administrative_Sub-Processes/AD_BUC_03_Subprocess.docx" TargetMode="External"/><Relationship Id="rId27" Type="http://schemas.openxmlformats.org/officeDocument/2006/relationships/hyperlink" Target="file://s01bfs2/hmerlokal/ZWISCHENSTAATLICH/EG_EU_EWG-Verordnungen/1%20-%20VO%20883_04/elektron.%20Datenaustausch/Expertengruppe%20SEDs/Guidelines/Uebersetzung/Administrative_Sub-Processes/AD_BUC_10_Subprocess.docx" TargetMode="External"/><Relationship Id="rId30" Type="http://schemas.openxmlformats.org/officeDocument/2006/relationships/footer" Target="foot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E4580E-B963-46CA-894F-5A47E77D20DA}">
  <ds:schemaRefs>
    <ds:schemaRef ds:uri="http://schemas.microsoft.com/sharepoint/v3/contenttype/forms"/>
  </ds:schemaRefs>
</ds:datastoreItem>
</file>

<file path=customXml/itemProps3.xml><?xml version="1.0" encoding="utf-8"?>
<ds:datastoreItem xmlns:ds="http://schemas.openxmlformats.org/officeDocument/2006/customXml" ds:itemID="{3C45582F-0748-4D14-A114-66D4D53D834A}"/>
</file>

<file path=customXml/itemProps4.xml><?xml version="1.0" encoding="utf-8"?>
<ds:datastoreItem xmlns:ds="http://schemas.openxmlformats.org/officeDocument/2006/customXml" ds:itemID="{4443F9C3-318C-4D2A-A806-3EED71A50043}">
  <ds:schemaRef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588b5683-a73d-4fcb-b697-2d86fae19a18"/>
    <ds:schemaRef ds:uri="http://purl.org/dc/elements/1.1/"/>
  </ds:schemaRefs>
</ds:datastoreItem>
</file>

<file path=customXml/itemProps5.xml><?xml version="1.0" encoding="utf-8"?>
<ds:datastoreItem xmlns:ds="http://schemas.openxmlformats.org/officeDocument/2006/customXml" ds:itemID="{087B928A-BFEA-4C36-84CD-795C999C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1976</Words>
  <Characters>12453</Characters>
  <Application>Microsoft Office Word</Application>
  <DocSecurity>0</DocSecurity>
  <Lines>103</Lines>
  <Paragraphs>28</Paragraphs>
  <ScaleCrop>false</ScaleCrop>
  <HeadingPairs>
    <vt:vector size="6" baseType="variant">
      <vt:variant>
        <vt:lpstr>Titel</vt:lpstr>
      </vt:variant>
      <vt:variant>
        <vt:i4>1</vt:i4>
      </vt:variant>
      <vt:variant>
        <vt:lpstr>Title</vt:lpstr>
      </vt:variant>
      <vt:variant>
        <vt:i4>1</vt:i4>
      </vt:variant>
      <vt:variant>
        <vt:lpstr>Otsikko</vt:lpstr>
      </vt:variant>
      <vt:variant>
        <vt:i4>1</vt:i4>
      </vt:variant>
    </vt:vector>
  </HeadingPairs>
  <TitlesOfParts>
    <vt:vector size="3" baseType="lpstr">
      <vt:lpstr/>
      <vt:lpstr>Guidelines for UB_BUC_01</vt:lpstr>
      <vt:lpstr>Guidelines for UB_BUC_01</vt:lpstr>
    </vt:vector>
  </TitlesOfParts>
  <Company>European Commission</Company>
  <LinksUpToDate>false</LinksUpToDate>
  <CharactersWithSpaces>14401</CharactersWithSpaces>
  <SharedDoc>false</SharedDoc>
  <HLinks>
    <vt:vector size="222" baseType="variant">
      <vt:variant>
        <vt:i4>2687081</vt:i4>
      </vt:variant>
      <vt:variant>
        <vt:i4>150</vt:i4>
      </vt:variant>
      <vt:variant>
        <vt:i4>0</vt:i4>
      </vt:variant>
      <vt:variant>
        <vt:i4>5</vt:i4>
      </vt:variant>
      <vt:variant>
        <vt:lpwstr>\\net1.cec.eu.int\EMPL\F\F5\02 IT Systems\EESSI\03 Architecture\50. Business Architecture\Guidelines\Guidelines-V4\EESSI-BUC_Guidelines_V4\Administrative_Sub-Processes\AD_BUC_12_Subprocess.docx</vt:lpwstr>
      </vt:variant>
      <vt:variant>
        <vt:lpwstr/>
      </vt:variant>
      <vt:variant>
        <vt:i4>2687082</vt:i4>
      </vt:variant>
      <vt:variant>
        <vt:i4>147</vt:i4>
      </vt:variant>
      <vt:variant>
        <vt:i4>0</vt:i4>
      </vt:variant>
      <vt:variant>
        <vt:i4>5</vt:i4>
      </vt:variant>
      <vt:variant>
        <vt:lpwstr>\\net1.cec.eu.int\EMPL\F\F5\02 IT Systems\EESSI\03 Architecture\50. Business Architecture\Guidelines\Guidelines-V4\EESSI-BUC_Guidelines_V4\Administrative_Sub-Processes\AD_BUC_11_Subprocess.docx</vt:lpwstr>
      </vt:variant>
      <vt:variant>
        <vt:lpwstr/>
      </vt:variant>
      <vt:variant>
        <vt:i4>6684731</vt:i4>
      </vt:variant>
      <vt:variant>
        <vt:i4>144</vt:i4>
      </vt:variant>
      <vt:variant>
        <vt:i4>0</vt:i4>
      </vt:variant>
      <vt:variant>
        <vt:i4>5</vt:i4>
      </vt:variant>
      <vt:variant>
        <vt:lpwstr>P_BUC_Guidelines Batch 3/Administrative_Sub-Processes/AD_BUC_10_Subprocess.docx</vt:lpwstr>
      </vt:variant>
      <vt:variant>
        <vt:lpwstr/>
      </vt:variant>
      <vt:variant>
        <vt:i4>6750269</vt:i4>
      </vt:variant>
      <vt:variant>
        <vt:i4>141</vt:i4>
      </vt:variant>
      <vt:variant>
        <vt:i4>0</vt:i4>
      </vt:variant>
      <vt:variant>
        <vt:i4>5</vt:i4>
      </vt:variant>
      <vt:variant>
        <vt:lpwstr>P_BUC_Guidelines Batch 3/Administrative_Sub-Processes/AD_BUC_06_Subprocess.docx</vt:lpwstr>
      </vt:variant>
      <vt:variant>
        <vt:lpwstr/>
      </vt:variant>
      <vt:variant>
        <vt:i4>6750270</vt:i4>
      </vt:variant>
      <vt:variant>
        <vt:i4>138</vt:i4>
      </vt:variant>
      <vt:variant>
        <vt:i4>0</vt:i4>
      </vt:variant>
      <vt:variant>
        <vt:i4>5</vt:i4>
      </vt:variant>
      <vt:variant>
        <vt:lpwstr>P_BUC_Guidelines Batch 3/Administrative_Sub-Processes/AD_BUC_05_Subprocess.docx</vt:lpwstr>
      </vt:variant>
      <vt:variant>
        <vt:lpwstr/>
      </vt:variant>
      <vt:variant>
        <vt:i4>6750264</vt:i4>
      </vt:variant>
      <vt:variant>
        <vt:i4>135</vt:i4>
      </vt:variant>
      <vt:variant>
        <vt:i4>0</vt:i4>
      </vt:variant>
      <vt:variant>
        <vt:i4>5</vt:i4>
      </vt:variant>
      <vt:variant>
        <vt:lpwstr>P_BUC_Guidelines Batch 3/Administrative_Sub-Processes/AD_BUC_03_Subprocess.docx</vt:lpwstr>
      </vt:variant>
      <vt:variant>
        <vt:lpwstr/>
      </vt:variant>
      <vt:variant>
        <vt:i4>6684757</vt:i4>
      </vt:variant>
      <vt:variant>
        <vt:i4>132</vt:i4>
      </vt:variant>
      <vt:variant>
        <vt:i4>0</vt:i4>
      </vt:variant>
      <vt:variant>
        <vt:i4>5</vt:i4>
      </vt:variant>
      <vt:variant>
        <vt:lpwstr/>
      </vt:variant>
      <vt:variant>
        <vt:lpwstr>Horizontal_SEDs</vt:lpwstr>
      </vt:variant>
      <vt:variant>
        <vt:i4>5177422</vt:i4>
      </vt:variant>
      <vt:variant>
        <vt:i4>129</vt:i4>
      </vt:variant>
      <vt:variant>
        <vt:i4>0</vt:i4>
      </vt:variant>
      <vt:variant>
        <vt:i4>5</vt:i4>
      </vt:variant>
      <vt:variant>
        <vt:lpwstr>P_BUC_Guidelines Batch 3/Pension/SEDs/P14000.docx</vt:lpwstr>
      </vt:variant>
      <vt:variant>
        <vt:lpwstr/>
      </vt:variant>
      <vt:variant>
        <vt:i4>3539040</vt:i4>
      </vt:variant>
      <vt:variant>
        <vt:i4>126</vt:i4>
      </vt:variant>
      <vt:variant>
        <vt:i4>0</vt:i4>
      </vt:variant>
      <vt:variant>
        <vt:i4>5</vt:i4>
      </vt:variant>
      <vt:variant>
        <vt:lpwstr>P_BUC_Guidelines Batch 3/Pension/BPMN_Diagrams/P_BUC_09_Diagram.pdf</vt:lpwstr>
      </vt:variant>
      <vt:variant>
        <vt:lpwstr/>
      </vt:variant>
      <vt:variant>
        <vt:i4>6750264</vt:i4>
      </vt:variant>
      <vt:variant>
        <vt:i4>123</vt:i4>
      </vt:variant>
      <vt:variant>
        <vt:i4>0</vt:i4>
      </vt:variant>
      <vt:variant>
        <vt:i4>5</vt:i4>
      </vt:variant>
      <vt:variant>
        <vt:lpwstr>P_BUC_Guidelines Batch 3/Administrative_Sub-Processes/AD_BUC_03_Subprocess.docx</vt:lpwstr>
      </vt:variant>
      <vt:variant>
        <vt:lpwstr/>
      </vt:variant>
      <vt:variant>
        <vt:i4>5177422</vt:i4>
      </vt:variant>
      <vt:variant>
        <vt:i4>120</vt:i4>
      </vt:variant>
      <vt:variant>
        <vt:i4>0</vt:i4>
      </vt:variant>
      <vt:variant>
        <vt:i4>5</vt:i4>
      </vt:variant>
      <vt:variant>
        <vt:lpwstr>P_BUC_Guidelines Batch 3/Pension/SEDs/P14000.docx</vt:lpwstr>
      </vt:variant>
      <vt:variant>
        <vt:lpwstr/>
      </vt:variant>
      <vt:variant>
        <vt:i4>6750270</vt:i4>
      </vt:variant>
      <vt:variant>
        <vt:i4>117</vt:i4>
      </vt:variant>
      <vt:variant>
        <vt:i4>0</vt:i4>
      </vt:variant>
      <vt:variant>
        <vt:i4>5</vt:i4>
      </vt:variant>
      <vt:variant>
        <vt:lpwstr>P_BUC_Guidelines Batch 3/Administrative_Sub-Processes/AD_BUC_05_Subprocess.docx</vt:lpwstr>
      </vt:variant>
      <vt:variant>
        <vt:lpwstr/>
      </vt:variant>
      <vt:variant>
        <vt:i4>7340131</vt:i4>
      </vt:variant>
      <vt:variant>
        <vt:i4>114</vt:i4>
      </vt:variant>
      <vt:variant>
        <vt:i4>0</vt:i4>
      </vt:variant>
      <vt:variant>
        <vt:i4>5</vt:i4>
      </vt:variant>
      <vt:variant>
        <vt:lpwstr/>
      </vt:variant>
      <vt:variant>
        <vt:lpwstr>CP2</vt:lpwstr>
      </vt:variant>
      <vt:variant>
        <vt:i4>5177422</vt:i4>
      </vt:variant>
      <vt:variant>
        <vt:i4>111</vt:i4>
      </vt:variant>
      <vt:variant>
        <vt:i4>0</vt:i4>
      </vt:variant>
      <vt:variant>
        <vt:i4>5</vt:i4>
      </vt:variant>
      <vt:variant>
        <vt:lpwstr>P_BUC_Guidelines Batch 3/Pension/SEDs/P14000.docx</vt:lpwstr>
      </vt:variant>
      <vt:variant>
        <vt:lpwstr/>
      </vt:variant>
      <vt:variant>
        <vt:i4>6684731</vt:i4>
      </vt:variant>
      <vt:variant>
        <vt:i4>108</vt:i4>
      </vt:variant>
      <vt:variant>
        <vt:i4>0</vt:i4>
      </vt:variant>
      <vt:variant>
        <vt:i4>5</vt:i4>
      </vt:variant>
      <vt:variant>
        <vt:lpwstr>P_BUC_Guidelines Batch 3/Administrative_Sub-Processes/AD_BUC_10_Subprocess.docx</vt:lpwstr>
      </vt:variant>
      <vt:variant>
        <vt:lpwstr/>
      </vt:variant>
      <vt:variant>
        <vt:i4>6750269</vt:i4>
      </vt:variant>
      <vt:variant>
        <vt:i4>105</vt:i4>
      </vt:variant>
      <vt:variant>
        <vt:i4>0</vt:i4>
      </vt:variant>
      <vt:variant>
        <vt:i4>5</vt:i4>
      </vt:variant>
      <vt:variant>
        <vt:lpwstr>P_BUC_Guidelines Batch 3/Administrative_Sub-Processes/AD_BUC_06_Subprocess.docx</vt:lpwstr>
      </vt:variant>
      <vt:variant>
        <vt:lpwstr/>
      </vt:variant>
      <vt:variant>
        <vt:i4>6750270</vt:i4>
      </vt:variant>
      <vt:variant>
        <vt:i4>102</vt:i4>
      </vt:variant>
      <vt:variant>
        <vt:i4>0</vt:i4>
      </vt:variant>
      <vt:variant>
        <vt:i4>5</vt:i4>
      </vt:variant>
      <vt:variant>
        <vt:lpwstr>P_BUC_Guidelines Batch 3/Administrative_Sub-Processes/AD_BUC_05_Subprocess.docx</vt:lpwstr>
      </vt:variant>
      <vt:variant>
        <vt:lpwstr/>
      </vt:variant>
      <vt:variant>
        <vt:i4>6750264</vt:i4>
      </vt:variant>
      <vt:variant>
        <vt:i4>99</vt:i4>
      </vt:variant>
      <vt:variant>
        <vt:i4>0</vt:i4>
      </vt:variant>
      <vt:variant>
        <vt:i4>5</vt:i4>
      </vt:variant>
      <vt:variant>
        <vt:lpwstr>P_BUC_Guidelines Batch 3/Administrative_Sub-Processes/AD_BUC_03_Subprocess.docx</vt:lpwstr>
      </vt:variant>
      <vt:variant>
        <vt:lpwstr/>
      </vt:variant>
      <vt:variant>
        <vt:i4>5177422</vt:i4>
      </vt:variant>
      <vt:variant>
        <vt:i4>96</vt:i4>
      </vt:variant>
      <vt:variant>
        <vt:i4>0</vt:i4>
      </vt:variant>
      <vt:variant>
        <vt:i4>5</vt:i4>
      </vt:variant>
      <vt:variant>
        <vt:lpwstr>P_BUC_Guidelines Batch 3/Pension/SEDs/P14000.docx</vt:lpwstr>
      </vt:variant>
      <vt:variant>
        <vt:lpwstr/>
      </vt:variant>
      <vt:variant>
        <vt:i4>7274595</vt:i4>
      </vt:variant>
      <vt:variant>
        <vt:i4>93</vt:i4>
      </vt:variant>
      <vt:variant>
        <vt:i4>0</vt:i4>
      </vt:variant>
      <vt:variant>
        <vt:i4>5</vt:i4>
      </vt:variant>
      <vt:variant>
        <vt:lpwstr/>
      </vt:variant>
      <vt:variant>
        <vt:lpwstr>CO3</vt:lpwstr>
      </vt:variant>
      <vt:variant>
        <vt:i4>7274595</vt:i4>
      </vt:variant>
      <vt:variant>
        <vt:i4>90</vt:i4>
      </vt:variant>
      <vt:variant>
        <vt:i4>0</vt:i4>
      </vt:variant>
      <vt:variant>
        <vt:i4>5</vt:i4>
      </vt:variant>
      <vt:variant>
        <vt:lpwstr/>
      </vt:variant>
      <vt:variant>
        <vt:lpwstr>CO3</vt:lpwstr>
      </vt:variant>
      <vt:variant>
        <vt:i4>7274595</vt:i4>
      </vt:variant>
      <vt:variant>
        <vt:i4>87</vt:i4>
      </vt:variant>
      <vt:variant>
        <vt:i4>0</vt:i4>
      </vt:variant>
      <vt:variant>
        <vt:i4>5</vt:i4>
      </vt:variant>
      <vt:variant>
        <vt:lpwstr/>
      </vt:variant>
      <vt:variant>
        <vt:lpwstr>CO2</vt:lpwstr>
      </vt:variant>
      <vt:variant>
        <vt:i4>7340131</vt:i4>
      </vt:variant>
      <vt:variant>
        <vt:i4>84</vt:i4>
      </vt:variant>
      <vt:variant>
        <vt:i4>0</vt:i4>
      </vt:variant>
      <vt:variant>
        <vt:i4>5</vt:i4>
      </vt:variant>
      <vt:variant>
        <vt:lpwstr/>
      </vt:variant>
      <vt:variant>
        <vt:lpwstr>CP1</vt:lpwstr>
      </vt:variant>
      <vt:variant>
        <vt:i4>7274595</vt:i4>
      </vt:variant>
      <vt:variant>
        <vt:i4>81</vt:i4>
      </vt:variant>
      <vt:variant>
        <vt:i4>0</vt:i4>
      </vt:variant>
      <vt:variant>
        <vt:i4>5</vt:i4>
      </vt:variant>
      <vt:variant>
        <vt:lpwstr/>
      </vt:variant>
      <vt:variant>
        <vt:lpwstr>CO1</vt:lpwstr>
      </vt:variant>
      <vt:variant>
        <vt:i4>1900596</vt:i4>
      </vt:variant>
      <vt:variant>
        <vt:i4>74</vt:i4>
      </vt:variant>
      <vt:variant>
        <vt:i4>0</vt:i4>
      </vt:variant>
      <vt:variant>
        <vt:i4>5</vt:i4>
      </vt:variant>
      <vt:variant>
        <vt:lpwstr/>
      </vt:variant>
      <vt:variant>
        <vt:lpwstr>_Toc491676638</vt:lpwstr>
      </vt:variant>
      <vt:variant>
        <vt:i4>1900596</vt:i4>
      </vt:variant>
      <vt:variant>
        <vt:i4>68</vt:i4>
      </vt:variant>
      <vt:variant>
        <vt:i4>0</vt:i4>
      </vt:variant>
      <vt:variant>
        <vt:i4>5</vt:i4>
      </vt:variant>
      <vt:variant>
        <vt:lpwstr/>
      </vt:variant>
      <vt:variant>
        <vt:lpwstr>_Toc491676637</vt:lpwstr>
      </vt:variant>
      <vt:variant>
        <vt:i4>1900596</vt:i4>
      </vt:variant>
      <vt:variant>
        <vt:i4>62</vt:i4>
      </vt:variant>
      <vt:variant>
        <vt:i4>0</vt:i4>
      </vt:variant>
      <vt:variant>
        <vt:i4>5</vt:i4>
      </vt:variant>
      <vt:variant>
        <vt:lpwstr/>
      </vt:variant>
      <vt:variant>
        <vt:lpwstr>_Toc491676636</vt:lpwstr>
      </vt:variant>
      <vt:variant>
        <vt:i4>1900596</vt:i4>
      </vt:variant>
      <vt:variant>
        <vt:i4>56</vt:i4>
      </vt:variant>
      <vt:variant>
        <vt:i4>0</vt:i4>
      </vt:variant>
      <vt:variant>
        <vt:i4>5</vt:i4>
      </vt:variant>
      <vt:variant>
        <vt:lpwstr/>
      </vt:variant>
      <vt:variant>
        <vt:lpwstr>_Toc491676635</vt:lpwstr>
      </vt:variant>
      <vt:variant>
        <vt:i4>1900596</vt:i4>
      </vt:variant>
      <vt:variant>
        <vt:i4>50</vt:i4>
      </vt:variant>
      <vt:variant>
        <vt:i4>0</vt:i4>
      </vt:variant>
      <vt:variant>
        <vt:i4>5</vt:i4>
      </vt:variant>
      <vt:variant>
        <vt:lpwstr/>
      </vt:variant>
      <vt:variant>
        <vt:lpwstr>_Toc491676634</vt:lpwstr>
      </vt:variant>
      <vt:variant>
        <vt:i4>1900596</vt:i4>
      </vt:variant>
      <vt:variant>
        <vt:i4>44</vt:i4>
      </vt:variant>
      <vt:variant>
        <vt:i4>0</vt:i4>
      </vt:variant>
      <vt:variant>
        <vt:i4>5</vt:i4>
      </vt:variant>
      <vt:variant>
        <vt:lpwstr/>
      </vt:variant>
      <vt:variant>
        <vt:lpwstr>_Toc491676633</vt:lpwstr>
      </vt:variant>
      <vt:variant>
        <vt:i4>1900596</vt:i4>
      </vt:variant>
      <vt:variant>
        <vt:i4>38</vt:i4>
      </vt:variant>
      <vt:variant>
        <vt:i4>0</vt:i4>
      </vt:variant>
      <vt:variant>
        <vt:i4>5</vt:i4>
      </vt:variant>
      <vt:variant>
        <vt:lpwstr/>
      </vt:variant>
      <vt:variant>
        <vt:lpwstr>_Toc491676632</vt:lpwstr>
      </vt:variant>
      <vt:variant>
        <vt:i4>1900596</vt:i4>
      </vt:variant>
      <vt:variant>
        <vt:i4>32</vt:i4>
      </vt:variant>
      <vt:variant>
        <vt:i4>0</vt:i4>
      </vt:variant>
      <vt:variant>
        <vt:i4>5</vt:i4>
      </vt:variant>
      <vt:variant>
        <vt:lpwstr/>
      </vt:variant>
      <vt:variant>
        <vt:lpwstr>_Toc491676631</vt:lpwstr>
      </vt:variant>
      <vt:variant>
        <vt:i4>1900596</vt:i4>
      </vt:variant>
      <vt:variant>
        <vt:i4>26</vt:i4>
      </vt:variant>
      <vt:variant>
        <vt:i4>0</vt:i4>
      </vt:variant>
      <vt:variant>
        <vt:i4>5</vt:i4>
      </vt:variant>
      <vt:variant>
        <vt:lpwstr/>
      </vt:variant>
      <vt:variant>
        <vt:lpwstr>_Toc491676630</vt:lpwstr>
      </vt:variant>
      <vt:variant>
        <vt:i4>1835060</vt:i4>
      </vt:variant>
      <vt:variant>
        <vt:i4>20</vt:i4>
      </vt:variant>
      <vt:variant>
        <vt:i4>0</vt:i4>
      </vt:variant>
      <vt:variant>
        <vt:i4>5</vt:i4>
      </vt:variant>
      <vt:variant>
        <vt:lpwstr/>
      </vt:variant>
      <vt:variant>
        <vt:lpwstr>_Toc491676629</vt:lpwstr>
      </vt:variant>
      <vt:variant>
        <vt:i4>1835060</vt:i4>
      </vt:variant>
      <vt:variant>
        <vt:i4>14</vt:i4>
      </vt:variant>
      <vt:variant>
        <vt:i4>0</vt:i4>
      </vt:variant>
      <vt:variant>
        <vt:i4>5</vt:i4>
      </vt:variant>
      <vt:variant>
        <vt:lpwstr/>
      </vt:variant>
      <vt:variant>
        <vt:lpwstr>_Toc491676628</vt:lpwstr>
      </vt:variant>
      <vt:variant>
        <vt:i4>1835060</vt:i4>
      </vt:variant>
      <vt:variant>
        <vt:i4>8</vt:i4>
      </vt:variant>
      <vt:variant>
        <vt:i4>0</vt:i4>
      </vt:variant>
      <vt:variant>
        <vt:i4>5</vt:i4>
      </vt:variant>
      <vt:variant>
        <vt:lpwstr/>
      </vt:variant>
      <vt:variant>
        <vt:lpwstr>_Toc491676627</vt:lpwstr>
      </vt:variant>
      <vt:variant>
        <vt:i4>1835060</vt:i4>
      </vt:variant>
      <vt:variant>
        <vt:i4>2</vt:i4>
      </vt:variant>
      <vt:variant>
        <vt:i4>0</vt:i4>
      </vt:variant>
      <vt:variant>
        <vt:i4>5</vt:i4>
      </vt:variant>
      <vt:variant>
        <vt:lpwstr/>
      </vt:variant>
      <vt:variant>
        <vt:lpwstr>_Toc491676626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P_BUC_09 dt_PVA</dc:title>
  <dc:creator>02u7500f</dc:creator>
  <cp:lastModifiedBy>02u7500f</cp:lastModifiedBy>
  <cp:revision>31</cp:revision>
  <cp:lastPrinted>2018-07-17T10:55:00Z</cp:lastPrinted>
  <dcterms:created xsi:type="dcterms:W3CDTF">2018-07-16T08:52:00Z</dcterms:created>
  <dcterms:modified xsi:type="dcterms:W3CDTF">2018-11-05T06:49:00Z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