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D" w:rsidRPr="008A0E4F" w:rsidRDefault="00BC411C" w:rsidP="00096B74">
      <w:pPr>
        <w:jc w:val="right"/>
      </w:pPr>
      <w:r>
        <w:rPr>
          <w:i/>
          <w:noProof/>
        </w:rPr>
        <mc:AlternateContent>
          <mc:Choice Requires="wps">
            <w:drawing>
              <wp:anchor distT="0" distB="0" distL="114300" distR="114300" simplePos="0" relativeHeight="251661312" behindDoc="1" locked="0" layoutInCell="1" allowOverlap="1" wp14:anchorId="41440C73" wp14:editId="6A9E75CF">
                <wp:simplePos x="0" y="0"/>
                <wp:positionH relativeFrom="column">
                  <wp:posOffset>-944880</wp:posOffset>
                </wp:positionH>
                <wp:positionV relativeFrom="paragraph">
                  <wp:posOffset>104140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4.4pt;margin-top:8.2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" fillcolor="#8594c5" stroked="f"/>
            </w:pict>
          </mc:Fallback>
        </mc:AlternateContent>
      </w:r>
      <w:r w:rsidR="005034B6" w:rsidRPr="008A0E4F">
        <w:rPr>
          <w:i/>
          <w:noProof/>
        </w:rPr>
        <w:drawing>
          <wp:anchor distT="0" distB="0" distL="114300" distR="114300" simplePos="0" relativeHeight="251663360" behindDoc="0" locked="0" layoutInCell="1" allowOverlap="1" wp14:anchorId="654A68EE" wp14:editId="72A86553">
            <wp:simplePos x="0" y="0"/>
            <wp:positionH relativeFrom="column">
              <wp:posOffset>2087703</wp:posOffset>
            </wp:positionH>
            <wp:positionV relativeFrom="paragraph">
              <wp:posOffset>-915501</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186B53" w:rsidRPr="00186B53">
        <w:rPr>
          <w:i/>
          <w:noProof/>
        </w:rPr>
        <w:t xml:space="preserve"> </w:t>
      </w:r>
    </w:p>
    <w:p w:rsidR="00096B74" w:rsidRPr="008A0E4F" w:rsidRDefault="00096B74" w:rsidP="00A1541D">
      <w:pPr>
        <w:spacing w:line="240" w:lineRule="auto"/>
        <w:jc w:val="both"/>
      </w:pPr>
    </w:p>
    <w:p w:rsidR="00096B74" w:rsidRPr="008A0E4F" w:rsidRDefault="00096B74" w:rsidP="00A1541D">
      <w:pPr>
        <w:spacing w:line="240" w:lineRule="auto"/>
        <w:jc w:val="both"/>
        <w:rPr>
          <w:i/>
        </w:rPr>
      </w:pPr>
    </w:p>
    <w:p w:rsidR="00F677E3" w:rsidRPr="008A0E4F" w:rsidRDefault="00F677E3" w:rsidP="00A1541D">
      <w:pPr>
        <w:spacing w:line="240" w:lineRule="auto"/>
        <w:jc w:val="both"/>
        <w:rPr>
          <w:i/>
        </w:rPr>
      </w:pPr>
    </w:p>
    <w:p w:rsidR="00F677E3" w:rsidRPr="008A0E4F" w:rsidRDefault="009D6964" w:rsidP="005034B6">
      <w:pPr>
        <w:tabs>
          <w:tab w:val="left" w:pos="3885"/>
        </w:tabs>
        <w:spacing w:line="240" w:lineRule="auto"/>
        <w:jc w:val="both"/>
        <w:rPr>
          <w:i/>
        </w:rPr>
      </w:pPr>
      <w:r>
        <w:rPr>
          <w:noProof/>
        </w:rPr>
        <mc:AlternateContent>
          <mc:Choice Requires="wps">
            <w:drawing>
              <wp:anchor distT="0" distB="0" distL="114300" distR="114300" simplePos="0" relativeHeight="251665408" behindDoc="0" locked="0" layoutInCell="0" allowOverlap="1" wp14:anchorId="5A7878C9" wp14:editId="5ABE96B4">
                <wp:simplePos x="0" y="0"/>
                <wp:positionH relativeFrom="column">
                  <wp:posOffset>1656715</wp:posOffset>
                </wp:positionH>
                <wp:positionV relativeFrom="paragraph">
                  <wp:posOffset>187325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0308ED" w:rsidRPr="00863A4E" w:rsidRDefault="00863A4E" w:rsidP="005034B6">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0.45pt;margin-top:14.75pt;width:213.3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" o:allowincell="f" fillcolor="window" strokecolor="#c0504d" strokeweight="4.25pt">
                <v:stroke linestyle="thinThin"/>
                <v:textbox>
                  <w:txbxContent>
                    <w:p w:rsidR="000308ED" w:rsidRPr="00863A4E" w:rsidRDefault="00863A4E" w:rsidP="005034B6">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v:textbox>
              </v:shape>
            </w:pict>
          </mc:Fallback>
        </mc:AlternateContent>
      </w:r>
      <w:r w:rsidR="005034B6" w:rsidRPr="008A0E4F">
        <w:rPr>
          <w:i/>
        </w:rPr>
        <w:tab/>
      </w:r>
    </w:p>
    <w:p w:rsidR="00F677E3" w:rsidRPr="008A0E4F" w:rsidRDefault="00F677E3" w:rsidP="005034B6">
      <w:pPr>
        <w:spacing w:line="240" w:lineRule="auto"/>
        <w:jc w:val="center"/>
        <w:rPr>
          <w:i/>
        </w:rPr>
      </w:pPr>
    </w:p>
    <w:p w:rsidR="00F677E3" w:rsidRPr="008A0E4F" w:rsidRDefault="00F677E3" w:rsidP="0053132D">
      <w:pPr>
        <w:rPr>
          <w:rStyle w:val="c71"/>
          <w:rFonts w:eastAsia="Times New Roman"/>
          <w:b w:val="0"/>
          <w:bCs w:val="0"/>
          <w:color w:val="FFFFFF" w:themeColor="background1"/>
        </w:rPr>
      </w:pPr>
    </w:p>
    <w:p w:rsidR="00F677E3" w:rsidRPr="008A0E4F" w:rsidRDefault="00F1275D" w:rsidP="008D2A30">
      <w:pPr>
        <w:jc w:val="center"/>
        <w:rPr>
          <w:color w:val="FFFFFF" w:themeColor="background1"/>
        </w:rPr>
      </w:pPr>
      <w:r w:rsidRPr="008A0E4F">
        <w:rPr>
          <w:i/>
          <w:noProof/>
        </w:rPr>
        <w:drawing>
          <wp:anchor distT="0" distB="0" distL="114300" distR="114300" simplePos="0" relativeHeight="251662336" behindDoc="1" locked="0" layoutInCell="1" allowOverlap="1" wp14:anchorId="3028B5BA" wp14:editId="24D06D69">
            <wp:simplePos x="0" y="0"/>
            <wp:positionH relativeFrom="margin">
              <wp:posOffset>-920115</wp:posOffset>
            </wp:positionH>
            <wp:positionV relativeFrom="margin">
              <wp:posOffset>2466975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8A0E4F">
        <w:rPr>
          <w:rStyle w:val="c71"/>
          <w:rFonts w:eastAsia="Times New Roman"/>
          <w:color w:val="FFFFFF" w:themeColor="background1"/>
        </w:rPr>
        <w:t>International Process Guidelines</w:t>
      </w:r>
    </w:p>
    <w:p w:rsidR="00F677E3" w:rsidRPr="008A0E4F" w:rsidRDefault="00C00E9A" w:rsidP="008D2A30">
      <w:pPr>
        <w:jc w:val="center"/>
        <w:rPr>
          <w:rFonts w:ascii="Verdana" w:hAnsi="Verdana"/>
          <w:color w:val="FFFFFF" w:themeColor="background1"/>
          <w:sz w:val="48"/>
        </w:rPr>
      </w:pPr>
      <w:r w:rsidRPr="008A0E4F">
        <w:rPr>
          <w:rStyle w:val="c131"/>
          <w:rFonts w:ascii="Verdana" w:eastAsia="Times New Roman" w:hAnsi="Verdana"/>
          <w:color w:val="FFFFFF" w:themeColor="background1"/>
          <w:sz w:val="48"/>
        </w:rPr>
        <w:t>Pension</w:t>
      </w:r>
    </w:p>
    <w:p w:rsidR="00F677E3" w:rsidRPr="008A0E4F" w:rsidRDefault="00F677E3" w:rsidP="0053132D">
      <w:pPr>
        <w:rPr>
          <w:rStyle w:val="c101"/>
          <w:rFonts w:eastAsia="Times New Roman"/>
          <w:b w:val="0"/>
          <w:bCs w:val="0"/>
          <w:color w:val="FFFFFF" w:themeColor="background1"/>
        </w:rPr>
      </w:pPr>
    </w:p>
    <w:p w:rsidR="00F677E3" w:rsidRPr="008A0E4F" w:rsidRDefault="00C00E9A" w:rsidP="00C00E9A">
      <w:pPr>
        <w:spacing w:line="360" w:lineRule="auto"/>
        <w:jc w:val="center"/>
        <w:rPr>
          <w:rFonts w:cstheme="minorHAnsi"/>
          <w:b/>
          <w:color w:val="FFFFFF" w:themeColor="background1"/>
          <w:sz w:val="36"/>
          <w:szCs w:val="28"/>
        </w:rPr>
      </w:pPr>
      <w:r w:rsidRPr="008A0E4F">
        <w:rPr>
          <w:rFonts w:ascii="Verdana" w:eastAsia="Times New Roman" w:hAnsi="Verdana"/>
          <w:b/>
          <w:color w:val="FFFFFF" w:themeColor="background1"/>
          <w:sz w:val="36"/>
          <w:szCs w:val="36"/>
        </w:rPr>
        <w:t>P_BUC_0</w:t>
      </w:r>
      <w:r w:rsidR="009976C0" w:rsidRPr="008A0E4F">
        <w:rPr>
          <w:rFonts w:ascii="Verdana" w:eastAsia="Times New Roman" w:hAnsi="Verdana"/>
          <w:b/>
          <w:color w:val="FFFFFF" w:themeColor="background1"/>
          <w:sz w:val="36"/>
          <w:szCs w:val="36"/>
        </w:rPr>
        <w:t>7</w:t>
      </w:r>
      <w:r w:rsidRPr="008A0E4F">
        <w:rPr>
          <w:rFonts w:ascii="Verdana" w:eastAsia="Times New Roman" w:hAnsi="Verdana"/>
          <w:b/>
          <w:bCs/>
          <w:color w:val="FFFFFF" w:themeColor="background1"/>
          <w:sz w:val="36"/>
          <w:szCs w:val="36"/>
        </w:rPr>
        <w:t xml:space="preserve"> – </w:t>
      </w:r>
      <w:r w:rsidR="009976C0" w:rsidRPr="008A0E4F">
        <w:rPr>
          <w:rFonts w:ascii="Verdana" w:eastAsia="Times New Roman" w:hAnsi="Verdana"/>
          <w:bCs/>
          <w:color w:val="FFFFFF" w:themeColor="background1"/>
          <w:sz w:val="36"/>
          <w:szCs w:val="36"/>
        </w:rPr>
        <w:t xml:space="preserve">Request for </w:t>
      </w:r>
      <w:r w:rsidRPr="008A0E4F">
        <w:rPr>
          <w:rFonts w:ascii="Verdana" w:eastAsia="Times New Roman" w:hAnsi="Verdana"/>
          <w:bCs/>
          <w:color w:val="FFFFFF" w:themeColor="background1"/>
          <w:sz w:val="36"/>
          <w:szCs w:val="36"/>
        </w:rPr>
        <w:t xml:space="preserve">Pension </w:t>
      </w:r>
      <w:r w:rsidR="009976C0" w:rsidRPr="008A0E4F">
        <w:rPr>
          <w:rFonts w:ascii="Verdana" w:eastAsia="Times New Roman" w:hAnsi="Verdana"/>
          <w:bCs/>
          <w:color w:val="FFFFFF" w:themeColor="background1"/>
          <w:sz w:val="36"/>
          <w:szCs w:val="36"/>
        </w:rPr>
        <w:t>Amounts to Determine Supplements</w:t>
      </w:r>
    </w:p>
    <w:p w:rsidR="00F677E3" w:rsidRPr="008A0E4F" w:rsidRDefault="00F677E3" w:rsidP="00F677E3">
      <w:pPr>
        <w:spacing w:line="360" w:lineRule="auto"/>
        <w:jc w:val="both"/>
        <w:rPr>
          <w:rFonts w:cstheme="minorHAnsi"/>
          <w:b/>
          <w:sz w:val="36"/>
          <w:szCs w:val="28"/>
        </w:rPr>
      </w:pPr>
    </w:p>
    <w:p w:rsidR="00F677E3" w:rsidRPr="008A0E4F" w:rsidRDefault="00F677E3" w:rsidP="003342BD">
      <w:pPr>
        <w:spacing w:line="360" w:lineRule="auto"/>
        <w:rPr>
          <w:rFonts w:cstheme="minorHAnsi"/>
          <w:b/>
          <w:sz w:val="36"/>
          <w:szCs w:val="28"/>
        </w:rPr>
      </w:pPr>
    </w:p>
    <w:p w:rsidR="003342BD" w:rsidRPr="008A0E4F" w:rsidRDefault="003342BD" w:rsidP="003342BD">
      <w:pPr>
        <w:spacing w:line="360" w:lineRule="auto"/>
        <w:rPr>
          <w:rFonts w:cstheme="minorHAnsi"/>
          <w:sz w:val="32"/>
          <w:szCs w:val="28"/>
        </w:rPr>
      </w:pPr>
    </w:p>
    <w:p w:rsidR="005034B6" w:rsidRPr="008A0E4F" w:rsidRDefault="005034B6" w:rsidP="005034B6">
      <w:pPr>
        <w:spacing w:after="0" w:line="360" w:lineRule="auto"/>
        <w:rPr>
          <w:rFonts w:cstheme="minorHAnsi"/>
          <w:color w:val="FFFFFF" w:themeColor="background1"/>
          <w:sz w:val="32"/>
          <w:szCs w:val="28"/>
        </w:rPr>
      </w:pPr>
      <w:r w:rsidRPr="008A0E4F">
        <w:rPr>
          <w:rFonts w:cstheme="minorHAnsi"/>
          <w:color w:val="FFFFFF" w:themeColor="background1"/>
          <w:sz w:val="32"/>
          <w:szCs w:val="28"/>
        </w:rPr>
        <w:t xml:space="preserve">Date: </w:t>
      </w:r>
      <w:r w:rsidR="00E926D4">
        <w:rPr>
          <w:rFonts w:cstheme="minorHAnsi"/>
          <w:color w:val="FFFFFF" w:themeColor="background1"/>
          <w:sz w:val="32"/>
          <w:szCs w:val="28"/>
        </w:rPr>
        <w:t>02</w:t>
      </w:r>
      <w:r w:rsidRPr="008A0E4F">
        <w:rPr>
          <w:rFonts w:cstheme="minorHAnsi"/>
          <w:color w:val="FFFFFF" w:themeColor="background1"/>
          <w:sz w:val="32"/>
          <w:szCs w:val="28"/>
        </w:rPr>
        <w:t>/</w:t>
      </w:r>
      <w:r w:rsidR="008168DE">
        <w:rPr>
          <w:rFonts w:cstheme="minorHAnsi"/>
          <w:color w:val="FFFFFF" w:themeColor="background1"/>
          <w:sz w:val="32"/>
          <w:szCs w:val="28"/>
        </w:rPr>
        <w:t>1</w:t>
      </w:r>
      <w:r w:rsidR="00E926D4">
        <w:rPr>
          <w:rFonts w:cstheme="minorHAnsi"/>
          <w:color w:val="FFFFFF" w:themeColor="background1"/>
          <w:sz w:val="32"/>
          <w:szCs w:val="28"/>
        </w:rPr>
        <w:t>0</w:t>
      </w:r>
      <w:r w:rsidR="0011293C">
        <w:rPr>
          <w:rFonts w:cstheme="minorHAnsi"/>
          <w:color w:val="FFFFFF" w:themeColor="background1"/>
          <w:sz w:val="32"/>
          <w:szCs w:val="28"/>
        </w:rPr>
        <w:t>/</w:t>
      </w:r>
      <w:r w:rsidRPr="008A0E4F">
        <w:rPr>
          <w:rFonts w:cstheme="minorHAnsi"/>
          <w:color w:val="FFFFFF" w:themeColor="background1"/>
          <w:sz w:val="32"/>
          <w:szCs w:val="28"/>
        </w:rPr>
        <w:t>201</w:t>
      </w:r>
      <w:r w:rsidR="00E926D4">
        <w:rPr>
          <w:rFonts w:cstheme="minorHAnsi"/>
          <w:color w:val="FFFFFF" w:themeColor="background1"/>
          <w:sz w:val="32"/>
          <w:szCs w:val="28"/>
        </w:rPr>
        <w:t>8</w:t>
      </w:r>
    </w:p>
    <w:p w:rsidR="00F9699B" w:rsidRDefault="005034B6" w:rsidP="005034B6">
      <w:pPr>
        <w:spacing w:after="0" w:line="360" w:lineRule="auto"/>
        <w:rPr>
          <w:rFonts w:cstheme="minorHAnsi"/>
          <w:color w:val="FFFFFF" w:themeColor="background1"/>
          <w:sz w:val="32"/>
          <w:szCs w:val="28"/>
        </w:rPr>
      </w:pPr>
      <w:r w:rsidRPr="008A0E4F">
        <w:rPr>
          <w:rFonts w:cstheme="minorHAnsi"/>
          <w:color w:val="FFFFFF" w:themeColor="background1"/>
          <w:sz w:val="32"/>
          <w:szCs w:val="28"/>
        </w:rPr>
        <w:t xml:space="preserve">Version of guidelines document: </w:t>
      </w:r>
      <w:r w:rsidR="00F9699B">
        <w:rPr>
          <w:rFonts w:cstheme="minorHAnsi"/>
          <w:color w:val="FFFFFF" w:themeColor="background1"/>
          <w:sz w:val="32"/>
          <w:szCs w:val="28"/>
        </w:rPr>
        <w:t>v4.1.0</w:t>
      </w:r>
      <w:r w:rsidR="00F9699B" w:rsidRPr="008A0E4F">
        <w:rPr>
          <w:rFonts w:cstheme="minorHAnsi"/>
          <w:color w:val="FFFFFF" w:themeColor="background1"/>
          <w:sz w:val="32"/>
          <w:szCs w:val="28"/>
        </w:rPr>
        <w:t xml:space="preserve"> </w:t>
      </w:r>
    </w:p>
    <w:p w:rsidR="005034B6" w:rsidRDefault="005034B6" w:rsidP="005034B6">
      <w:pPr>
        <w:spacing w:after="0" w:line="360" w:lineRule="auto"/>
        <w:rPr>
          <w:rFonts w:cstheme="minorHAnsi"/>
          <w:color w:val="FFFFFF" w:themeColor="background1"/>
          <w:sz w:val="32"/>
          <w:szCs w:val="28"/>
        </w:rPr>
      </w:pPr>
      <w:r w:rsidRPr="008A0E4F">
        <w:rPr>
          <w:rFonts w:cstheme="minorHAnsi"/>
          <w:color w:val="FFFFFF" w:themeColor="background1"/>
          <w:sz w:val="32"/>
          <w:szCs w:val="28"/>
        </w:rPr>
        <w:t>Based on: P_BUC_0</w:t>
      </w:r>
      <w:r w:rsidR="009976C0" w:rsidRPr="008A0E4F">
        <w:rPr>
          <w:rFonts w:cstheme="minorHAnsi"/>
          <w:color w:val="FFFFFF" w:themeColor="background1"/>
          <w:sz w:val="32"/>
          <w:szCs w:val="28"/>
        </w:rPr>
        <w:t>7</w:t>
      </w:r>
      <w:r w:rsidRPr="008A0E4F">
        <w:rPr>
          <w:rFonts w:cstheme="minorHAnsi"/>
          <w:color w:val="FFFFFF" w:themeColor="background1"/>
          <w:sz w:val="32"/>
          <w:szCs w:val="28"/>
        </w:rPr>
        <w:t xml:space="preserve"> version</w:t>
      </w:r>
      <w:r w:rsidR="00FB296C">
        <w:rPr>
          <w:rFonts w:cstheme="minorHAnsi"/>
          <w:color w:val="FFFFFF" w:themeColor="background1"/>
          <w:sz w:val="32"/>
          <w:szCs w:val="28"/>
        </w:rPr>
        <w:t xml:space="preserve"> </w:t>
      </w:r>
      <w:r w:rsidR="00F9699B">
        <w:rPr>
          <w:rFonts w:cstheme="minorHAnsi"/>
          <w:color w:val="FFFFFF" w:themeColor="background1"/>
          <w:sz w:val="32"/>
          <w:szCs w:val="28"/>
        </w:rPr>
        <w:t>4.1.0</w:t>
      </w:r>
    </w:p>
    <w:p w:rsidR="00DB1175" w:rsidRPr="00940426" w:rsidRDefault="00D854DC" w:rsidP="00DB1175">
      <w:pPr>
        <w:spacing w:line="360" w:lineRule="auto"/>
        <w:rPr>
          <w:rFonts w:cstheme="minorHAnsi"/>
          <w:b/>
          <w:color w:val="FFFFFF" w:themeColor="background1"/>
          <w:sz w:val="36"/>
          <w:szCs w:val="28"/>
        </w:rPr>
      </w:pPr>
      <w:r>
        <w:rPr>
          <w:color w:val="FFFFFF" w:themeColor="background1"/>
          <w:sz w:val="32"/>
          <w:szCs w:val="32"/>
          <w:lang w:val="en-US"/>
        </w:rPr>
        <w:t>Common Data Model version</w:t>
      </w:r>
      <w:r w:rsidR="00FB296C">
        <w:rPr>
          <w:color w:val="FFFFFF" w:themeColor="background1"/>
          <w:sz w:val="32"/>
          <w:szCs w:val="32"/>
          <w:lang w:val="en-US"/>
        </w:rPr>
        <w:t xml:space="preserve"> </w:t>
      </w:r>
      <w:r>
        <w:rPr>
          <w:color w:val="FFFFFF" w:themeColor="background1"/>
          <w:sz w:val="32"/>
          <w:szCs w:val="32"/>
          <w:lang w:val="en-US"/>
        </w:rPr>
        <w:t>4.</w:t>
      </w:r>
      <w:r w:rsidR="00F9699B">
        <w:rPr>
          <w:color w:val="FFFFFF" w:themeColor="background1"/>
          <w:sz w:val="32"/>
          <w:szCs w:val="32"/>
          <w:lang w:val="en-US"/>
        </w:rPr>
        <w:t>1.0</w:t>
      </w:r>
    </w:p>
    <w:p w:rsidR="00DB1175" w:rsidRPr="008A0E4F" w:rsidRDefault="00DB1175" w:rsidP="005034B6">
      <w:pPr>
        <w:spacing w:after="0" w:line="360" w:lineRule="auto"/>
        <w:rPr>
          <w:rFonts w:cstheme="minorHAnsi"/>
          <w:color w:val="FFFFFF" w:themeColor="background1"/>
          <w:sz w:val="32"/>
          <w:szCs w:val="28"/>
        </w:rPr>
      </w:pPr>
    </w:p>
    <w:p w:rsidR="00875BE1" w:rsidRPr="00186B53" w:rsidRDefault="00186B53">
      <w:r w:rsidRPr="008A0E4F">
        <w:rPr>
          <w:i/>
          <w:noProof/>
        </w:rPr>
        <w:drawing>
          <wp:anchor distT="0" distB="0" distL="114300" distR="114300" simplePos="0" relativeHeight="251667456" behindDoc="0" locked="0" layoutInCell="1" allowOverlap="1" wp14:anchorId="54495A79" wp14:editId="1D20C327">
            <wp:simplePos x="0" y="0"/>
            <wp:positionH relativeFrom="column">
              <wp:posOffset>2329815</wp:posOffset>
            </wp:positionH>
            <wp:positionV relativeFrom="paragraph">
              <wp:posOffset>621665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8A0E4F" w:rsidRDefault="009D6964"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rPr>
        <w:lastRenderedPageBreak/>
        <mc:AlternateContent>
          <mc:Choice Requires="wps">
            <w:drawing>
              <wp:anchor distT="0" distB="0" distL="114300" distR="114300" simplePos="0" relativeHeight="251659264" behindDoc="1" locked="0" layoutInCell="1" allowOverlap="1">
                <wp:simplePos x="0" y="0"/>
                <wp:positionH relativeFrom="column">
                  <wp:posOffset>-113030</wp:posOffset>
                </wp:positionH>
                <wp:positionV relativeFrom="paragraph">
                  <wp:posOffset>-155575</wp:posOffset>
                </wp:positionV>
                <wp:extent cx="6230620" cy="584835"/>
                <wp:effectExtent l="57150" t="57150" r="55880" b="628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681B28" w:rsidRPr="008A0E4F">
        <w:rPr>
          <w:rFonts w:cstheme="minorHAnsi"/>
          <w:b/>
          <w:color w:val="F2F2F2" w:themeColor="background1" w:themeShade="F2"/>
          <w:sz w:val="32"/>
          <w:szCs w:val="28"/>
        </w:rPr>
        <w:t>TABLE OF CONTENT</w:t>
      </w:r>
      <w:r w:rsidR="00106536" w:rsidRPr="008A0E4F">
        <w:rPr>
          <w:rFonts w:cstheme="minorHAnsi"/>
          <w:b/>
          <w:color w:val="F2F2F2" w:themeColor="background1" w:themeShade="F2"/>
          <w:sz w:val="32"/>
          <w:szCs w:val="28"/>
        </w:rPr>
        <w:t>S</w:t>
      </w:r>
    </w:p>
    <w:p w:rsidR="00507ECC" w:rsidRPr="008A0E4F" w:rsidRDefault="00507ECC" w:rsidP="00384145">
      <w:pPr>
        <w:spacing w:after="0"/>
      </w:pPr>
    </w:p>
    <w:p w:rsidR="006A53FA" w:rsidRDefault="00E04E95">
      <w:pPr>
        <w:pStyle w:val="TOC1"/>
        <w:rPr>
          <w:noProof/>
        </w:rPr>
      </w:pPr>
      <w:r w:rsidRPr="008A0E4F">
        <w:fldChar w:fldCharType="begin"/>
      </w:r>
      <w:r w:rsidR="00106536" w:rsidRPr="008A0E4F">
        <w:instrText xml:space="preserve"> TOC \o "1-2" \h \z \u </w:instrText>
      </w:r>
      <w:r w:rsidRPr="008A0E4F">
        <w:fldChar w:fldCharType="separate"/>
      </w:r>
      <w:hyperlink w:anchor="_Toc499656385" w:history="1">
        <w:r w:rsidR="006A53FA" w:rsidRPr="0064066D">
          <w:rPr>
            <w:rStyle w:val="Hyperlink"/>
            <w:noProof/>
          </w:rPr>
          <w:t>P_BUC_07 – Request for pension amounts to determine supplements</w:t>
        </w:r>
        <w:r w:rsidR="006A53FA">
          <w:rPr>
            <w:noProof/>
            <w:webHidden/>
          </w:rPr>
          <w:tab/>
        </w:r>
        <w:r w:rsidR="006A53FA">
          <w:rPr>
            <w:noProof/>
            <w:webHidden/>
          </w:rPr>
          <w:fldChar w:fldCharType="begin"/>
        </w:r>
        <w:r w:rsidR="006A53FA">
          <w:rPr>
            <w:noProof/>
            <w:webHidden/>
          </w:rPr>
          <w:instrText xml:space="preserve"> PAGEREF _Toc499656385 \h </w:instrText>
        </w:r>
        <w:r w:rsidR="006A53FA">
          <w:rPr>
            <w:noProof/>
            <w:webHidden/>
          </w:rPr>
        </w:r>
        <w:r w:rsidR="006A53FA">
          <w:rPr>
            <w:noProof/>
            <w:webHidden/>
          </w:rPr>
          <w:fldChar w:fldCharType="separate"/>
        </w:r>
        <w:r w:rsidR="006A53FA">
          <w:rPr>
            <w:noProof/>
            <w:webHidden/>
          </w:rPr>
          <w:t>4</w:t>
        </w:r>
        <w:r w:rsidR="006A53FA">
          <w:rPr>
            <w:noProof/>
            <w:webHidden/>
          </w:rPr>
          <w:fldChar w:fldCharType="end"/>
        </w:r>
      </w:hyperlink>
    </w:p>
    <w:p w:rsidR="006A53FA" w:rsidRDefault="00E024F4">
      <w:pPr>
        <w:pStyle w:val="TOC1"/>
        <w:rPr>
          <w:noProof/>
        </w:rPr>
      </w:pPr>
      <w:hyperlink w:anchor="_Toc499656386" w:history="1">
        <w:r w:rsidR="006A53FA" w:rsidRPr="0064066D">
          <w:rPr>
            <w:rStyle w:val="Hyperlink"/>
            <w:noProof/>
          </w:rPr>
          <w:t>How to start this BUC?</w:t>
        </w:r>
        <w:r w:rsidR="006A53FA">
          <w:rPr>
            <w:noProof/>
            <w:webHidden/>
          </w:rPr>
          <w:tab/>
        </w:r>
        <w:r w:rsidR="006A53FA">
          <w:rPr>
            <w:noProof/>
            <w:webHidden/>
          </w:rPr>
          <w:fldChar w:fldCharType="begin"/>
        </w:r>
        <w:r w:rsidR="006A53FA">
          <w:rPr>
            <w:noProof/>
            <w:webHidden/>
          </w:rPr>
          <w:instrText xml:space="preserve"> PAGEREF _Toc499656386 \h </w:instrText>
        </w:r>
        <w:r w:rsidR="006A53FA">
          <w:rPr>
            <w:noProof/>
            <w:webHidden/>
          </w:rPr>
        </w:r>
        <w:r w:rsidR="006A53FA">
          <w:rPr>
            <w:noProof/>
            <w:webHidden/>
          </w:rPr>
          <w:fldChar w:fldCharType="separate"/>
        </w:r>
        <w:r w:rsidR="006A53FA">
          <w:rPr>
            <w:noProof/>
            <w:webHidden/>
          </w:rPr>
          <w:t>5</w:t>
        </w:r>
        <w:r w:rsidR="006A53FA">
          <w:rPr>
            <w:noProof/>
            <w:webHidden/>
          </w:rPr>
          <w:fldChar w:fldCharType="end"/>
        </w:r>
      </w:hyperlink>
    </w:p>
    <w:p w:rsidR="006A53FA" w:rsidRDefault="00E024F4">
      <w:pPr>
        <w:pStyle w:val="TOC2"/>
        <w:rPr>
          <w:noProof/>
        </w:rPr>
      </w:pPr>
      <w:hyperlink w:anchor="_Toc499656387" w:history="1">
        <w:r w:rsidR="006A53FA" w:rsidRPr="0064066D">
          <w:rPr>
            <w:rStyle w:val="Hyperlink"/>
            <w:noProof/>
          </w:rPr>
          <w:t>What is my role in the social security exchange of information I have to complete?</w:t>
        </w:r>
        <w:r w:rsidR="006A53FA">
          <w:rPr>
            <w:noProof/>
            <w:webHidden/>
          </w:rPr>
          <w:tab/>
        </w:r>
        <w:r w:rsidR="006A53FA">
          <w:rPr>
            <w:noProof/>
            <w:webHidden/>
          </w:rPr>
          <w:fldChar w:fldCharType="begin"/>
        </w:r>
        <w:r w:rsidR="006A53FA">
          <w:rPr>
            <w:noProof/>
            <w:webHidden/>
          </w:rPr>
          <w:instrText xml:space="preserve"> PAGEREF _Toc499656387 \h </w:instrText>
        </w:r>
        <w:r w:rsidR="006A53FA">
          <w:rPr>
            <w:noProof/>
            <w:webHidden/>
          </w:rPr>
        </w:r>
        <w:r w:rsidR="006A53FA">
          <w:rPr>
            <w:noProof/>
            <w:webHidden/>
          </w:rPr>
          <w:fldChar w:fldCharType="separate"/>
        </w:r>
        <w:r w:rsidR="006A53FA">
          <w:rPr>
            <w:noProof/>
            <w:webHidden/>
          </w:rPr>
          <w:t>5</w:t>
        </w:r>
        <w:r w:rsidR="006A53FA">
          <w:rPr>
            <w:noProof/>
            <w:webHidden/>
          </w:rPr>
          <w:fldChar w:fldCharType="end"/>
        </w:r>
      </w:hyperlink>
    </w:p>
    <w:p w:rsidR="006A53FA" w:rsidRDefault="00E024F4">
      <w:pPr>
        <w:pStyle w:val="TOC2"/>
        <w:rPr>
          <w:noProof/>
        </w:rPr>
      </w:pPr>
      <w:hyperlink w:anchor="_Toc499656388" w:history="1">
        <w:r w:rsidR="006A53FA" w:rsidRPr="0064066D">
          <w:rPr>
            <w:rStyle w:val="Hyperlink"/>
            <w:noProof/>
          </w:rPr>
          <w:t>CO.1 Who do I need to exchange information with?</w:t>
        </w:r>
        <w:r w:rsidR="006A53FA">
          <w:rPr>
            <w:noProof/>
            <w:webHidden/>
          </w:rPr>
          <w:tab/>
        </w:r>
        <w:r w:rsidR="006A53FA">
          <w:rPr>
            <w:noProof/>
            <w:webHidden/>
          </w:rPr>
          <w:fldChar w:fldCharType="begin"/>
        </w:r>
        <w:r w:rsidR="006A53FA">
          <w:rPr>
            <w:noProof/>
            <w:webHidden/>
          </w:rPr>
          <w:instrText xml:space="preserve"> PAGEREF _Toc499656388 \h </w:instrText>
        </w:r>
        <w:r w:rsidR="006A53FA">
          <w:rPr>
            <w:noProof/>
            <w:webHidden/>
          </w:rPr>
        </w:r>
        <w:r w:rsidR="006A53FA">
          <w:rPr>
            <w:noProof/>
            <w:webHidden/>
          </w:rPr>
          <w:fldChar w:fldCharType="separate"/>
        </w:r>
        <w:r w:rsidR="006A53FA">
          <w:rPr>
            <w:noProof/>
            <w:webHidden/>
          </w:rPr>
          <w:t>5</w:t>
        </w:r>
        <w:r w:rsidR="006A53FA">
          <w:rPr>
            <w:noProof/>
            <w:webHidden/>
          </w:rPr>
          <w:fldChar w:fldCharType="end"/>
        </w:r>
      </w:hyperlink>
    </w:p>
    <w:p w:rsidR="006A53FA" w:rsidRDefault="00E024F4">
      <w:pPr>
        <w:pStyle w:val="TOC2"/>
        <w:rPr>
          <w:noProof/>
        </w:rPr>
      </w:pPr>
      <w:hyperlink w:anchor="_Toc499656389" w:history="1">
        <w:r w:rsidR="006A53FA" w:rsidRPr="0064066D">
          <w:rPr>
            <w:rStyle w:val="Hyperlink"/>
            <w:noProof/>
          </w:rPr>
          <w:t>CO.2 How do I identify the correct institution(s) to exchange information with?</w:t>
        </w:r>
        <w:r w:rsidR="006A53FA">
          <w:rPr>
            <w:noProof/>
            <w:webHidden/>
          </w:rPr>
          <w:tab/>
        </w:r>
        <w:r w:rsidR="006A53FA">
          <w:rPr>
            <w:noProof/>
            <w:webHidden/>
          </w:rPr>
          <w:fldChar w:fldCharType="begin"/>
        </w:r>
        <w:r w:rsidR="006A53FA">
          <w:rPr>
            <w:noProof/>
            <w:webHidden/>
          </w:rPr>
          <w:instrText xml:space="preserve"> PAGEREF _Toc499656389 \h </w:instrText>
        </w:r>
        <w:r w:rsidR="006A53FA">
          <w:rPr>
            <w:noProof/>
            <w:webHidden/>
          </w:rPr>
        </w:r>
        <w:r w:rsidR="006A53FA">
          <w:rPr>
            <w:noProof/>
            <w:webHidden/>
          </w:rPr>
          <w:fldChar w:fldCharType="separate"/>
        </w:r>
        <w:r w:rsidR="006A53FA">
          <w:rPr>
            <w:noProof/>
            <w:webHidden/>
          </w:rPr>
          <w:t>5</w:t>
        </w:r>
        <w:r w:rsidR="006A53FA">
          <w:rPr>
            <w:noProof/>
            <w:webHidden/>
          </w:rPr>
          <w:fldChar w:fldCharType="end"/>
        </w:r>
      </w:hyperlink>
    </w:p>
    <w:p w:rsidR="006A53FA" w:rsidRDefault="00E024F4">
      <w:pPr>
        <w:pStyle w:val="TOC2"/>
        <w:rPr>
          <w:noProof/>
        </w:rPr>
      </w:pPr>
      <w:hyperlink w:anchor="_Toc499656390" w:history="1">
        <w:r w:rsidR="006A53FA" w:rsidRPr="0064066D">
          <w:rPr>
            <w:rStyle w:val="Hyperlink"/>
            <w:noProof/>
          </w:rPr>
          <w:t>CO.3 How do I start the international exchange as Case Owner?</w:t>
        </w:r>
        <w:r w:rsidR="006A53FA">
          <w:rPr>
            <w:noProof/>
            <w:webHidden/>
          </w:rPr>
          <w:tab/>
        </w:r>
        <w:r w:rsidR="006A53FA">
          <w:rPr>
            <w:noProof/>
            <w:webHidden/>
          </w:rPr>
          <w:fldChar w:fldCharType="begin"/>
        </w:r>
        <w:r w:rsidR="006A53FA">
          <w:rPr>
            <w:noProof/>
            <w:webHidden/>
          </w:rPr>
          <w:instrText xml:space="preserve"> PAGEREF _Toc499656390 \h </w:instrText>
        </w:r>
        <w:r w:rsidR="006A53FA">
          <w:rPr>
            <w:noProof/>
            <w:webHidden/>
          </w:rPr>
        </w:r>
        <w:r w:rsidR="006A53FA">
          <w:rPr>
            <w:noProof/>
            <w:webHidden/>
          </w:rPr>
          <w:fldChar w:fldCharType="separate"/>
        </w:r>
        <w:r w:rsidR="006A53FA">
          <w:rPr>
            <w:noProof/>
            <w:webHidden/>
          </w:rPr>
          <w:t>5</w:t>
        </w:r>
        <w:r w:rsidR="006A53FA">
          <w:rPr>
            <w:noProof/>
            <w:webHidden/>
          </w:rPr>
          <w:fldChar w:fldCharType="end"/>
        </w:r>
      </w:hyperlink>
    </w:p>
    <w:p w:rsidR="006A53FA" w:rsidRDefault="00E024F4">
      <w:pPr>
        <w:pStyle w:val="TOC2"/>
        <w:rPr>
          <w:noProof/>
        </w:rPr>
      </w:pPr>
      <w:hyperlink w:anchor="_Toc499656391" w:history="1">
        <w:r w:rsidR="006A53FA" w:rsidRPr="0064066D">
          <w:rPr>
            <w:rStyle w:val="Hyperlink"/>
            <w:noProof/>
          </w:rPr>
          <w:t>CO.4 How do I send ‘Request for pension amount’ SED P11000?</w:t>
        </w:r>
        <w:r w:rsidR="006A53FA">
          <w:rPr>
            <w:noProof/>
            <w:webHidden/>
          </w:rPr>
          <w:tab/>
        </w:r>
        <w:r w:rsidR="006A53FA">
          <w:rPr>
            <w:noProof/>
            <w:webHidden/>
          </w:rPr>
          <w:fldChar w:fldCharType="begin"/>
        </w:r>
        <w:r w:rsidR="006A53FA">
          <w:rPr>
            <w:noProof/>
            <w:webHidden/>
          </w:rPr>
          <w:instrText xml:space="preserve"> PAGEREF _Toc499656391 \h </w:instrText>
        </w:r>
        <w:r w:rsidR="006A53FA">
          <w:rPr>
            <w:noProof/>
            <w:webHidden/>
          </w:rPr>
        </w:r>
        <w:r w:rsidR="006A53FA">
          <w:rPr>
            <w:noProof/>
            <w:webHidden/>
          </w:rPr>
          <w:fldChar w:fldCharType="separate"/>
        </w:r>
        <w:r w:rsidR="006A53FA">
          <w:rPr>
            <w:noProof/>
            <w:webHidden/>
          </w:rPr>
          <w:t>6</w:t>
        </w:r>
        <w:r w:rsidR="006A53FA">
          <w:rPr>
            <w:noProof/>
            <w:webHidden/>
          </w:rPr>
          <w:fldChar w:fldCharType="end"/>
        </w:r>
      </w:hyperlink>
    </w:p>
    <w:p w:rsidR="006A53FA" w:rsidRDefault="00E024F4">
      <w:pPr>
        <w:pStyle w:val="TOC2"/>
        <w:rPr>
          <w:noProof/>
        </w:rPr>
      </w:pPr>
      <w:hyperlink w:anchor="_Toc499656392" w:history="1">
        <w:r w:rsidR="006A53FA" w:rsidRPr="0064066D">
          <w:rPr>
            <w:rStyle w:val="Hyperlink"/>
            <w:noProof/>
          </w:rPr>
          <w:t>CO.5 What should I do if I have received the SED P12000?</w:t>
        </w:r>
        <w:r w:rsidR="006A53FA">
          <w:rPr>
            <w:noProof/>
            <w:webHidden/>
          </w:rPr>
          <w:tab/>
        </w:r>
        <w:r w:rsidR="006A53FA">
          <w:rPr>
            <w:noProof/>
            <w:webHidden/>
          </w:rPr>
          <w:fldChar w:fldCharType="begin"/>
        </w:r>
        <w:r w:rsidR="006A53FA">
          <w:rPr>
            <w:noProof/>
            <w:webHidden/>
          </w:rPr>
          <w:instrText xml:space="preserve"> PAGEREF _Toc499656392 \h </w:instrText>
        </w:r>
        <w:r w:rsidR="006A53FA">
          <w:rPr>
            <w:noProof/>
            <w:webHidden/>
          </w:rPr>
        </w:r>
        <w:r w:rsidR="006A53FA">
          <w:rPr>
            <w:noProof/>
            <w:webHidden/>
          </w:rPr>
          <w:fldChar w:fldCharType="separate"/>
        </w:r>
        <w:r w:rsidR="006A53FA">
          <w:rPr>
            <w:noProof/>
            <w:webHidden/>
          </w:rPr>
          <w:t>6</w:t>
        </w:r>
        <w:r w:rsidR="006A53FA">
          <w:rPr>
            <w:noProof/>
            <w:webHidden/>
          </w:rPr>
          <w:fldChar w:fldCharType="end"/>
        </w:r>
      </w:hyperlink>
    </w:p>
    <w:p w:rsidR="006A53FA" w:rsidRDefault="00E024F4">
      <w:pPr>
        <w:pStyle w:val="TOC2"/>
        <w:rPr>
          <w:noProof/>
        </w:rPr>
      </w:pPr>
      <w:hyperlink w:anchor="_Toc499656393" w:history="1">
        <w:r w:rsidR="006A53FA" w:rsidRPr="0064066D">
          <w:rPr>
            <w:rStyle w:val="Hyperlink"/>
            <w:noProof/>
          </w:rPr>
          <w:t>CO.6 How do I send  ‘Information on pension supplement’ - SED P13000?</w:t>
        </w:r>
        <w:r w:rsidR="006A53FA">
          <w:rPr>
            <w:noProof/>
            <w:webHidden/>
          </w:rPr>
          <w:tab/>
        </w:r>
        <w:r w:rsidR="006A53FA">
          <w:rPr>
            <w:noProof/>
            <w:webHidden/>
          </w:rPr>
          <w:fldChar w:fldCharType="begin"/>
        </w:r>
        <w:r w:rsidR="006A53FA">
          <w:rPr>
            <w:noProof/>
            <w:webHidden/>
          </w:rPr>
          <w:instrText xml:space="preserve"> PAGEREF _Toc499656393 \h </w:instrText>
        </w:r>
        <w:r w:rsidR="006A53FA">
          <w:rPr>
            <w:noProof/>
            <w:webHidden/>
          </w:rPr>
        </w:r>
        <w:r w:rsidR="006A53FA">
          <w:rPr>
            <w:noProof/>
            <w:webHidden/>
          </w:rPr>
          <w:fldChar w:fldCharType="separate"/>
        </w:r>
        <w:r w:rsidR="006A53FA">
          <w:rPr>
            <w:noProof/>
            <w:webHidden/>
          </w:rPr>
          <w:t>6</w:t>
        </w:r>
        <w:r w:rsidR="006A53FA">
          <w:rPr>
            <w:noProof/>
            <w:webHidden/>
          </w:rPr>
          <w:fldChar w:fldCharType="end"/>
        </w:r>
      </w:hyperlink>
    </w:p>
    <w:p w:rsidR="006A53FA" w:rsidRDefault="00E024F4">
      <w:pPr>
        <w:pStyle w:val="TOC2"/>
        <w:rPr>
          <w:noProof/>
        </w:rPr>
      </w:pPr>
      <w:hyperlink w:anchor="_Toc499656394" w:history="1">
        <w:r w:rsidR="006A53FA" w:rsidRPr="0064066D">
          <w:rPr>
            <w:rStyle w:val="Hyperlink"/>
            <w:noProof/>
          </w:rPr>
          <w:t>CP.1 What should I do if I receive 'Request for pension amount' -  SED P11000 as a Counterparty?</w:t>
        </w:r>
        <w:r w:rsidR="006A53FA">
          <w:rPr>
            <w:noProof/>
            <w:webHidden/>
          </w:rPr>
          <w:tab/>
        </w:r>
        <w:r w:rsidR="006A53FA">
          <w:rPr>
            <w:noProof/>
            <w:webHidden/>
          </w:rPr>
          <w:fldChar w:fldCharType="begin"/>
        </w:r>
        <w:r w:rsidR="006A53FA">
          <w:rPr>
            <w:noProof/>
            <w:webHidden/>
          </w:rPr>
          <w:instrText xml:space="preserve"> PAGEREF _Toc499656394 \h </w:instrText>
        </w:r>
        <w:r w:rsidR="006A53FA">
          <w:rPr>
            <w:noProof/>
            <w:webHidden/>
          </w:rPr>
        </w:r>
        <w:r w:rsidR="006A53FA">
          <w:rPr>
            <w:noProof/>
            <w:webHidden/>
          </w:rPr>
          <w:fldChar w:fldCharType="separate"/>
        </w:r>
        <w:r w:rsidR="006A53FA">
          <w:rPr>
            <w:noProof/>
            <w:webHidden/>
          </w:rPr>
          <w:t>7</w:t>
        </w:r>
        <w:r w:rsidR="006A53FA">
          <w:rPr>
            <w:noProof/>
            <w:webHidden/>
          </w:rPr>
          <w:fldChar w:fldCharType="end"/>
        </w:r>
      </w:hyperlink>
    </w:p>
    <w:p w:rsidR="006A53FA" w:rsidRDefault="00E024F4">
      <w:pPr>
        <w:pStyle w:val="TOC2"/>
        <w:rPr>
          <w:noProof/>
        </w:rPr>
      </w:pPr>
      <w:hyperlink w:anchor="_Toc499656395" w:history="1">
        <w:r w:rsidR="006A53FA" w:rsidRPr="0064066D">
          <w:rPr>
            <w:rStyle w:val="Hyperlink"/>
            <w:noProof/>
          </w:rPr>
          <w:t>CP.2 What should I do if I am responsible for handling 'Request for pension amount' - SED P11000 as a Counterparty?</w:t>
        </w:r>
        <w:r w:rsidR="006A53FA">
          <w:rPr>
            <w:noProof/>
            <w:webHidden/>
          </w:rPr>
          <w:tab/>
        </w:r>
        <w:r w:rsidR="006A53FA">
          <w:rPr>
            <w:noProof/>
            <w:webHidden/>
          </w:rPr>
          <w:fldChar w:fldCharType="begin"/>
        </w:r>
        <w:r w:rsidR="006A53FA">
          <w:rPr>
            <w:noProof/>
            <w:webHidden/>
          </w:rPr>
          <w:instrText xml:space="preserve"> PAGEREF _Toc499656395 \h </w:instrText>
        </w:r>
        <w:r w:rsidR="006A53FA">
          <w:rPr>
            <w:noProof/>
            <w:webHidden/>
          </w:rPr>
        </w:r>
        <w:r w:rsidR="006A53FA">
          <w:rPr>
            <w:noProof/>
            <w:webHidden/>
          </w:rPr>
          <w:fldChar w:fldCharType="separate"/>
        </w:r>
        <w:r w:rsidR="006A53FA">
          <w:rPr>
            <w:noProof/>
            <w:webHidden/>
          </w:rPr>
          <w:t>7</w:t>
        </w:r>
        <w:r w:rsidR="006A53FA">
          <w:rPr>
            <w:noProof/>
            <w:webHidden/>
          </w:rPr>
          <w:fldChar w:fldCharType="end"/>
        </w:r>
      </w:hyperlink>
    </w:p>
    <w:p w:rsidR="006A53FA" w:rsidRDefault="00E024F4">
      <w:pPr>
        <w:pStyle w:val="TOC2"/>
        <w:rPr>
          <w:noProof/>
        </w:rPr>
      </w:pPr>
      <w:hyperlink w:anchor="_Toc499656396" w:history="1">
        <w:r w:rsidR="006A53FA" w:rsidRPr="0064066D">
          <w:rPr>
            <w:rStyle w:val="Hyperlink"/>
            <w:noProof/>
          </w:rPr>
          <w:t>CP.3 What should I do if I have received 'Information on pension supplement' -  SED P13000?</w:t>
        </w:r>
        <w:r w:rsidR="006A53FA">
          <w:rPr>
            <w:noProof/>
            <w:webHidden/>
          </w:rPr>
          <w:tab/>
        </w:r>
        <w:r w:rsidR="006A53FA">
          <w:rPr>
            <w:noProof/>
            <w:webHidden/>
          </w:rPr>
          <w:fldChar w:fldCharType="begin"/>
        </w:r>
        <w:r w:rsidR="006A53FA">
          <w:rPr>
            <w:noProof/>
            <w:webHidden/>
          </w:rPr>
          <w:instrText xml:space="preserve"> PAGEREF _Toc499656396 \h </w:instrText>
        </w:r>
        <w:r w:rsidR="006A53FA">
          <w:rPr>
            <w:noProof/>
            <w:webHidden/>
          </w:rPr>
        </w:r>
        <w:r w:rsidR="006A53FA">
          <w:rPr>
            <w:noProof/>
            <w:webHidden/>
          </w:rPr>
          <w:fldChar w:fldCharType="separate"/>
        </w:r>
        <w:r w:rsidR="006A53FA">
          <w:rPr>
            <w:noProof/>
            <w:webHidden/>
          </w:rPr>
          <w:t>7</w:t>
        </w:r>
        <w:r w:rsidR="006A53FA">
          <w:rPr>
            <w:noProof/>
            <w:webHidden/>
          </w:rPr>
          <w:fldChar w:fldCharType="end"/>
        </w:r>
      </w:hyperlink>
    </w:p>
    <w:p w:rsidR="006A53FA" w:rsidRDefault="00E024F4">
      <w:pPr>
        <w:pStyle w:val="TOC1"/>
        <w:rPr>
          <w:noProof/>
        </w:rPr>
      </w:pPr>
      <w:hyperlink w:anchor="_Toc499656397" w:history="1">
        <w:r w:rsidR="006A53FA" w:rsidRPr="0064066D">
          <w:rPr>
            <w:rStyle w:val="Hyperlink"/>
            <w:noProof/>
          </w:rPr>
          <w:t>Structured Electronic Documents (SEDs) used in the process</w:t>
        </w:r>
        <w:r w:rsidR="006A53FA">
          <w:rPr>
            <w:noProof/>
            <w:webHidden/>
          </w:rPr>
          <w:tab/>
        </w:r>
        <w:r w:rsidR="006A53FA">
          <w:rPr>
            <w:noProof/>
            <w:webHidden/>
          </w:rPr>
          <w:fldChar w:fldCharType="begin"/>
        </w:r>
        <w:r w:rsidR="006A53FA">
          <w:rPr>
            <w:noProof/>
            <w:webHidden/>
          </w:rPr>
          <w:instrText xml:space="preserve"> PAGEREF _Toc499656397 \h </w:instrText>
        </w:r>
        <w:r w:rsidR="006A53FA">
          <w:rPr>
            <w:noProof/>
            <w:webHidden/>
          </w:rPr>
        </w:r>
        <w:r w:rsidR="006A53FA">
          <w:rPr>
            <w:noProof/>
            <w:webHidden/>
          </w:rPr>
          <w:fldChar w:fldCharType="separate"/>
        </w:r>
        <w:r w:rsidR="006A53FA">
          <w:rPr>
            <w:noProof/>
            <w:webHidden/>
          </w:rPr>
          <w:t>8</w:t>
        </w:r>
        <w:r w:rsidR="006A53FA">
          <w:rPr>
            <w:noProof/>
            <w:webHidden/>
          </w:rPr>
          <w:fldChar w:fldCharType="end"/>
        </w:r>
      </w:hyperlink>
    </w:p>
    <w:p w:rsidR="006A53FA" w:rsidRDefault="00E024F4">
      <w:pPr>
        <w:pStyle w:val="TOC1"/>
        <w:rPr>
          <w:noProof/>
        </w:rPr>
      </w:pPr>
      <w:hyperlink w:anchor="_Toc499656398" w:history="1">
        <w:r w:rsidR="006A53FA" w:rsidRPr="0064066D">
          <w:rPr>
            <w:rStyle w:val="Hyperlink"/>
            <w:rFonts w:cstheme="minorHAnsi"/>
            <w:noProof/>
          </w:rPr>
          <w:t>Horizontal sub-processes</w:t>
        </w:r>
        <w:r w:rsidR="006A53FA">
          <w:rPr>
            <w:noProof/>
            <w:webHidden/>
          </w:rPr>
          <w:tab/>
        </w:r>
        <w:r w:rsidR="006A53FA">
          <w:rPr>
            <w:noProof/>
            <w:webHidden/>
          </w:rPr>
          <w:fldChar w:fldCharType="begin"/>
        </w:r>
        <w:r w:rsidR="006A53FA">
          <w:rPr>
            <w:noProof/>
            <w:webHidden/>
          </w:rPr>
          <w:instrText xml:space="preserve"> PAGEREF _Toc499656398 \h </w:instrText>
        </w:r>
        <w:r w:rsidR="006A53FA">
          <w:rPr>
            <w:noProof/>
            <w:webHidden/>
          </w:rPr>
        </w:r>
        <w:r w:rsidR="006A53FA">
          <w:rPr>
            <w:noProof/>
            <w:webHidden/>
          </w:rPr>
          <w:fldChar w:fldCharType="separate"/>
        </w:r>
        <w:r w:rsidR="006A53FA">
          <w:rPr>
            <w:noProof/>
            <w:webHidden/>
          </w:rPr>
          <w:t>8</w:t>
        </w:r>
        <w:r w:rsidR="006A53FA">
          <w:rPr>
            <w:noProof/>
            <w:webHidden/>
          </w:rPr>
          <w:fldChar w:fldCharType="end"/>
        </w:r>
      </w:hyperlink>
    </w:p>
    <w:p w:rsidR="006A53FA" w:rsidRDefault="00E024F4">
      <w:pPr>
        <w:pStyle w:val="TOC1"/>
        <w:rPr>
          <w:noProof/>
        </w:rPr>
      </w:pPr>
      <w:hyperlink w:anchor="_Toc499656399" w:history="1">
        <w:r w:rsidR="006A53FA" w:rsidRPr="0064066D">
          <w:rPr>
            <w:rStyle w:val="Hyperlink"/>
            <w:rFonts w:cstheme="minorHAnsi"/>
            <w:noProof/>
          </w:rPr>
          <w:t>Administrative sub-processes</w:t>
        </w:r>
        <w:r w:rsidR="006A53FA">
          <w:rPr>
            <w:noProof/>
            <w:webHidden/>
          </w:rPr>
          <w:tab/>
        </w:r>
        <w:r w:rsidR="006A53FA">
          <w:rPr>
            <w:noProof/>
            <w:webHidden/>
          </w:rPr>
          <w:fldChar w:fldCharType="begin"/>
        </w:r>
        <w:r w:rsidR="006A53FA">
          <w:rPr>
            <w:noProof/>
            <w:webHidden/>
          </w:rPr>
          <w:instrText xml:space="preserve"> PAGEREF _Toc499656399 \h </w:instrText>
        </w:r>
        <w:r w:rsidR="006A53FA">
          <w:rPr>
            <w:noProof/>
            <w:webHidden/>
          </w:rPr>
        </w:r>
        <w:r w:rsidR="006A53FA">
          <w:rPr>
            <w:noProof/>
            <w:webHidden/>
          </w:rPr>
          <w:fldChar w:fldCharType="separate"/>
        </w:r>
        <w:r w:rsidR="006A53FA">
          <w:rPr>
            <w:noProof/>
            <w:webHidden/>
          </w:rPr>
          <w:t>8</w:t>
        </w:r>
        <w:r w:rsidR="006A53FA">
          <w:rPr>
            <w:noProof/>
            <w:webHidden/>
          </w:rPr>
          <w:fldChar w:fldCharType="end"/>
        </w:r>
      </w:hyperlink>
    </w:p>
    <w:p w:rsidR="00B9075A" w:rsidRPr="008A0E4F" w:rsidRDefault="00E04E95" w:rsidP="00BF7439">
      <w:pPr>
        <w:spacing w:after="120"/>
        <w:rPr>
          <w:rStyle w:val="Hyperlink"/>
          <w:u w:val="none"/>
        </w:rPr>
      </w:pPr>
      <w:r w:rsidRPr="008A0E4F">
        <w:fldChar w:fldCharType="end"/>
      </w:r>
    </w:p>
    <w:p w:rsidR="0005743C" w:rsidRPr="008A0E4F" w:rsidRDefault="0005743C">
      <w:pPr>
        <w:rPr>
          <w:i/>
        </w:rPr>
      </w:pPr>
      <w:r w:rsidRPr="008A0E4F">
        <w:rPr>
          <w:i/>
        </w:rPr>
        <w:br w:type="page"/>
      </w:r>
    </w:p>
    <w:p w:rsidR="0005743C" w:rsidRPr="008A0E4F" w:rsidRDefault="0005743C" w:rsidP="0005743C">
      <w:pPr>
        <w:rPr>
          <w:rFonts w:ascii="Verdana" w:eastAsia="Times New Roman" w:hAnsi="Verdana" w:cstheme="minorHAnsi"/>
          <w:b/>
          <w:bCs/>
          <w:color w:val="000000"/>
          <w:sz w:val="20"/>
          <w:szCs w:val="20"/>
          <w:u w:val="single"/>
        </w:rPr>
      </w:pPr>
      <w:r w:rsidRPr="008A0E4F">
        <w:rPr>
          <w:rFonts w:ascii="Verdana" w:eastAsia="Times New Roman" w:hAnsi="Verdana" w:cstheme="minorHAnsi"/>
          <w:b/>
          <w:bCs/>
          <w:color w:val="000000"/>
          <w:sz w:val="20"/>
          <w:szCs w:val="20"/>
          <w:u w:val="single"/>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05743C" w:rsidRPr="008A0E4F" w:rsidTr="00BC0C21">
        <w:tc>
          <w:tcPr>
            <w:tcW w:w="637" w:type="pct"/>
            <w:shd w:val="clear" w:color="auto" w:fill="D9D9D9"/>
          </w:tcPr>
          <w:p w:rsidR="0005743C" w:rsidRPr="008A0E4F" w:rsidRDefault="0005743C" w:rsidP="00BC0C21">
            <w:pPr>
              <w:spacing w:after="0"/>
              <w:rPr>
                <w:rFonts w:ascii="Verdana" w:eastAsia="PMingLiU" w:hAnsi="Verdana" w:cstheme="minorHAnsi"/>
                <w:b/>
                <w:bCs/>
                <w:color w:val="000000"/>
                <w:sz w:val="20"/>
                <w:szCs w:val="20"/>
              </w:rPr>
            </w:pPr>
            <w:r w:rsidRPr="008A0E4F">
              <w:rPr>
                <w:rFonts w:ascii="Verdana" w:eastAsia="Times New Roman" w:hAnsi="Verdana" w:cstheme="minorHAnsi"/>
                <w:b/>
                <w:bCs/>
                <w:color w:val="000000"/>
                <w:sz w:val="20"/>
                <w:szCs w:val="20"/>
              </w:rPr>
              <w:t>Revision</w:t>
            </w:r>
          </w:p>
        </w:tc>
        <w:tc>
          <w:tcPr>
            <w:tcW w:w="789" w:type="pct"/>
            <w:shd w:val="clear" w:color="auto" w:fill="D9D9D9"/>
          </w:tcPr>
          <w:p w:rsidR="0005743C" w:rsidRPr="008A0E4F" w:rsidRDefault="0005743C" w:rsidP="00BC0C21">
            <w:pPr>
              <w:spacing w:after="0"/>
              <w:rPr>
                <w:rFonts w:ascii="Verdana" w:eastAsia="PMingLiU" w:hAnsi="Verdana" w:cstheme="minorHAnsi"/>
                <w:b/>
                <w:bCs/>
                <w:color w:val="000000"/>
                <w:sz w:val="20"/>
                <w:szCs w:val="20"/>
              </w:rPr>
            </w:pPr>
            <w:r w:rsidRPr="008A0E4F">
              <w:rPr>
                <w:rFonts w:ascii="Verdana" w:eastAsia="Times New Roman" w:hAnsi="Verdana" w:cstheme="minorHAnsi"/>
                <w:b/>
                <w:bCs/>
                <w:color w:val="000000"/>
                <w:sz w:val="20"/>
                <w:szCs w:val="20"/>
              </w:rPr>
              <w:t>Date</w:t>
            </w:r>
          </w:p>
        </w:tc>
        <w:tc>
          <w:tcPr>
            <w:tcW w:w="983" w:type="pct"/>
            <w:shd w:val="clear" w:color="auto" w:fill="D9D9D9"/>
          </w:tcPr>
          <w:p w:rsidR="0005743C" w:rsidRPr="008A0E4F" w:rsidRDefault="0005743C" w:rsidP="00BC0C21">
            <w:pPr>
              <w:spacing w:after="0"/>
              <w:rPr>
                <w:rFonts w:ascii="Verdana" w:eastAsia="PMingLiU" w:hAnsi="Verdana" w:cstheme="minorHAnsi"/>
                <w:b/>
                <w:bCs/>
                <w:color w:val="000000"/>
                <w:sz w:val="20"/>
                <w:szCs w:val="20"/>
              </w:rPr>
            </w:pPr>
            <w:r w:rsidRPr="008A0E4F">
              <w:rPr>
                <w:rFonts w:ascii="Verdana" w:eastAsia="Times New Roman" w:hAnsi="Verdana" w:cstheme="minorHAnsi"/>
                <w:b/>
                <w:bCs/>
                <w:color w:val="000000"/>
                <w:sz w:val="20"/>
                <w:szCs w:val="20"/>
              </w:rPr>
              <w:t>Created by</w:t>
            </w:r>
          </w:p>
        </w:tc>
        <w:tc>
          <w:tcPr>
            <w:tcW w:w="2591" w:type="pct"/>
            <w:shd w:val="clear" w:color="auto" w:fill="D9D9D9"/>
          </w:tcPr>
          <w:p w:rsidR="0005743C" w:rsidRPr="008A0E4F" w:rsidRDefault="0005743C" w:rsidP="00BC0C21">
            <w:pPr>
              <w:spacing w:after="0"/>
              <w:rPr>
                <w:rFonts w:ascii="Verdana" w:eastAsia="PMingLiU" w:hAnsi="Verdana" w:cstheme="minorHAnsi"/>
                <w:b/>
                <w:bCs/>
                <w:color w:val="000000"/>
                <w:sz w:val="20"/>
                <w:szCs w:val="20"/>
              </w:rPr>
            </w:pPr>
            <w:r w:rsidRPr="008A0E4F">
              <w:rPr>
                <w:rFonts w:ascii="Verdana" w:eastAsia="Times New Roman" w:hAnsi="Verdana" w:cstheme="minorHAnsi"/>
                <w:b/>
                <w:bCs/>
                <w:color w:val="000000"/>
                <w:sz w:val="20"/>
                <w:szCs w:val="20"/>
              </w:rPr>
              <w:t>Short Description of Changes</w:t>
            </w:r>
          </w:p>
        </w:tc>
      </w:tr>
      <w:tr w:rsidR="0005743C" w:rsidRPr="008A0E4F" w:rsidTr="00BC0C21">
        <w:tc>
          <w:tcPr>
            <w:tcW w:w="637" w:type="pct"/>
            <w:shd w:val="clear" w:color="auto" w:fill="auto"/>
          </w:tcPr>
          <w:p w:rsidR="0005743C" w:rsidRPr="008A0E4F" w:rsidRDefault="00545F8D" w:rsidP="00BC0C21">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w:t>
            </w:r>
            <w:r w:rsidR="0005743C" w:rsidRPr="008A0E4F">
              <w:rPr>
                <w:rFonts w:ascii="Verdana" w:eastAsia="Times New Roman" w:hAnsi="Verdana" w:cstheme="minorHAnsi"/>
                <w:bCs/>
                <w:color w:val="000000"/>
                <w:sz w:val="20"/>
                <w:szCs w:val="20"/>
              </w:rPr>
              <w:t>0.1</w:t>
            </w:r>
          </w:p>
        </w:tc>
        <w:tc>
          <w:tcPr>
            <w:tcW w:w="789" w:type="pct"/>
            <w:shd w:val="clear" w:color="auto" w:fill="auto"/>
          </w:tcPr>
          <w:p w:rsidR="0005743C" w:rsidRPr="008A0E4F" w:rsidRDefault="009451D7" w:rsidP="009451D7">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08</w:t>
            </w:r>
            <w:r w:rsidR="0005743C" w:rsidRPr="008A0E4F">
              <w:rPr>
                <w:rFonts w:ascii="Verdana" w:eastAsia="Times New Roman" w:hAnsi="Verdana" w:cstheme="minorHAnsi"/>
                <w:bCs/>
                <w:color w:val="000000"/>
                <w:sz w:val="20"/>
                <w:szCs w:val="20"/>
              </w:rPr>
              <w:t>/0</w:t>
            </w:r>
            <w:r w:rsidRPr="008A0E4F">
              <w:rPr>
                <w:rFonts w:ascii="Verdana" w:eastAsia="Times New Roman" w:hAnsi="Verdana" w:cstheme="minorHAnsi"/>
                <w:bCs/>
                <w:color w:val="000000"/>
                <w:sz w:val="20"/>
                <w:szCs w:val="20"/>
              </w:rPr>
              <w:t>8</w:t>
            </w:r>
            <w:r w:rsidR="0005743C" w:rsidRPr="008A0E4F">
              <w:rPr>
                <w:rFonts w:ascii="Verdana" w:eastAsia="Times New Roman" w:hAnsi="Verdana" w:cstheme="minorHAnsi"/>
                <w:bCs/>
                <w:color w:val="000000"/>
                <w:sz w:val="20"/>
                <w:szCs w:val="20"/>
              </w:rPr>
              <w:t>/2017</w:t>
            </w:r>
          </w:p>
        </w:tc>
        <w:tc>
          <w:tcPr>
            <w:tcW w:w="983" w:type="pct"/>
            <w:shd w:val="clear" w:color="auto" w:fill="auto"/>
          </w:tcPr>
          <w:p w:rsidR="0005743C" w:rsidRPr="008A0E4F" w:rsidRDefault="0005743C" w:rsidP="00BC0C21">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 xml:space="preserve">Secretariat </w:t>
            </w:r>
          </w:p>
        </w:tc>
        <w:tc>
          <w:tcPr>
            <w:tcW w:w="2591" w:type="pct"/>
            <w:shd w:val="clear" w:color="auto" w:fill="auto"/>
          </w:tcPr>
          <w:p w:rsidR="0005743C" w:rsidRPr="008A0E4F" w:rsidRDefault="0005743C" w:rsidP="009451D7">
            <w:pPr>
              <w:spacing w:after="0"/>
              <w:jc w:val="both"/>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First draft of the document submitted for review to the Pension Ad Hoc group</w:t>
            </w:r>
            <w:r w:rsidR="009451D7" w:rsidRPr="008A0E4F">
              <w:rPr>
                <w:rFonts w:ascii="Verdana" w:eastAsia="Times New Roman" w:hAnsi="Verdana" w:cstheme="minorHAnsi"/>
                <w:bCs/>
                <w:color w:val="000000"/>
                <w:sz w:val="20"/>
                <w:szCs w:val="20"/>
              </w:rPr>
              <w:t>.</w:t>
            </w:r>
          </w:p>
        </w:tc>
      </w:tr>
      <w:tr w:rsidR="00B65E39" w:rsidRPr="008A0E4F" w:rsidTr="00BC0C21">
        <w:tc>
          <w:tcPr>
            <w:tcW w:w="637" w:type="pct"/>
            <w:shd w:val="clear" w:color="auto" w:fill="auto"/>
          </w:tcPr>
          <w:p w:rsidR="00B65E39" w:rsidRPr="008A0E4F" w:rsidRDefault="00545F8D" w:rsidP="00BC0C21">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w:t>
            </w:r>
            <w:r w:rsidR="00B65E39">
              <w:rPr>
                <w:rFonts w:ascii="Verdana" w:eastAsia="Times New Roman" w:hAnsi="Verdana" w:cstheme="minorHAnsi"/>
                <w:bCs/>
                <w:color w:val="000000"/>
                <w:sz w:val="20"/>
                <w:szCs w:val="20"/>
              </w:rPr>
              <w:t>0.2</w:t>
            </w:r>
          </w:p>
        </w:tc>
        <w:tc>
          <w:tcPr>
            <w:tcW w:w="789" w:type="pct"/>
            <w:shd w:val="clear" w:color="auto" w:fill="auto"/>
          </w:tcPr>
          <w:p w:rsidR="00B65E39" w:rsidRPr="008A0E4F" w:rsidRDefault="00B65E39" w:rsidP="009451D7">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07/11/2017</w:t>
            </w:r>
          </w:p>
        </w:tc>
        <w:tc>
          <w:tcPr>
            <w:tcW w:w="983" w:type="pct"/>
            <w:shd w:val="clear" w:color="auto" w:fill="auto"/>
          </w:tcPr>
          <w:p w:rsidR="00B65E39" w:rsidRPr="008A0E4F" w:rsidRDefault="00B65E39" w:rsidP="00BC0C21">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Secretariat</w:t>
            </w:r>
          </w:p>
        </w:tc>
        <w:tc>
          <w:tcPr>
            <w:tcW w:w="2591" w:type="pct"/>
            <w:shd w:val="clear" w:color="auto" w:fill="auto"/>
          </w:tcPr>
          <w:p w:rsidR="00B65E39" w:rsidRPr="008A0E4F" w:rsidRDefault="004534CB" w:rsidP="00F1275D">
            <w:pPr>
              <w:spacing w:after="0"/>
              <w:jc w:val="both"/>
              <w:rPr>
                <w:rFonts w:ascii="Verdana" w:eastAsia="Times New Roman" w:hAnsi="Verdana" w:cstheme="minorHAnsi"/>
                <w:bCs/>
                <w:color w:val="000000"/>
                <w:sz w:val="20"/>
                <w:szCs w:val="20"/>
              </w:rPr>
            </w:pPr>
            <w:r w:rsidRPr="00843A71">
              <w:rPr>
                <w:rFonts w:ascii="Verdana" w:eastAsia="Times New Roman" w:hAnsi="Verdana" w:cstheme="minorHAnsi"/>
                <w:bCs/>
                <w:sz w:val="20"/>
                <w:szCs w:val="20"/>
              </w:rPr>
              <w:t>Implemented chan</w:t>
            </w:r>
            <w:r w:rsidR="00F1275D">
              <w:rPr>
                <w:rFonts w:ascii="Verdana" w:eastAsia="Times New Roman" w:hAnsi="Verdana" w:cstheme="minorHAnsi"/>
                <w:bCs/>
                <w:sz w:val="20"/>
                <w:szCs w:val="20"/>
              </w:rPr>
              <w:t>ges and updates following the AHG</w:t>
            </w:r>
            <w:r w:rsidRPr="00843A71">
              <w:rPr>
                <w:rFonts w:ascii="Verdana" w:eastAsia="Times New Roman" w:hAnsi="Verdana" w:cstheme="minorHAnsi"/>
                <w:bCs/>
                <w:sz w:val="20"/>
                <w:szCs w:val="20"/>
              </w:rPr>
              <w:t xml:space="preserve"> review. </w:t>
            </w:r>
          </w:p>
        </w:tc>
      </w:tr>
      <w:tr w:rsidR="00900E7E" w:rsidRPr="008A0E4F" w:rsidTr="00BC0C21">
        <w:tc>
          <w:tcPr>
            <w:tcW w:w="637" w:type="pct"/>
            <w:shd w:val="clear" w:color="auto" w:fill="auto"/>
          </w:tcPr>
          <w:p w:rsidR="00900E7E" w:rsidRDefault="00545F8D" w:rsidP="00BC0C21">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w:t>
            </w:r>
            <w:r w:rsidR="00900E7E">
              <w:rPr>
                <w:rFonts w:ascii="Verdana" w:eastAsia="Times New Roman" w:hAnsi="Verdana" w:cstheme="minorHAnsi"/>
                <w:bCs/>
                <w:color w:val="000000"/>
                <w:sz w:val="20"/>
                <w:szCs w:val="20"/>
              </w:rPr>
              <w:t>0.99</w:t>
            </w:r>
          </w:p>
        </w:tc>
        <w:tc>
          <w:tcPr>
            <w:tcW w:w="789" w:type="pct"/>
            <w:shd w:val="clear" w:color="auto" w:fill="auto"/>
          </w:tcPr>
          <w:p w:rsidR="00900E7E" w:rsidRDefault="008168DE" w:rsidP="008168DE">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04</w:t>
            </w:r>
            <w:r w:rsidR="00900E7E">
              <w:rPr>
                <w:rFonts w:ascii="Verdana" w:eastAsia="Times New Roman" w:hAnsi="Verdana" w:cstheme="minorHAnsi"/>
                <w:bCs/>
                <w:color w:val="000000"/>
                <w:sz w:val="20"/>
                <w:szCs w:val="20"/>
              </w:rPr>
              <w:t>/1</w:t>
            </w:r>
            <w:r>
              <w:rPr>
                <w:rFonts w:ascii="Verdana" w:eastAsia="Times New Roman" w:hAnsi="Verdana" w:cstheme="minorHAnsi"/>
                <w:bCs/>
                <w:color w:val="000000"/>
                <w:sz w:val="20"/>
                <w:szCs w:val="20"/>
              </w:rPr>
              <w:t>2</w:t>
            </w:r>
            <w:r w:rsidR="00900E7E">
              <w:rPr>
                <w:rFonts w:ascii="Verdana" w:eastAsia="Times New Roman" w:hAnsi="Verdana" w:cstheme="minorHAnsi"/>
                <w:bCs/>
                <w:color w:val="000000"/>
                <w:sz w:val="20"/>
                <w:szCs w:val="20"/>
              </w:rPr>
              <w:t>/2017</w:t>
            </w:r>
          </w:p>
        </w:tc>
        <w:tc>
          <w:tcPr>
            <w:tcW w:w="983" w:type="pct"/>
            <w:shd w:val="clear" w:color="auto" w:fill="auto"/>
          </w:tcPr>
          <w:p w:rsidR="00900E7E" w:rsidRPr="008A0E4F" w:rsidRDefault="00900E7E" w:rsidP="00BC0C21">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Secretariat</w:t>
            </w:r>
          </w:p>
        </w:tc>
        <w:tc>
          <w:tcPr>
            <w:tcW w:w="2591" w:type="pct"/>
            <w:shd w:val="clear" w:color="auto" w:fill="auto"/>
          </w:tcPr>
          <w:p w:rsidR="00900E7E" w:rsidRPr="00843A71" w:rsidRDefault="00900E7E" w:rsidP="00F1275D">
            <w:pPr>
              <w:spacing w:after="0"/>
              <w:jc w:val="both"/>
              <w:rPr>
                <w:rFonts w:ascii="Verdana" w:eastAsia="Times New Roman" w:hAnsi="Verdana" w:cstheme="minorHAnsi"/>
                <w:bCs/>
                <w:sz w:val="20"/>
                <w:szCs w:val="20"/>
              </w:rPr>
            </w:pPr>
            <w:r>
              <w:rPr>
                <w:rFonts w:ascii="Verdana" w:eastAsia="Times New Roman" w:hAnsi="Verdana" w:cstheme="minorHAnsi"/>
                <w:bCs/>
                <w:color w:val="000000"/>
                <w:sz w:val="20"/>
                <w:szCs w:val="20"/>
              </w:rPr>
              <w:t>Implemented changes and updates following the AC review. Version submitted for AC approval.</w:t>
            </w:r>
          </w:p>
        </w:tc>
      </w:tr>
      <w:tr w:rsidR="00602C76" w:rsidRPr="008A0E4F" w:rsidTr="00BC0C21">
        <w:tc>
          <w:tcPr>
            <w:tcW w:w="637" w:type="pct"/>
            <w:shd w:val="clear" w:color="auto" w:fill="auto"/>
          </w:tcPr>
          <w:p w:rsidR="00602C76" w:rsidRDefault="00545F8D" w:rsidP="00BC0C21">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w:t>
            </w:r>
            <w:r w:rsidR="00602C76">
              <w:rPr>
                <w:rFonts w:ascii="Verdana" w:eastAsia="Times New Roman" w:hAnsi="Verdana" w:cstheme="minorHAnsi"/>
                <w:bCs/>
                <w:color w:val="000000"/>
                <w:sz w:val="20"/>
                <w:szCs w:val="20"/>
              </w:rPr>
              <w:t>1.0</w:t>
            </w:r>
          </w:p>
        </w:tc>
        <w:tc>
          <w:tcPr>
            <w:tcW w:w="789" w:type="pct"/>
            <w:shd w:val="clear" w:color="auto" w:fill="auto"/>
          </w:tcPr>
          <w:p w:rsidR="00602C76" w:rsidRDefault="00602C76" w:rsidP="008168DE">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19/12/2017</w:t>
            </w:r>
          </w:p>
        </w:tc>
        <w:tc>
          <w:tcPr>
            <w:tcW w:w="983" w:type="pct"/>
            <w:shd w:val="clear" w:color="auto" w:fill="auto"/>
          </w:tcPr>
          <w:p w:rsidR="00602C76" w:rsidRPr="008A0E4F" w:rsidRDefault="00602C76" w:rsidP="00BC0C21">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Secretariat</w:t>
            </w:r>
          </w:p>
        </w:tc>
        <w:tc>
          <w:tcPr>
            <w:tcW w:w="2591" w:type="pct"/>
            <w:shd w:val="clear" w:color="auto" w:fill="auto"/>
          </w:tcPr>
          <w:p w:rsidR="00602C76" w:rsidRDefault="00CD5A89" w:rsidP="00F1275D">
            <w:pPr>
              <w:spacing w:after="0"/>
              <w:jc w:val="both"/>
              <w:rPr>
                <w:rFonts w:ascii="Verdana" w:eastAsia="Times New Roman" w:hAnsi="Verdana" w:cstheme="minorHAnsi"/>
                <w:bCs/>
                <w:color w:val="000000"/>
                <w:sz w:val="20"/>
                <w:szCs w:val="20"/>
              </w:rPr>
            </w:pPr>
            <w:r>
              <w:rPr>
                <w:rFonts w:ascii="Verdana" w:eastAsia="Times New Roman" w:hAnsi="Verdana" w:cstheme="minorHAnsi"/>
                <w:b/>
                <w:bCs/>
                <w:color w:val="000000"/>
                <w:sz w:val="20"/>
                <w:szCs w:val="20"/>
              </w:rPr>
              <w:t>AC approved version.</w:t>
            </w:r>
          </w:p>
        </w:tc>
      </w:tr>
      <w:tr w:rsidR="004D1BE9" w:rsidRPr="008A0E4F" w:rsidTr="00BC0C21">
        <w:tc>
          <w:tcPr>
            <w:tcW w:w="637" w:type="pct"/>
            <w:shd w:val="clear" w:color="auto" w:fill="auto"/>
          </w:tcPr>
          <w:p w:rsidR="004D1BE9" w:rsidRDefault="004D1BE9" w:rsidP="00BC0C21">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v4.1.0</w:t>
            </w:r>
          </w:p>
        </w:tc>
        <w:tc>
          <w:tcPr>
            <w:tcW w:w="789" w:type="pct"/>
            <w:shd w:val="clear" w:color="auto" w:fill="auto"/>
          </w:tcPr>
          <w:p w:rsidR="004D1BE9" w:rsidRDefault="004D1BE9" w:rsidP="004D1BE9">
            <w:pPr>
              <w:spacing w:after="0"/>
              <w:jc w:val="center"/>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02/10/2018</w:t>
            </w:r>
          </w:p>
        </w:tc>
        <w:tc>
          <w:tcPr>
            <w:tcW w:w="983" w:type="pct"/>
            <w:shd w:val="clear" w:color="auto" w:fill="auto"/>
          </w:tcPr>
          <w:p w:rsidR="004D1BE9" w:rsidRPr="008A0E4F" w:rsidRDefault="004D1BE9" w:rsidP="00BC0C21">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Secretariat</w:t>
            </w:r>
          </w:p>
        </w:tc>
        <w:tc>
          <w:tcPr>
            <w:tcW w:w="2591" w:type="pct"/>
            <w:shd w:val="clear" w:color="auto" w:fill="auto"/>
          </w:tcPr>
          <w:p w:rsidR="004D1BE9" w:rsidRDefault="004D1BE9" w:rsidP="00F1275D">
            <w:pPr>
              <w:spacing w:after="0"/>
              <w:jc w:val="both"/>
              <w:rPr>
                <w:rFonts w:ascii="Verdana" w:eastAsia="Times New Roman" w:hAnsi="Verdana" w:cstheme="minorHAnsi"/>
                <w:b/>
                <w:bCs/>
                <w:color w:val="000000"/>
                <w:sz w:val="20"/>
                <w:szCs w:val="20"/>
              </w:rPr>
            </w:pPr>
            <w:r>
              <w:rPr>
                <w:rFonts w:ascii="Verdana" w:eastAsia="Times New Roman" w:hAnsi="Verdana" w:cstheme="minorHAnsi"/>
                <w:b/>
                <w:bCs/>
                <w:color w:val="000000"/>
                <w:sz w:val="20"/>
                <w:szCs w:val="20"/>
              </w:rPr>
              <w:t>Performed patch changes to reference the new CDM version 4.1.0</w:t>
            </w:r>
          </w:p>
        </w:tc>
      </w:tr>
    </w:tbl>
    <w:p w:rsidR="0005743C" w:rsidRPr="008A0E4F" w:rsidRDefault="0005743C">
      <w:pPr>
        <w:rPr>
          <w:i/>
        </w:rPr>
      </w:pPr>
    </w:p>
    <w:p w:rsidR="00B67D6A" w:rsidRPr="008A0E4F" w:rsidRDefault="00B67D6A" w:rsidP="00DD0C0A">
      <w:pPr>
        <w:rPr>
          <w:i/>
        </w:rPr>
        <w:sectPr w:rsidR="00B67D6A" w:rsidRPr="008A0E4F"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rsidR="008C06C3" w:rsidRPr="008A0E4F" w:rsidRDefault="008C06C3" w:rsidP="0053132D">
      <w:pPr>
        <w:pStyle w:val="Heading1"/>
      </w:pPr>
      <w:bookmarkStart w:id="0" w:name="_Toc499656385"/>
      <w:bookmarkStart w:id="1" w:name="Complete"/>
      <w:r w:rsidRPr="008A0E4F">
        <w:lastRenderedPageBreak/>
        <w:t>P_BUC_0</w:t>
      </w:r>
      <w:r w:rsidR="009976C0" w:rsidRPr="008A0E4F">
        <w:t>7</w:t>
      </w:r>
      <w:r w:rsidRPr="008A0E4F">
        <w:t xml:space="preserve"> – </w:t>
      </w:r>
      <w:r w:rsidR="009976C0" w:rsidRPr="008A0E4F">
        <w:t>Request</w:t>
      </w:r>
      <w:r w:rsidRPr="008A0E4F">
        <w:t xml:space="preserve"> for pension </w:t>
      </w:r>
      <w:r w:rsidR="009976C0" w:rsidRPr="008A0E4F">
        <w:t>amounts to determine supplements</w:t>
      </w:r>
      <w:bookmarkEnd w:id="0"/>
    </w:p>
    <w:p w:rsidR="00BC0C21" w:rsidRPr="008A0E4F" w:rsidRDefault="006F5935" w:rsidP="008168DE">
      <w:pPr>
        <w:keepNext/>
        <w:keepLines/>
        <w:spacing w:after="60"/>
        <w:jc w:val="both"/>
      </w:pPr>
      <w:r w:rsidRPr="008A0E4F">
        <w:rPr>
          <w:b/>
          <w:u w:val="single"/>
        </w:rPr>
        <w:t>Description:</w:t>
      </w:r>
      <w:r w:rsidRPr="008A0E4F">
        <w:t xml:space="preserve"> The role of this Business Use Case </w:t>
      </w:r>
      <w:r w:rsidR="001C7BD9">
        <w:t>is to allow an institution in</w:t>
      </w:r>
      <w:r w:rsidR="00DD5002">
        <w:t xml:space="preserve"> </w:t>
      </w:r>
      <w:r w:rsidR="00F942E8">
        <w:t>an</w:t>
      </w:r>
      <w:r w:rsidR="001D6A9F" w:rsidRPr="008A0E4F">
        <w:t xml:space="preserve"> </w:t>
      </w:r>
      <w:r w:rsidR="001D6A9F">
        <w:t xml:space="preserve">EU/EFTA  </w:t>
      </w:r>
      <w:r w:rsidRPr="008A0E4F">
        <w:t>Member State</w:t>
      </w:r>
      <w:r w:rsidR="00762E54" w:rsidRPr="008A0E4F">
        <w:t>, whose legislation knows minimum benefits according to Art. 58 of Regulation (EC)</w:t>
      </w:r>
      <w:r w:rsidR="003312AA">
        <w:t xml:space="preserve"> No.</w:t>
      </w:r>
      <w:r w:rsidR="00762E54" w:rsidRPr="008A0E4F">
        <w:t xml:space="preserve"> 883/2004, </w:t>
      </w:r>
      <w:r w:rsidRPr="008A0E4F">
        <w:t xml:space="preserve"> to ask a </w:t>
      </w:r>
      <w:r w:rsidR="00BC0C21" w:rsidRPr="008A0E4F">
        <w:t>C</w:t>
      </w:r>
      <w:r w:rsidRPr="008A0E4F">
        <w:t xml:space="preserve">ompetent Institution in another Member State or several institutions in different Member States for </w:t>
      </w:r>
      <w:r w:rsidR="00762E54" w:rsidRPr="008A0E4F">
        <w:t>the</w:t>
      </w:r>
      <w:r w:rsidR="00BC0C21" w:rsidRPr="008A0E4F">
        <w:t xml:space="preserve"> amounts</w:t>
      </w:r>
      <w:r w:rsidR="00370770" w:rsidRPr="008A0E4F">
        <w:t xml:space="preserve"> of the pensions, </w:t>
      </w:r>
      <w:r w:rsidR="00370770" w:rsidRPr="008A0E4F">
        <w:rPr>
          <w:rFonts w:cs="Arial"/>
        </w:rPr>
        <w:t>paid by the other institutions concerned, to check, whether a supplement has to be granted</w:t>
      </w:r>
      <w:r w:rsidR="00BC0C21" w:rsidRPr="008A0E4F">
        <w:t>.</w:t>
      </w:r>
    </w:p>
    <w:p w:rsidR="00370770" w:rsidRPr="008A0E4F" w:rsidRDefault="00762E54" w:rsidP="008168DE">
      <w:pPr>
        <w:keepNext/>
        <w:keepLines/>
        <w:spacing w:after="60"/>
        <w:jc w:val="both"/>
        <w:rPr>
          <w:rFonts w:cs="Calibri"/>
        </w:rPr>
      </w:pPr>
      <w:r w:rsidRPr="008A0E4F">
        <w:t xml:space="preserve">The </w:t>
      </w:r>
      <w:r w:rsidR="004534CB">
        <w:t xml:space="preserve">institutions concerned provide </w:t>
      </w:r>
      <w:r w:rsidRPr="008A0E4F">
        <w:t xml:space="preserve">the information about the amount of a pension. </w:t>
      </w:r>
      <w:r w:rsidR="00370770" w:rsidRPr="008A0E4F">
        <w:t xml:space="preserve">It is usually used after </w:t>
      </w:r>
      <w:r w:rsidR="00370770" w:rsidRPr="008A0E4F">
        <w:rPr>
          <w:rFonts w:cs="Calibri"/>
        </w:rPr>
        <w:t>the common pension claim procedure has been completed (P_BUC_01, P_BUC_02 or P_BUC_03)</w:t>
      </w:r>
      <w:r w:rsidR="00763866">
        <w:rPr>
          <w:rFonts w:cs="Calibri"/>
        </w:rPr>
        <w:t xml:space="preserve">. </w:t>
      </w:r>
      <w:r w:rsidR="00370770" w:rsidRPr="008A0E4F">
        <w:rPr>
          <w:rFonts w:cs="Calibri"/>
        </w:rPr>
        <w:t xml:space="preserve"> </w:t>
      </w:r>
      <w:r w:rsidR="00763866">
        <w:t>Information about the award of supplement is sent to the other institutions concerned, if they request it.</w:t>
      </w:r>
    </w:p>
    <w:p w:rsidR="00370770" w:rsidRPr="008A0E4F" w:rsidRDefault="00370770" w:rsidP="008A0E4F">
      <w:pPr>
        <w:keepNext/>
        <w:keepLines/>
        <w:spacing w:after="0"/>
        <w:jc w:val="both"/>
        <w:rPr>
          <w:rFonts w:cs="Calibri"/>
        </w:rPr>
      </w:pPr>
    </w:p>
    <w:p w:rsidR="008C06C3" w:rsidRPr="008A0E4F" w:rsidRDefault="008C06C3" w:rsidP="008168DE">
      <w:pPr>
        <w:keepNext/>
        <w:keepLines/>
        <w:spacing w:after="60"/>
        <w:jc w:val="both"/>
      </w:pPr>
      <w:r w:rsidRPr="008A0E4F">
        <w:rPr>
          <w:b/>
          <w:u w:val="single"/>
        </w:rPr>
        <w:t>Legal base:</w:t>
      </w:r>
      <w:r w:rsidRPr="008A0E4F">
        <w:t xml:space="preserve"> The legal basis of P_BUC_0</w:t>
      </w:r>
      <w:r w:rsidR="00A60D3C" w:rsidRPr="008A0E4F">
        <w:t>7</w:t>
      </w:r>
      <w:r w:rsidRPr="008A0E4F">
        <w:t xml:space="preserve"> lies in </w:t>
      </w:r>
      <w:r w:rsidR="00A60D3C" w:rsidRPr="008A0E4F">
        <w:rPr>
          <w:rFonts w:cs="Calibri"/>
        </w:rPr>
        <w:t xml:space="preserve">the Europeans Commissions Decision No. P1 II from 12.06.2009 and in </w:t>
      </w:r>
      <w:r w:rsidR="00DC5A4D">
        <w:rPr>
          <w:rFonts w:cs="Calibri"/>
        </w:rPr>
        <w:t xml:space="preserve">EU </w:t>
      </w:r>
      <w:r w:rsidRPr="008A0E4F">
        <w:t xml:space="preserve">Regulation </w:t>
      </w:r>
      <w:r w:rsidR="00DC5A4D">
        <w:t xml:space="preserve">(EC) </w:t>
      </w:r>
      <w:r w:rsidRPr="008A0E4F">
        <w:t>No 883/2004. The following table specifies SEDs used in this BUC and documents the articles that provide the legal basis for each SED:</w:t>
      </w:r>
    </w:p>
    <w:tbl>
      <w:tblPr>
        <w:tblStyle w:val="TableGrid"/>
        <w:tblW w:w="8046" w:type="dxa"/>
        <w:tblLayout w:type="fixed"/>
        <w:tblLook w:val="04A0" w:firstRow="1" w:lastRow="0" w:firstColumn="1" w:lastColumn="0" w:noHBand="0" w:noVBand="1"/>
      </w:tblPr>
      <w:tblGrid>
        <w:gridCol w:w="4503"/>
        <w:gridCol w:w="3543"/>
      </w:tblGrid>
      <w:tr w:rsidR="00A60D3C" w:rsidRPr="008A0E4F" w:rsidTr="00A60D3C">
        <w:tc>
          <w:tcPr>
            <w:tcW w:w="4503" w:type="dxa"/>
          </w:tcPr>
          <w:p w:rsidR="00A60D3C" w:rsidRPr="008A0E4F" w:rsidRDefault="00A60D3C" w:rsidP="00737178">
            <w:pPr>
              <w:keepNext/>
              <w:keepLines/>
              <w:spacing w:after="60"/>
              <w:jc w:val="both"/>
            </w:pPr>
          </w:p>
        </w:tc>
        <w:tc>
          <w:tcPr>
            <w:tcW w:w="3543" w:type="dxa"/>
            <w:shd w:val="clear" w:color="auto" w:fill="548DD4" w:themeFill="text2" w:themeFillTint="99"/>
            <w:vAlign w:val="center"/>
          </w:tcPr>
          <w:p w:rsidR="00A60D3C" w:rsidRPr="008A0E4F" w:rsidRDefault="00A60D3C" w:rsidP="00737178">
            <w:pPr>
              <w:keepNext/>
              <w:keepLines/>
              <w:jc w:val="center"/>
              <w:rPr>
                <w:b/>
                <w:color w:val="FFFFFF" w:themeColor="background1"/>
              </w:rPr>
            </w:pPr>
            <w:r w:rsidRPr="008A0E4F">
              <w:rPr>
                <w:b/>
                <w:color w:val="FFFFFF" w:themeColor="background1"/>
              </w:rPr>
              <w:t>Basic Regulation No 883/2004</w:t>
            </w:r>
          </w:p>
        </w:tc>
      </w:tr>
      <w:tr w:rsidR="00A60D3C" w:rsidRPr="008A0E4F" w:rsidTr="00A60D3C">
        <w:trPr>
          <w:cantSplit/>
          <w:trHeight w:val="308"/>
        </w:trPr>
        <w:tc>
          <w:tcPr>
            <w:tcW w:w="4503" w:type="dxa"/>
          </w:tcPr>
          <w:p w:rsidR="00A60D3C" w:rsidRPr="008A0E4F" w:rsidRDefault="00A60D3C" w:rsidP="00E76896">
            <w:pPr>
              <w:keepNext/>
              <w:keepLines/>
              <w:spacing w:after="60"/>
              <w:jc w:val="center"/>
              <w:rPr>
                <w:b/>
              </w:rPr>
            </w:pPr>
            <w:r w:rsidRPr="008A0E4F">
              <w:rPr>
                <w:b/>
              </w:rPr>
              <w:t>SED</w:t>
            </w:r>
          </w:p>
        </w:tc>
        <w:tc>
          <w:tcPr>
            <w:tcW w:w="3543" w:type="dxa"/>
            <w:shd w:val="clear" w:color="auto" w:fill="548DD4" w:themeFill="text2" w:themeFillTint="99"/>
            <w:vAlign w:val="center"/>
          </w:tcPr>
          <w:p w:rsidR="00A60D3C" w:rsidRPr="008A0E4F" w:rsidRDefault="00A60D3C" w:rsidP="00071E99">
            <w:pPr>
              <w:keepNext/>
              <w:keepLines/>
              <w:jc w:val="center"/>
              <w:rPr>
                <w:color w:val="FFFFFF" w:themeColor="background1"/>
              </w:rPr>
            </w:pPr>
            <w:r w:rsidRPr="008A0E4F">
              <w:rPr>
                <w:color w:val="FFFFFF" w:themeColor="background1"/>
              </w:rPr>
              <w:t xml:space="preserve">Art </w:t>
            </w:r>
            <w:r w:rsidR="00071E99" w:rsidRPr="008A0E4F">
              <w:rPr>
                <w:color w:val="FFFFFF" w:themeColor="background1"/>
              </w:rPr>
              <w:t>58</w:t>
            </w:r>
          </w:p>
        </w:tc>
      </w:tr>
      <w:tr w:rsidR="00A60D3C" w:rsidRPr="008A0E4F" w:rsidTr="00A60D3C">
        <w:tc>
          <w:tcPr>
            <w:tcW w:w="4503" w:type="dxa"/>
          </w:tcPr>
          <w:p w:rsidR="00A60D3C" w:rsidRPr="008A0E4F" w:rsidRDefault="00A60D3C" w:rsidP="00763866">
            <w:pPr>
              <w:keepNext/>
              <w:keepLines/>
              <w:spacing w:after="60"/>
              <w:jc w:val="both"/>
            </w:pPr>
            <w:r w:rsidRPr="008A0E4F">
              <w:t xml:space="preserve">P11000 </w:t>
            </w:r>
          </w:p>
        </w:tc>
        <w:tc>
          <w:tcPr>
            <w:tcW w:w="3543" w:type="dxa"/>
            <w:vAlign w:val="center"/>
          </w:tcPr>
          <w:p w:rsidR="00A60D3C" w:rsidRPr="008A0E4F" w:rsidRDefault="00A60D3C" w:rsidP="00737178">
            <w:pPr>
              <w:keepNext/>
              <w:keepLines/>
              <w:jc w:val="center"/>
              <w:rPr>
                <w:sz w:val="24"/>
                <w:szCs w:val="24"/>
              </w:rPr>
            </w:pPr>
            <w:r w:rsidRPr="008A0E4F">
              <w:rPr>
                <w:sz w:val="24"/>
                <w:szCs w:val="24"/>
              </w:rPr>
              <w:sym w:font="Wingdings" w:char="F0FC"/>
            </w:r>
          </w:p>
        </w:tc>
      </w:tr>
      <w:tr w:rsidR="00A60D3C" w:rsidRPr="008A0E4F" w:rsidTr="00A60D3C">
        <w:tc>
          <w:tcPr>
            <w:tcW w:w="4503" w:type="dxa"/>
          </w:tcPr>
          <w:p w:rsidR="00A60D3C" w:rsidRPr="008A0E4F" w:rsidRDefault="00A60D3C" w:rsidP="00763866">
            <w:pPr>
              <w:keepNext/>
              <w:keepLines/>
              <w:spacing w:after="60"/>
              <w:jc w:val="both"/>
            </w:pPr>
            <w:r w:rsidRPr="008A0E4F">
              <w:t xml:space="preserve">P12000 </w:t>
            </w:r>
          </w:p>
        </w:tc>
        <w:tc>
          <w:tcPr>
            <w:tcW w:w="3543" w:type="dxa"/>
            <w:vAlign w:val="center"/>
          </w:tcPr>
          <w:p w:rsidR="00A60D3C" w:rsidRPr="008A0E4F" w:rsidRDefault="00A60D3C" w:rsidP="00737178">
            <w:pPr>
              <w:keepNext/>
              <w:keepLines/>
              <w:jc w:val="center"/>
              <w:rPr>
                <w:sz w:val="24"/>
                <w:szCs w:val="24"/>
              </w:rPr>
            </w:pPr>
            <w:r w:rsidRPr="008A0E4F">
              <w:rPr>
                <w:sz w:val="24"/>
                <w:szCs w:val="24"/>
              </w:rPr>
              <w:sym w:font="Wingdings" w:char="F0FC"/>
            </w:r>
          </w:p>
        </w:tc>
      </w:tr>
      <w:tr w:rsidR="00A60D3C" w:rsidRPr="008A0E4F" w:rsidTr="00A60D3C">
        <w:tc>
          <w:tcPr>
            <w:tcW w:w="4503" w:type="dxa"/>
          </w:tcPr>
          <w:p w:rsidR="00A60D3C" w:rsidRPr="008A0E4F" w:rsidRDefault="00A60D3C" w:rsidP="00763866">
            <w:pPr>
              <w:keepNext/>
              <w:keepLines/>
              <w:spacing w:after="60"/>
              <w:jc w:val="both"/>
            </w:pPr>
            <w:r w:rsidRPr="008A0E4F">
              <w:t xml:space="preserve">P13000 </w:t>
            </w:r>
          </w:p>
        </w:tc>
        <w:tc>
          <w:tcPr>
            <w:tcW w:w="3543" w:type="dxa"/>
            <w:vAlign w:val="center"/>
          </w:tcPr>
          <w:p w:rsidR="00A60D3C" w:rsidRPr="008A0E4F" w:rsidRDefault="00A60D3C" w:rsidP="00737178">
            <w:pPr>
              <w:keepNext/>
              <w:keepLines/>
              <w:jc w:val="center"/>
              <w:rPr>
                <w:sz w:val="24"/>
                <w:szCs w:val="24"/>
              </w:rPr>
            </w:pPr>
            <w:r w:rsidRPr="008A0E4F">
              <w:rPr>
                <w:sz w:val="24"/>
                <w:szCs w:val="24"/>
              </w:rPr>
              <w:sym w:font="Wingdings" w:char="F0FC"/>
            </w:r>
          </w:p>
        </w:tc>
      </w:tr>
    </w:tbl>
    <w:p w:rsidR="00C4524A" w:rsidRPr="008A0E4F" w:rsidRDefault="00C4524A" w:rsidP="00C4524A">
      <w:pPr>
        <w:spacing w:after="0"/>
        <w:rPr>
          <w:b/>
          <w:u w:val="single"/>
        </w:rPr>
      </w:pPr>
    </w:p>
    <w:p w:rsidR="008C06C3" w:rsidRPr="008A0E4F" w:rsidRDefault="008C06C3" w:rsidP="00C4524A">
      <w:pPr>
        <w:spacing w:after="120"/>
      </w:pPr>
      <w:r w:rsidRPr="008A0E4F">
        <w:rPr>
          <w:b/>
          <w:u w:val="single"/>
        </w:rPr>
        <w:t>Glossary</w:t>
      </w:r>
      <w:r w:rsidR="0035781D" w:rsidRPr="008A0E4F">
        <w:rPr>
          <w:b/>
          <w:u w:val="single"/>
        </w:rPr>
        <w:t xml:space="preserve"> of</w:t>
      </w:r>
      <w:r w:rsidR="00A60D3C" w:rsidRPr="008A0E4F">
        <w:rPr>
          <w:b/>
          <w:u w:val="single"/>
        </w:rPr>
        <w:t xml:space="preserve"> relevant terms used in P_BUC_07</w:t>
      </w:r>
      <w:r w:rsidRPr="008A0E4F">
        <w:rPr>
          <w:b/>
          <w:u w:val="single"/>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022"/>
      </w:tblGrid>
      <w:tr w:rsidR="008C06C3" w:rsidRPr="008A0E4F" w:rsidTr="003E0FBD">
        <w:trPr>
          <w:trHeight w:val="324"/>
        </w:trPr>
        <w:tc>
          <w:tcPr>
            <w:tcW w:w="1447" w:type="dxa"/>
            <w:shd w:val="clear" w:color="auto" w:fill="B8CCE4"/>
          </w:tcPr>
          <w:p w:rsidR="008C06C3" w:rsidRPr="008A0E4F" w:rsidRDefault="001F009D" w:rsidP="00737178">
            <w:pPr>
              <w:rPr>
                <w:rFonts w:cs="Calibri"/>
                <w:b/>
              </w:rPr>
            </w:pPr>
            <w:r w:rsidRPr="008A0E4F">
              <w:rPr>
                <w:rFonts w:cs="Calibri"/>
                <w:b/>
              </w:rPr>
              <w:t>Term used</w:t>
            </w:r>
          </w:p>
        </w:tc>
        <w:tc>
          <w:tcPr>
            <w:tcW w:w="8022" w:type="dxa"/>
            <w:shd w:val="clear" w:color="auto" w:fill="B8CCE4"/>
          </w:tcPr>
          <w:p w:rsidR="008C06C3" w:rsidRPr="008A0E4F" w:rsidRDefault="008C06C3" w:rsidP="00C4524A">
            <w:pPr>
              <w:spacing w:after="0"/>
              <w:rPr>
                <w:rFonts w:cs="Calibri"/>
                <w:b/>
              </w:rPr>
            </w:pPr>
            <w:r w:rsidRPr="008A0E4F">
              <w:rPr>
                <w:rFonts w:cs="Calibri"/>
                <w:b/>
              </w:rPr>
              <w:t>Description</w:t>
            </w:r>
          </w:p>
        </w:tc>
      </w:tr>
      <w:tr w:rsidR="003E0FBD" w:rsidRPr="008A0E4F" w:rsidTr="003E0FBD">
        <w:trPr>
          <w:trHeight w:val="685"/>
        </w:trPr>
        <w:tc>
          <w:tcPr>
            <w:tcW w:w="1447" w:type="dxa"/>
            <w:shd w:val="clear" w:color="auto" w:fill="auto"/>
          </w:tcPr>
          <w:p w:rsidR="003E0FBD" w:rsidRPr="008A0E4F" w:rsidRDefault="003E0FBD" w:rsidP="00737178">
            <w:pPr>
              <w:rPr>
                <w:rFonts w:ascii="Calibri" w:hAnsi="Calibri" w:cs="Calibri"/>
                <w:i/>
              </w:rPr>
            </w:pPr>
            <w:bookmarkStart w:id="2" w:name="Case_Owner"/>
            <w:r w:rsidRPr="008A0E4F">
              <w:rPr>
                <w:rFonts w:ascii="Calibri" w:hAnsi="Calibri" w:cs="Calibri"/>
                <w:i/>
              </w:rPr>
              <w:t>Case Owner</w:t>
            </w:r>
            <w:bookmarkEnd w:id="2"/>
          </w:p>
        </w:tc>
        <w:tc>
          <w:tcPr>
            <w:tcW w:w="8022" w:type="dxa"/>
            <w:shd w:val="clear" w:color="auto" w:fill="auto"/>
          </w:tcPr>
          <w:p w:rsidR="003E0FBD" w:rsidRPr="008A0E4F" w:rsidRDefault="003E0FBD" w:rsidP="00A60D3C">
            <w:pPr>
              <w:spacing w:after="0"/>
              <w:jc w:val="both"/>
              <w:rPr>
                <w:rFonts w:ascii="Calibri" w:hAnsi="Calibri" w:cs="Calibri"/>
              </w:rPr>
            </w:pPr>
            <w:r w:rsidRPr="00EB1004">
              <w:rPr>
                <w:rFonts w:cs="Calibri"/>
                <w:szCs w:val="20"/>
                <w:lang w:val="en-US"/>
              </w:rPr>
              <w:t xml:space="preserve">In this BUC the Case Owner is a Competent Institution who is </w:t>
            </w:r>
            <w:r w:rsidRPr="00EB1004">
              <w:rPr>
                <w:rFonts w:cs="Calibri"/>
                <w:lang w:val="en-US"/>
              </w:rPr>
              <w:t>institution of place of residence of the claimant</w:t>
            </w:r>
            <w:r w:rsidR="005D4B82">
              <w:rPr>
                <w:rFonts w:cs="Calibri"/>
                <w:lang w:val="en-US"/>
              </w:rPr>
              <w:t>.</w:t>
            </w:r>
          </w:p>
        </w:tc>
      </w:tr>
      <w:tr w:rsidR="003E0FBD" w:rsidRPr="008A0E4F" w:rsidTr="003E0FBD">
        <w:tc>
          <w:tcPr>
            <w:tcW w:w="1447" w:type="dxa"/>
            <w:shd w:val="clear" w:color="auto" w:fill="auto"/>
          </w:tcPr>
          <w:p w:rsidR="003E0FBD" w:rsidRPr="008A0E4F" w:rsidRDefault="003E0FBD" w:rsidP="00737178">
            <w:pPr>
              <w:spacing w:after="0"/>
              <w:rPr>
                <w:rFonts w:ascii="Calibri" w:hAnsi="Calibri" w:cs="Calibri"/>
                <w:i/>
              </w:rPr>
            </w:pPr>
            <w:r w:rsidRPr="008A0E4F">
              <w:rPr>
                <w:rFonts w:ascii="Calibri" w:hAnsi="Calibri" w:cs="Calibri"/>
                <w:i/>
              </w:rPr>
              <w:t>Counterparty</w:t>
            </w:r>
          </w:p>
        </w:tc>
        <w:tc>
          <w:tcPr>
            <w:tcW w:w="8022" w:type="dxa"/>
            <w:shd w:val="clear" w:color="auto" w:fill="auto"/>
          </w:tcPr>
          <w:p w:rsidR="003E0FBD" w:rsidRPr="008A0E4F" w:rsidRDefault="003E0FBD" w:rsidP="004534CB">
            <w:pPr>
              <w:spacing w:after="120"/>
              <w:jc w:val="both"/>
              <w:rPr>
                <w:rFonts w:ascii="Calibri" w:hAnsi="Calibri" w:cs="Calibri"/>
              </w:rPr>
            </w:pPr>
            <w:r w:rsidRPr="00EB1004">
              <w:rPr>
                <w:rFonts w:cs="Calibri"/>
                <w:szCs w:val="20"/>
                <w:lang w:val="en-US"/>
              </w:rPr>
              <w:t xml:space="preserve">In this BUC the Counterparty(ies) </w:t>
            </w:r>
            <w:r w:rsidR="004534CB">
              <w:rPr>
                <w:rFonts w:cs="Calibri"/>
                <w:szCs w:val="20"/>
                <w:lang w:val="en-US"/>
              </w:rPr>
              <w:t>is(</w:t>
            </w:r>
            <w:r w:rsidRPr="00EB1004">
              <w:rPr>
                <w:rFonts w:cs="Calibri"/>
                <w:szCs w:val="20"/>
                <w:lang w:val="en-US"/>
              </w:rPr>
              <w:t>are</w:t>
            </w:r>
            <w:r w:rsidR="004534CB">
              <w:rPr>
                <w:rFonts w:cs="Calibri"/>
                <w:szCs w:val="20"/>
                <w:lang w:val="en-US"/>
              </w:rPr>
              <w:t>)</w:t>
            </w:r>
            <w:r w:rsidRPr="00EB1004">
              <w:rPr>
                <w:rFonts w:cs="Calibri"/>
                <w:szCs w:val="20"/>
                <w:lang w:val="en-US"/>
              </w:rPr>
              <w:t xml:space="preserve"> Competent Institution</w:t>
            </w:r>
            <w:r w:rsidR="004534CB">
              <w:rPr>
                <w:rFonts w:cs="Calibri"/>
                <w:szCs w:val="20"/>
                <w:lang w:val="en-US"/>
              </w:rPr>
              <w:t>(</w:t>
            </w:r>
            <w:r w:rsidRPr="00EB1004">
              <w:rPr>
                <w:rFonts w:cs="Calibri"/>
                <w:szCs w:val="20"/>
                <w:lang w:val="en-US"/>
              </w:rPr>
              <w:t>s</w:t>
            </w:r>
            <w:r w:rsidR="004534CB">
              <w:rPr>
                <w:rFonts w:cs="Calibri"/>
                <w:szCs w:val="20"/>
                <w:lang w:val="en-US"/>
              </w:rPr>
              <w:t>)</w:t>
            </w:r>
            <w:r w:rsidRPr="00EB1004">
              <w:rPr>
                <w:rFonts w:cs="Calibri"/>
                <w:szCs w:val="20"/>
                <w:lang w:val="en-US"/>
              </w:rPr>
              <w:t xml:space="preserve"> that </w:t>
            </w:r>
            <w:r w:rsidR="004534CB">
              <w:rPr>
                <w:rFonts w:cs="Calibri"/>
                <w:szCs w:val="20"/>
                <w:lang w:val="en-US"/>
              </w:rPr>
              <w:t>is(</w:t>
            </w:r>
            <w:r w:rsidRPr="00EB1004">
              <w:rPr>
                <w:rFonts w:cs="Calibri"/>
                <w:szCs w:val="20"/>
                <w:lang w:val="en-US"/>
              </w:rPr>
              <w:t>are</w:t>
            </w:r>
            <w:r w:rsidR="004534CB">
              <w:rPr>
                <w:rFonts w:cs="Calibri"/>
                <w:szCs w:val="20"/>
                <w:lang w:val="en-US"/>
              </w:rPr>
              <w:t>)</w:t>
            </w:r>
            <w:r w:rsidRPr="00EB1004">
              <w:rPr>
                <w:rFonts w:cs="Calibri"/>
                <w:szCs w:val="20"/>
                <w:lang w:val="en-US"/>
              </w:rPr>
              <w:t xml:space="preserve"> competent to pay a pension</w:t>
            </w:r>
            <w:r w:rsidR="004534CB">
              <w:rPr>
                <w:rFonts w:cs="Calibri"/>
                <w:szCs w:val="20"/>
                <w:lang w:val="en-US"/>
              </w:rPr>
              <w:t xml:space="preserve"> to the citizen</w:t>
            </w:r>
            <w:r w:rsidRPr="00EB1004">
              <w:rPr>
                <w:rFonts w:cs="Calibri"/>
                <w:szCs w:val="20"/>
                <w:lang w:val="en-US"/>
              </w:rPr>
              <w:t xml:space="preserve">. </w:t>
            </w:r>
          </w:p>
        </w:tc>
      </w:tr>
    </w:tbl>
    <w:p w:rsidR="00B56FD6" w:rsidRPr="008A0E4F" w:rsidRDefault="00B56FD6" w:rsidP="005E0753">
      <w:pPr>
        <w:rPr>
          <w:b/>
          <w:u w:val="single"/>
        </w:rPr>
      </w:pPr>
    </w:p>
    <w:p w:rsidR="0026261E" w:rsidRPr="008A0E4F" w:rsidRDefault="0026261E">
      <w:pPr>
        <w:rPr>
          <w:rStyle w:val="Hyperlink"/>
          <w:b/>
          <w:color w:val="auto"/>
          <w:u w:val="none"/>
        </w:rPr>
      </w:pPr>
      <w:bookmarkStart w:id="3" w:name="Start_BUC"/>
      <w:bookmarkStart w:id="4" w:name="Description_of_SEDs"/>
      <w:bookmarkEnd w:id="1"/>
      <w:r w:rsidRPr="008A0E4F">
        <w:rPr>
          <w:rStyle w:val="Hyperlink"/>
          <w:color w:val="auto"/>
          <w:u w:val="none"/>
        </w:rPr>
        <w:br w:type="page"/>
      </w:r>
    </w:p>
    <w:p w:rsidR="008C06C3" w:rsidRPr="008A0E4F" w:rsidRDefault="008C06C3" w:rsidP="00C6569B">
      <w:pPr>
        <w:pStyle w:val="Heading1"/>
        <w:rPr>
          <w:rStyle w:val="Hyperlink"/>
          <w:color w:val="auto"/>
          <w:u w:val="none"/>
        </w:rPr>
      </w:pPr>
      <w:bookmarkStart w:id="5" w:name="_Toc499656386"/>
      <w:r w:rsidRPr="008A0E4F">
        <w:rPr>
          <w:rStyle w:val="Hyperlink"/>
          <w:color w:val="auto"/>
          <w:u w:val="none"/>
        </w:rPr>
        <w:lastRenderedPageBreak/>
        <w:t>How to start this BUC?</w:t>
      </w:r>
      <w:bookmarkEnd w:id="5"/>
    </w:p>
    <w:bookmarkEnd w:id="3"/>
    <w:p w:rsidR="00D14CA1" w:rsidRPr="008A0E4F" w:rsidRDefault="00D14CA1" w:rsidP="008A0E4F">
      <w:pPr>
        <w:spacing w:before="240" w:after="0" w:line="240" w:lineRule="auto"/>
        <w:jc w:val="both"/>
      </w:pPr>
      <w:r w:rsidRPr="008A0E4F">
        <w:t>In order to help you understand the P_BUC_0</w:t>
      </w:r>
      <w:r w:rsidR="00A60D3C" w:rsidRPr="008A0E4F">
        <w:t>7</w:t>
      </w:r>
      <w:r w:rsidRPr="008A0E4F">
        <w:t xml:space="preserve"> we have created a set of questions that will guide you through the main scenario of the process as well as possible sub-scenarios or options available at each step along the way</w:t>
      </w:r>
      <w:r w:rsidR="00373384">
        <w:t>. Ask yourself each</w:t>
      </w:r>
      <w:r w:rsidRPr="008A0E4F">
        <w:t xml:space="preserve"> question and click on one of the hyperlinks that will guide you to the answer.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8C06C3" w:rsidRPr="008A0E4F" w:rsidTr="00321F33">
        <w:tc>
          <w:tcPr>
            <w:tcW w:w="10065" w:type="dxa"/>
            <w:shd w:val="clear" w:color="auto" w:fill="BFBFBF" w:themeFill="background1" w:themeFillShade="BF"/>
          </w:tcPr>
          <w:p w:rsidR="008C06C3" w:rsidRPr="008A0E4F" w:rsidRDefault="008C06C3" w:rsidP="00106536">
            <w:pPr>
              <w:pStyle w:val="Heading2"/>
              <w:outlineLvl w:val="1"/>
            </w:pPr>
            <w:bookmarkStart w:id="6" w:name="_Toc499656387"/>
            <w:r w:rsidRPr="008A0E4F">
              <w:t>What is my role in the social security exchange of information I have to complete?</w:t>
            </w:r>
            <w:bookmarkEnd w:id="6"/>
            <w:r w:rsidRPr="008A0E4F">
              <w:t xml:space="preserve"> </w:t>
            </w:r>
          </w:p>
        </w:tc>
      </w:tr>
      <w:tr w:rsidR="008C06C3" w:rsidRPr="008A0E4F" w:rsidTr="008A0E4F">
        <w:trPr>
          <w:trHeight w:val="1646"/>
        </w:trPr>
        <w:tc>
          <w:tcPr>
            <w:tcW w:w="10065" w:type="dxa"/>
          </w:tcPr>
          <w:p w:rsidR="006B278C" w:rsidRPr="008A0E4F" w:rsidRDefault="006B278C" w:rsidP="008A0E4F">
            <w:pPr>
              <w:spacing w:before="120"/>
              <w:jc w:val="both"/>
              <w:rPr>
                <w:rFonts w:cs="Calibri"/>
                <w:szCs w:val="20"/>
              </w:rPr>
            </w:pPr>
            <w:r w:rsidRPr="008A0E4F">
              <w:rPr>
                <w:rFonts w:cs="Calibri"/>
                <w:szCs w:val="20"/>
              </w:rPr>
              <w:t xml:space="preserve">You are the Competent Institution of a Member State that </w:t>
            </w:r>
            <w:r w:rsidR="00A60D3C" w:rsidRPr="008A0E4F">
              <w:rPr>
                <w:rFonts w:cs="Calibri"/>
                <w:szCs w:val="20"/>
              </w:rPr>
              <w:t xml:space="preserve">wishes to establish the right to a supplement according to </w:t>
            </w:r>
            <w:r w:rsidR="009F3C21" w:rsidRPr="008A0E4F">
              <w:rPr>
                <w:rFonts w:cs="Calibri"/>
                <w:szCs w:val="20"/>
              </w:rPr>
              <w:t>Art. 58 of Reg</w:t>
            </w:r>
            <w:r w:rsidR="009F3C21">
              <w:rPr>
                <w:rFonts w:cs="Calibri"/>
                <w:szCs w:val="20"/>
              </w:rPr>
              <w:t>ulation (EC)</w:t>
            </w:r>
            <w:r w:rsidR="009F3C21" w:rsidRPr="008A0E4F">
              <w:rPr>
                <w:rFonts w:cs="Calibri"/>
                <w:szCs w:val="20"/>
              </w:rPr>
              <w:t xml:space="preserve"> </w:t>
            </w:r>
            <w:r w:rsidR="009F3C21">
              <w:rPr>
                <w:rFonts w:cs="Calibri"/>
                <w:szCs w:val="20"/>
              </w:rPr>
              <w:t xml:space="preserve">No </w:t>
            </w:r>
            <w:r w:rsidR="009F3C21" w:rsidRPr="008A0E4F">
              <w:rPr>
                <w:rFonts w:cs="Calibri"/>
                <w:szCs w:val="20"/>
              </w:rPr>
              <w:t xml:space="preserve">883/2004 </w:t>
            </w:r>
            <w:r w:rsidR="00A60D3C" w:rsidRPr="008A0E4F">
              <w:rPr>
                <w:rFonts w:cs="Calibri"/>
                <w:szCs w:val="20"/>
              </w:rPr>
              <w:t xml:space="preserve">and Decision no. P1 II.  </w:t>
            </w:r>
            <w:r w:rsidR="000F0D21">
              <w:rPr>
                <w:rFonts w:cs="Calibri"/>
                <w:szCs w:val="20"/>
              </w:rPr>
              <w:t>Y</w:t>
            </w:r>
            <w:r w:rsidR="00A60D3C" w:rsidRPr="008A0E4F">
              <w:rPr>
                <w:rFonts w:cs="Calibri"/>
                <w:szCs w:val="20"/>
              </w:rPr>
              <w:t xml:space="preserve">ou need to request for information on pension amounts </w:t>
            </w:r>
            <w:r w:rsidRPr="008A0E4F">
              <w:rPr>
                <w:rFonts w:cs="Calibri"/>
                <w:szCs w:val="20"/>
              </w:rPr>
              <w:t xml:space="preserve">from an institution in one or several other Member State(s). Your role will be defined as the </w:t>
            </w:r>
            <w:r w:rsidRPr="008A0E4F">
              <w:rPr>
                <w:rFonts w:cs="Calibri"/>
                <w:b/>
                <w:szCs w:val="20"/>
              </w:rPr>
              <w:t>Case Owner</w:t>
            </w:r>
            <w:r w:rsidRPr="008A0E4F">
              <w:rPr>
                <w:rFonts w:cs="Calibri"/>
                <w:szCs w:val="20"/>
              </w:rPr>
              <w:t>.</w:t>
            </w:r>
          </w:p>
          <w:p w:rsidR="008C06C3" w:rsidRPr="008A0E4F" w:rsidRDefault="00E024F4" w:rsidP="008A0E4F">
            <w:pPr>
              <w:spacing w:before="60"/>
              <w:rPr>
                <w:color w:val="0000FF" w:themeColor="hyperlink"/>
                <w:u w:val="single"/>
              </w:rPr>
            </w:pPr>
            <w:hyperlink w:anchor="_CO.1_Who_do" w:history="1">
              <w:r w:rsidR="000C200D" w:rsidRPr="008A0E4F">
                <w:rPr>
                  <w:rStyle w:val="Hyperlink"/>
                </w:rPr>
                <w:t>I am the Case Owner.</w:t>
              </w:r>
              <w:r w:rsidR="008A0E4F" w:rsidRPr="008A0E4F">
                <w:rPr>
                  <w:rStyle w:val="Hyperlink"/>
                </w:rPr>
                <w:t xml:space="preserve"> </w:t>
              </w:r>
            </w:hyperlink>
            <w:r w:rsidR="00A85F20" w:rsidRPr="008A0E4F">
              <w:t xml:space="preserve"> (step CO.1)</w:t>
            </w:r>
          </w:p>
        </w:tc>
      </w:tr>
      <w:tr w:rsidR="008C06C3" w:rsidRPr="008A0E4F" w:rsidTr="00EF4243">
        <w:tc>
          <w:tcPr>
            <w:tcW w:w="10065" w:type="dxa"/>
          </w:tcPr>
          <w:p w:rsidR="006B278C" w:rsidRPr="008A0E4F" w:rsidRDefault="006B278C" w:rsidP="008A0E4F">
            <w:pPr>
              <w:spacing w:before="60"/>
              <w:jc w:val="both"/>
              <w:rPr>
                <w:rFonts w:ascii="Calibri" w:hAnsi="Calibri" w:cs="Calibri"/>
              </w:rPr>
            </w:pPr>
            <w:r w:rsidRPr="008A0E4F">
              <w:t xml:space="preserve">You are the Competent Institution that receives a request for </w:t>
            </w:r>
            <w:r w:rsidR="00A753F5" w:rsidRPr="008A0E4F">
              <w:t>pension amount</w:t>
            </w:r>
            <w:r w:rsidRPr="008A0E4F">
              <w:t xml:space="preserve"> from another Member State to assist in the processing of their national case. Your role will be defined as the </w:t>
            </w:r>
            <w:r w:rsidRPr="008A0E4F">
              <w:rPr>
                <w:b/>
              </w:rPr>
              <w:t>Counterparty</w:t>
            </w:r>
            <w:r w:rsidRPr="008A0E4F">
              <w:t>.</w:t>
            </w:r>
            <w:r w:rsidRPr="008A0E4F">
              <w:rPr>
                <w:rFonts w:ascii="Calibri" w:hAnsi="Calibri" w:cs="Calibri"/>
              </w:rPr>
              <w:t xml:space="preserve"> </w:t>
            </w:r>
          </w:p>
          <w:p w:rsidR="008C06C3" w:rsidRPr="008A0E4F" w:rsidRDefault="00E024F4" w:rsidP="008A0E4F">
            <w:pPr>
              <w:spacing w:before="120" w:after="120"/>
              <w:rPr>
                <w:color w:val="0000FF" w:themeColor="hyperlink"/>
                <w:u w:val="single"/>
              </w:rPr>
            </w:pPr>
            <w:hyperlink w:anchor="_CP.1_What_should" w:history="1">
              <w:r w:rsidR="008C06C3" w:rsidRPr="008A0E4F">
                <w:rPr>
                  <w:rStyle w:val="Hyperlink"/>
                </w:rPr>
                <w:t xml:space="preserve">I am the Counterparty. </w:t>
              </w:r>
            </w:hyperlink>
            <w:r w:rsidR="008C06C3" w:rsidRPr="008A0E4F">
              <w:t xml:space="preserve"> </w:t>
            </w:r>
            <w:r w:rsidR="00A85F20" w:rsidRPr="008A0E4F">
              <w:t xml:space="preserve"> </w:t>
            </w:r>
            <w:r w:rsidR="00A85F20" w:rsidRPr="008A0E4F">
              <w:rPr>
                <w:rStyle w:val="Hyperlink"/>
                <w:color w:val="auto"/>
                <w:u w:val="none"/>
              </w:rPr>
              <w:t>(step CP.1)</w:t>
            </w:r>
          </w:p>
        </w:tc>
      </w:tr>
    </w:tbl>
    <w:p w:rsidR="008C06C3" w:rsidRPr="008A0E4F"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8A0E4F" w:rsidTr="00321F33">
        <w:tc>
          <w:tcPr>
            <w:tcW w:w="10065" w:type="dxa"/>
            <w:shd w:val="clear" w:color="auto" w:fill="BFBFBF" w:themeFill="background1" w:themeFillShade="BF"/>
          </w:tcPr>
          <w:p w:rsidR="008C06C3" w:rsidRPr="008A0E4F" w:rsidRDefault="00490C64" w:rsidP="00106536">
            <w:pPr>
              <w:pStyle w:val="Heading2"/>
              <w:outlineLvl w:val="1"/>
            </w:pPr>
            <w:bookmarkStart w:id="7" w:name="_CO.1_Who_do"/>
            <w:bookmarkStart w:id="8" w:name="_Toc499656388"/>
            <w:bookmarkEnd w:id="7"/>
            <w:r w:rsidRPr="008A0E4F">
              <w:t xml:space="preserve">CO.1 </w:t>
            </w:r>
            <w:r w:rsidR="00A03D57" w:rsidRPr="008A0E4F">
              <w:rPr>
                <w:rStyle w:val="Heading2Char"/>
                <w:b/>
              </w:rPr>
              <w:t>Who do I need to exchange information with?</w:t>
            </w:r>
            <w:bookmarkEnd w:id="8"/>
            <w:r w:rsidR="00A03D57" w:rsidRPr="008A0E4F">
              <w:rPr>
                <w:rStyle w:val="Heading2Char"/>
                <w:b/>
              </w:rPr>
              <w:t xml:space="preserve">  </w:t>
            </w:r>
          </w:p>
        </w:tc>
      </w:tr>
      <w:tr w:rsidR="008C06C3" w:rsidRPr="008A0E4F" w:rsidTr="00EF4243">
        <w:tc>
          <w:tcPr>
            <w:tcW w:w="10065" w:type="dxa"/>
          </w:tcPr>
          <w:p w:rsidR="008C06C3" w:rsidRPr="008A0E4F" w:rsidRDefault="008C06C3" w:rsidP="008A0E4F">
            <w:pPr>
              <w:spacing w:before="120" w:after="120"/>
              <w:jc w:val="both"/>
              <w:rPr>
                <w:rStyle w:val="Hyperlink"/>
                <w:color w:val="auto"/>
                <w:u w:val="none"/>
              </w:rPr>
            </w:pPr>
            <w:r w:rsidRPr="008A0E4F">
              <w:t xml:space="preserve">As the Case Owner, your first step in any new request of information will be to identify the responsible Member State </w:t>
            </w:r>
            <w:r w:rsidR="00321F33" w:rsidRPr="008A0E4F">
              <w:t xml:space="preserve">or Member States </w:t>
            </w:r>
            <w:r w:rsidRPr="008A0E4F">
              <w:t xml:space="preserve">that you need to exchange information with. The second step is to identify the relevant </w:t>
            </w:r>
            <w:r w:rsidR="00321F33" w:rsidRPr="008A0E4F">
              <w:t>i</w:t>
            </w:r>
            <w:r w:rsidRPr="008A0E4F">
              <w:t>nstitution</w:t>
            </w:r>
            <w:r w:rsidR="00321F33" w:rsidRPr="008A0E4F">
              <w:t>s</w:t>
            </w:r>
            <w:r w:rsidRPr="008A0E4F">
              <w:t xml:space="preserve"> </w:t>
            </w:r>
            <w:r w:rsidR="00321F33" w:rsidRPr="008A0E4F">
              <w:t>in these</w:t>
            </w:r>
            <w:r w:rsidRPr="008A0E4F">
              <w:t xml:space="preserve"> Member States that are responsible for the information you </w:t>
            </w:r>
            <w:r w:rsidR="00321F33" w:rsidRPr="008A0E4F">
              <w:t>require</w:t>
            </w:r>
            <w:r w:rsidRPr="008A0E4F">
              <w:t xml:space="preserve">. </w:t>
            </w:r>
            <w:r w:rsidR="00321F33" w:rsidRPr="008A0E4F">
              <w:t>In this Business Use Case, t</w:t>
            </w:r>
            <w:r w:rsidRPr="008A0E4F">
              <w:t>he institution</w:t>
            </w:r>
            <w:r w:rsidR="00321F33" w:rsidRPr="008A0E4F">
              <w:t xml:space="preserve"> or institutions</w:t>
            </w:r>
            <w:r w:rsidRPr="008A0E4F">
              <w:t xml:space="preserve"> can be chosen only among the institutions responsible for </w:t>
            </w:r>
            <w:r w:rsidR="00844211">
              <w:t>the pension sector</w:t>
            </w:r>
            <w:r w:rsidRPr="008A0E4F">
              <w:t>. This activity will define the Counterparty or the Counterparties you will be working with in the gathering of information.</w:t>
            </w:r>
            <w:r w:rsidR="00E04E95" w:rsidRPr="008A0E4F">
              <w:fldChar w:fldCharType="begin"/>
            </w:r>
            <w:r w:rsidR="000C200D" w:rsidRPr="008A0E4F">
              <w:instrText>HYPERLINK  \l "_CO.2_How_do"</w:instrText>
            </w:r>
            <w:r w:rsidR="00E04E95" w:rsidRPr="008A0E4F">
              <w:fldChar w:fldCharType="separate"/>
            </w:r>
          </w:p>
          <w:p w:rsidR="00E25C44" w:rsidRPr="008A0E4F" w:rsidRDefault="00E25C44" w:rsidP="008A0E4F">
            <w:pPr>
              <w:spacing w:after="120"/>
            </w:pPr>
            <w:r w:rsidRPr="008A0E4F">
              <w:rPr>
                <w:rStyle w:val="Hyperlink"/>
              </w:rPr>
              <w:t>I need to identify the Counterparty or Counterparties.</w:t>
            </w:r>
            <w:r w:rsidR="00E04E95" w:rsidRPr="008A0E4F">
              <w:fldChar w:fldCharType="end"/>
            </w:r>
            <w:r w:rsidR="000141EF" w:rsidRPr="008A0E4F">
              <w:t xml:space="preserve">    (step CO.2)</w:t>
            </w:r>
          </w:p>
          <w:p w:rsidR="008C06C3" w:rsidRPr="008A0E4F" w:rsidRDefault="00E024F4" w:rsidP="008A0E4F">
            <w:pPr>
              <w:spacing w:after="120"/>
            </w:pPr>
            <w:hyperlink w:anchor="_CO.3_How_do" w:history="1">
              <w:r w:rsidR="00E25C44" w:rsidRPr="008A0E4F">
                <w:rPr>
                  <w:rStyle w:val="Hyperlink"/>
                </w:rPr>
                <w:t>I have identified the Counterparty or Counterparties I need to contact.</w:t>
              </w:r>
            </w:hyperlink>
            <w:r w:rsidR="000141EF" w:rsidRPr="008A0E4F">
              <w:t xml:space="preserve"> (step CO.3)</w:t>
            </w:r>
          </w:p>
        </w:tc>
      </w:tr>
    </w:tbl>
    <w:p w:rsidR="008C06C3" w:rsidRPr="008A0E4F"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8A0E4F" w:rsidTr="00321F33">
        <w:tc>
          <w:tcPr>
            <w:tcW w:w="10065" w:type="dxa"/>
            <w:shd w:val="clear" w:color="auto" w:fill="BFBFBF" w:themeFill="background1" w:themeFillShade="BF"/>
          </w:tcPr>
          <w:p w:rsidR="008C06C3" w:rsidRPr="008A0E4F" w:rsidRDefault="00490C64" w:rsidP="00DA15E9">
            <w:pPr>
              <w:pStyle w:val="Heading2"/>
              <w:outlineLvl w:val="1"/>
            </w:pPr>
            <w:bookmarkStart w:id="9" w:name="_CO.2_How_do"/>
            <w:bookmarkStart w:id="10" w:name="_Toc499656389"/>
            <w:bookmarkEnd w:id="9"/>
            <w:r w:rsidRPr="008A0E4F">
              <w:t xml:space="preserve">CO.2 </w:t>
            </w:r>
            <w:r w:rsidR="008C06C3" w:rsidRPr="008A0E4F">
              <w:t>How do I identify the correct institution</w:t>
            </w:r>
            <w:r w:rsidR="00321F33" w:rsidRPr="008A0E4F">
              <w:t>(s)</w:t>
            </w:r>
            <w:r w:rsidR="008C06C3" w:rsidRPr="008A0E4F">
              <w:t xml:space="preserve"> to exchange information with?</w:t>
            </w:r>
            <w:bookmarkEnd w:id="10"/>
            <w:r w:rsidR="008C06C3" w:rsidRPr="008A0E4F">
              <w:t xml:space="preserve">  </w:t>
            </w:r>
          </w:p>
        </w:tc>
      </w:tr>
      <w:tr w:rsidR="008C06C3" w:rsidRPr="008A0E4F" w:rsidTr="00EF4243">
        <w:tc>
          <w:tcPr>
            <w:tcW w:w="10065" w:type="dxa"/>
          </w:tcPr>
          <w:p w:rsidR="00AE6D49" w:rsidRPr="008A0E4F" w:rsidRDefault="00AE6D49" w:rsidP="008A0E4F">
            <w:pPr>
              <w:spacing w:before="120" w:after="120"/>
              <w:jc w:val="both"/>
            </w:pPr>
            <w:r w:rsidRPr="008A0E4F">
              <w:t xml:space="preserve">In order to determine the relevant Competent Institution(s) from </w:t>
            </w:r>
            <w:r>
              <w:t>ano</w:t>
            </w:r>
            <w:r w:rsidRPr="008A0E4F">
              <w:t xml:space="preserve">ther Member State you will need to consult the Institution Repository (IR). The IR provides an electronic record of all current and </w:t>
            </w:r>
            <w:r w:rsidR="00F942E8" w:rsidRPr="008A0E4F">
              <w:t>previous Institutions</w:t>
            </w:r>
            <w:r w:rsidRPr="008A0E4F">
              <w:t xml:space="preserve"> </w:t>
            </w:r>
            <w:r>
              <w:t xml:space="preserve">by their roles including </w:t>
            </w:r>
            <w:r w:rsidRPr="008A0E4F">
              <w:t>Liaison Bodies that have been responsible for the cross border coordination of social security information for this BUC.</w:t>
            </w:r>
          </w:p>
          <w:p w:rsidR="00B45F76" w:rsidRPr="008A0E4F" w:rsidRDefault="00B45F76" w:rsidP="008A0E4F">
            <w:pPr>
              <w:spacing w:after="120"/>
              <w:jc w:val="both"/>
            </w:pPr>
            <w:r w:rsidRPr="008A0E4F">
              <w:t xml:space="preserve">Please note that the Liaison Body </w:t>
            </w:r>
            <w:r w:rsidR="00647B50">
              <w:t xml:space="preserve">(if attributed to this BUC) </w:t>
            </w:r>
            <w:r w:rsidRPr="008A0E4F">
              <w:t>should be chosen only if it is impossible to identify the correct Competent Institution in the respective Member State or if the case is handled by the Liaison Body.</w:t>
            </w:r>
          </w:p>
          <w:p w:rsidR="008C06C3" w:rsidRPr="008A0E4F" w:rsidRDefault="00B45F76" w:rsidP="008A0E4F">
            <w:pPr>
              <w:spacing w:after="120"/>
            </w:pPr>
            <w:r w:rsidRPr="008A0E4F">
              <w:t xml:space="preserve">To access the IR please use the following </w:t>
            </w:r>
            <w:hyperlink r:id="rId22" w:history="1">
              <w:r w:rsidRPr="008A0E4F">
                <w:rPr>
                  <w:rStyle w:val="Hyperlink"/>
                  <w:color w:val="FF0000"/>
                </w:rPr>
                <w:t>link</w:t>
              </w:r>
            </w:hyperlink>
            <w:r w:rsidRPr="008A0E4F">
              <w:rPr>
                <w:rStyle w:val="Hyperlink"/>
                <w:color w:val="auto"/>
                <w:u w:val="none"/>
              </w:rPr>
              <w:t>.</w:t>
            </w:r>
          </w:p>
          <w:p w:rsidR="008C06C3" w:rsidRPr="008A0E4F" w:rsidRDefault="00E024F4" w:rsidP="008A0E4F">
            <w:pPr>
              <w:spacing w:after="120"/>
            </w:pPr>
            <w:hyperlink w:anchor="_CO.3_How_do" w:history="1">
              <w:r w:rsidR="008C06C3" w:rsidRPr="008A0E4F">
                <w:rPr>
                  <w:rStyle w:val="Hyperlink"/>
                </w:rPr>
                <w:t>I have now identified the Competent Institution</w:t>
              </w:r>
              <w:r w:rsidR="00FE5AB6" w:rsidRPr="008A0E4F">
                <w:rPr>
                  <w:rStyle w:val="Hyperlink"/>
                </w:rPr>
                <w:t>(s)</w:t>
              </w:r>
              <w:r w:rsidR="008C06C3" w:rsidRPr="008A0E4F">
                <w:rPr>
                  <w:rStyle w:val="Hyperlink"/>
                </w:rPr>
                <w:t xml:space="preserve"> from the Member State</w:t>
              </w:r>
              <w:r w:rsidR="00FE5AB6" w:rsidRPr="008A0E4F">
                <w:rPr>
                  <w:rStyle w:val="Hyperlink"/>
                </w:rPr>
                <w:t>(s)</w:t>
              </w:r>
              <w:r w:rsidR="008C06C3" w:rsidRPr="008A0E4F">
                <w:rPr>
                  <w:rStyle w:val="Hyperlink"/>
                </w:rPr>
                <w:t xml:space="preserve"> I need to contact</w:t>
              </w:r>
            </w:hyperlink>
            <w:r w:rsidR="008C06C3" w:rsidRPr="008A0E4F">
              <w:t>.</w:t>
            </w:r>
            <w:r w:rsidR="00D93CAD" w:rsidRPr="008A0E4F">
              <w:t xml:space="preserve"> (step CO.3)</w:t>
            </w:r>
          </w:p>
        </w:tc>
      </w:tr>
    </w:tbl>
    <w:p w:rsidR="008C06C3" w:rsidRPr="008A0E4F"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8A0E4F" w:rsidTr="00FE5AB6">
        <w:tc>
          <w:tcPr>
            <w:tcW w:w="10065" w:type="dxa"/>
            <w:shd w:val="clear" w:color="auto" w:fill="BFBFBF" w:themeFill="background1" w:themeFillShade="BF"/>
          </w:tcPr>
          <w:p w:rsidR="008C06C3" w:rsidRPr="008A0E4F" w:rsidRDefault="00490C64" w:rsidP="00DA15E9">
            <w:pPr>
              <w:pStyle w:val="Heading2"/>
              <w:outlineLvl w:val="1"/>
            </w:pPr>
            <w:bookmarkStart w:id="11" w:name="_CO.3_How_do"/>
            <w:bookmarkStart w:id="12" w:name="_Toc499656390"/>
            <w:bookmarkStart w:id="13" w:name="A1_First_Step_CO"/>
            <w:bookmarkEnd w:id="11"/>
            <w:r w:rsidRPr="008A0E4F">
              <w:t>CO.3</w:t>
            </w:r>
            <w:r w:rsidR="008C06C3" w:rsidRPr="008A0E4F">
              <w:t xml:space="preserve"> </w:t>
            </w:r>
            <w:r w:rsidR="00FE5AB6" w:rsidRPr="008A0E4F">
              <w:t xml:space="preserve">How do I start the international exchange as </w:t>
            </w:r>
            <w:r w:rsidR="008C06C3" w:rsidRPr="008A0E4F">
              <w:t>Case Owner</w:t>
            </w:r>
            <w:r w:rsidR="00FE5AB6" w:rsidRPr="008A0E4F">
              <w:t>?</w:t>
            </w:r>
            <w:bookmarkEnd w:id="12"/>
            <w:r w:rsidR="008C06C3" w:rsidRPr="008A0E4F">
              <w:t xml:space="preserve"> </w:t>
            </w:r>
            <w:bookmarkEnd w:id="13"/>
          </w:p>
        </w:tc>
      </w:tr>
      <w:tr w:rsidR="008C06C3" w:rsidRPr="008A0E4F" w:rsidTr="00737178">
        <w:tc>
          <w:tcPr>
            <w:tcW w:w="10065" w:type="dxa"/>
          </w:tcPr>
          <w:p w:rsidR="008C06C3" w:rsidRPr="008A0E4F" w:rsidRDefault="008C06C3" w:rsidP="008A0E4F">
            <w:pPr>
              <w:spacing w:before="120" w:after="120"/>
              <w:jc w:val="both"/>
              <w:rPr>
                <w:rFonts w:ascii="Calibri" w:hAnsi="Calibri" w:cs="Calibri"/>
                <w:color w:val="000000"/>
              </w:rPr>
            </w:pPr>
            <w:r w:rsidRPr="008A0E4F">
              <w:t>As a Case Owner you have decided</w:t>
            </w:r>
            <w:r w:rsidR="00A753F5" w:rsidRPr="008A0E4F">
              <w:t xml:space="preserve"> that there is a need to obtain </w:t>
            </w:r>
            <w:r w:rsidRPr="008A0E4F">
              <w:t xml:space="preserve">information regarding the </w:t>
            </w:r>
            <w:r w:rsidR="00A753F5" w:rsidRPr="008A0E4F">
              <w:t>pension amounts</w:t>
            </w:r>
            <w:r w:rsidRPr="008A0E4F">
              <w:t xml:space="preserve">. For that you start the international process. </w:t>
            </w:r>
            <w:r w:rsidRPr="008A0E4F">
              <w:rPr>
                <w:rFonts w:ascii="Calibri" w:hAnsi="Calibri" w:cs="Calibri"/>
                <w:color w:val="000000"/>
              </w:rPr>
              <w:t xml:space="preserve">The first step for you is to </w:t>
            </w:r>
            <w:r w:rsidR="00F9359D" w:rsidRPr="008A0E4F">
              <w:rPr>
                <w:rFonts w:ascii="Calibri" w:hAnsi="Calibri" w:cs="Calibri"/>
                <w:color w:val="000000"/>
              </w:rPr>
              <w:t>send</w:t>
            </w:r>
            <w:r w:rsidRPr="008A0E4F">
              <w:rPr>
                <w:rFonts w:ascii="Calibri" w:hAnsi="Calibri" w:cs="Calibri"/>
                <w:color w:val="000000"/>
              </w:rPr>
              <w:t xml:space="preserve"> the </w:t>
            </w:r>
            <w:r w:rsidR="00DF5833" w:rsidRPr="008A0E4F">
              <w:rPr>
                <w:rFonts w:ascii="Calibri" w:hAnsi="Calibri" w:cs="Calibri"/>
                <w:color w:val="000000"/>
              </w:rPr>
              <w:t>‘</w:t>
            </w:r>
            <w:r w:rsidRPr="008A0E4F">
              <w:rPr>
                <w:rFonts w:ascii="Calibri" w:hAnsi="Calibri" w:cs="Calibri"/>
                <w:color w:val="000000"/>
              </w:rPr>
              <w:t xml:space="preserve">Request for </w:t>
            </w:r>
            <w:r w:rsidR="00A753F5" w:rsidRPr="008A0E4F">
              <w:rPr>
                <w:rFonts w:ascii="Calibri" w:hAnsi="Calibri" w:cs="Calibri"/>
                <w:color w:val="000000"/>
              </w:rPr>
              <w:t>pension amount</w:t>
            </w:r>
            <w:r w:rsidR="00DF5833" w:rsidRPr="008A0E4F">
              <w:rPr>
                <w:rFonts w:ascii="Calibri" w:hAnsi="Calibri" w:cs="Calibri"/>
                <w:color w:val="000000"/>
              </w:rPr>
              <w:t>’</w:t>
            </w:r>
            <w:r w:rsidR="008B2FF2" w:rsidRPr="008A0E4F">
              <w:rPr>
                <w:rFonts w:ascii="Calibri" w:hAnsi="Calibri" w:cs="Calibri"/>
                <w:color w:val="000000"/>
              </w:rPr>
              <w:t xml:space="preserve"> </w:t>
            </w:r>
            <w:hyperlink r:id="rId23" w:history="1">
              <w:r w:rsidR="00A753F5" w:rsidRPr="008A0E4F">
                <w:rPr>
                  <w:rStyle w:val="Hyperlink"/>
                  <w:rFonts w:ascii="Calibri" w:hAnsi="Calibri" w:cs="Calibri"/>
                </w:rPr>
                <w:t>SED P1</w:t>
              </w:r>
              <w:r w:rsidR="007519BC" w:rsidRPr="008A0E4F">
                <w:rPr>
                  <w:rStyle w:val="Hyperlink"/>
                  <w:rFonts w:ascii="Calibri" w:hAnsi="Calibri" w:cs="Calibri"/>
                </w:rPr>
                <w:t>1</w:t>
              </w:r>
              <w:r w:rsidR="00A753F5" w:rsidRPr="008A0E4F">
                <w:rPr>
                  <w:rStyle w:val="Hyperlink"/>
                  <w:rFonts w:ascii="Calibri" w:hAnsi="Calibri" w:cs="Calibri"/>
                </w:rPr>
                <w:t>000</w:t>
              </w:r>
            </w:hyperlink>
            <w:r w:rsidRPr="008A0E4F">
              <w:rPr>
                <w:rFonts w:ascii="Calibri" w:hAnsi="Calibri" w:cs="Calibri"/>
                <w:color w:val="000000"/>
              </w:rPr>
              <w:t>.</w:t>
            </w:r>
          </w:p>
          <w:p w:rsidR="008C06C3" w:rsidRPr="008A0E4F" w:rsidRDefault="00E024F4" w:rsidP="008A0E4F">
            <w:pPr>
              <w:spacing w:after="120"/>
              <w:rPr>
                <w:rFonts w:ascii="Calibri" w:hAnsi="Calibri" w:cs="Calibri"/>
                <w:color w:val="000000"/>
              </w:rPr>
            </w:pPr>
            <w:hyperlink w:anchor="_CO.4_How_do" w:history="1">
              <w:r w:rsidR="008C06C3" w:rsidRPr="008A0E4F">
                <w:rPr>
                  <w:rStyle w:val="Hyperlink"/>
                  <w:rFonts w:ascii="Calibri" w:hAnsi="Calibri" w:cs="Calibri"/>
                </w:rPr>
                <w:t xml:space="preserve">I </w:t>
              </w:r>
              <w:r w:rsidR="000F12B9" w:rsidRPr="008A0E4F">
                <w:rPr>
                  <w:rStyle w:val="Hyperlink"/>
                  <w:rFonts w:ascii="Calibri" w:hAnsi="Calibri" w:cs="Calibri"/>
                </w:rPr>
                <w:t xml:space="preserve">want to send </w:t>
              </w:r>
              <w:r w:rsidR="008B2FF2" w:rsidRPr="008A0E4F">
                <w:rPr>
                  <w:rStyle w:val="Hyperlink"/>
                  <w:rFonts w:ascii="Calibri" w:hAnsi="Calibri" w:cs="Calibri"/>
                </w:rPr>
                <w:t xml:space="preserve">SED </w:t>
              </w:r>
              <w:r w:rsidR="00A753F5" w:rsidRPr="008A0E4F">
                <w:rPr>
                  <w:rStyle w:val="Hyperlink"/>
                  <w:rFonts w:ascii="Calibri" w:hAnsi="Calibri" w:cs="Calibri"/>
                </w:rPr>
                <w:t>P11</w:t>
              </w:r>
              <w:r w:rsidR="000F12B9" w:rsidRPr="008A0E4F">
                <w:rPr>
                  <w:rStyle w:val="Hyperlink"/>
                  <w:rFonts w:ascii="Calibri" w:hAnsi="Calibri" w:cs="Calibri"/>
                </w:rPr>
                <w:t>000</w:t>
              </w:r>
            </w:hyperlink>
            <w:r w:rsidR="00C65E36" w:rsidRPr="008A0E4F">
              <w:rPr>
                <w:rFonts w:ascii="Calibri" w:hAnsi="Calibri" w:cs="Calibri"/>
                <w:color w:val="000000"/>
              </w:rPr>
              <w:t>.</w:t>
            </w:r>
            <w:r w:rsidR="009679DC" w:rsidRPr="008A0E4F">
              <w:rPr>
                <w:rFonts w:ascii="Calibri" w:hAnsi="Calibri" w:cs="Calibri"/>
                <w:color w:val="000000"/>
              </w:rPr>
              <w:t xml:space="preserve">   (step CO.4)</w:t>
            </w:r>
          </w:p>
        </w:tc>
      </w:tr>
    </w:tbl>
    <w:p w:rsidR="008C06C3" w:rsidRPr="008A0E4F"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0F12B9" w:rsidRPr="008A0E4F" w:rsidTr="000F12B9">
        <w:tc>
          <w:tcPr>
            <w:tcW w:w="10065" w:type="dxa"/>
            <w:shd w:val="clear" w:color="auto" w:fill="BFBFBF" w:themeFill="background1" w:themeFillShade="BF"/>
          </w:tcPr>
          <w:p w:rsidR="000F12B9" w:rsidRPr="008A0E4F" w:rsidRDefault="0053132D" w:rsidP="00A753F5">
            <w:pPr>
              <w:pStyle w:val="Heading2"/>
              <w:outlineLvl w:val="1"/>
            </w:pPr>
            <w:bookmarkStart w:id="14" w:name="_CO.4_How_do"/>
            <w:bookmarkStart w:id="15" w:name="_Toc499656391"/>
            <w:bookmarkEnd w:id="14"/>
            <w:r w:rsidRPr="008A0E4F">
              <w:lastRenderedPageBreak/>
              <w:t>CO.4</w:t>
            </w:r>
            <w:r w:rsidR="00966E10">
              <w:t xml:space="preserve"> How do I send </w:t>
            </w:r>
            <w:r w:rsidR="000F12B9" w:rsidRPr="008A0E4F">
              <w:t>‘Reque</w:t>
            </w:r>
            <w:r w:rsidR="00C71E8A" w:rsidRPr="008A0E4F">
              <w:t xml:space="preserve">st for </w:t>
            </w:r>
            <w:r w:rsidR="00A753F5" w:rsidRPr="008A0E4F">
              <w:t>pension amount</w:t>
            </w:r>
            <w:r w:rsidR="00C71E8A" w:rsidRPr="008A0E4F">
              <w:t>’ SED P</w:t>
            </w:r>
            <w:r w:rsidR="00A753F5" w:rsidRPr="008A0E4F">
              <w:t>11</w:t>
            </w:r>
            <w:r w:rsidR="00C71E8A" w:rsidRPr="008A0E4F">
              <w:t>000</w:t>
            </w:r>
            <w:r w:rsidR="000F12B9" w:rsidRPr="008A0E4F">
              <w:t>?</w:t>
            </w:r>
            <w:bookmarkEnd w:id="15"/>
            <w:r w:rsidR="000F12B9" w:rsidRPr="008A0E4F">
              <w:t xml:space="preserve"> </w:t>
            </w:r>
          </w:p>
        </w:tc>
      </w:tr>
      <w:tr w:rsidR="000F12B9" w:rsidRPr="008A0E4F" w:rsidTr="000F12B9">
        <w:tc>
          <w:tcPr>
            <w:tcW w:w="10065" w:type="dxa"/>
          </w:tcPr>
          <w:p w:rsidR="000F12B9" w:rsidRPr="008A0E4F" w:rsidRDefault="006B278C" w:rsidP="000279C5">
            <w:pPr>
              <w:spacing w:before="120" w:after="60"/>
              <w:jc w:val="both"/>
              <w:rPr>
                <w:rFonts w:ascii="Calibri" w:hAnsi="Calibri" w:cs="Calibri"/>
                <w:color w:val="000000"/>
              </w:rPr>
            </w:pPr>
            <w:r w:rsidRPr="008A0E4F">
              <w:t>Fill out</w:t>
            </w:r>
            <w:r w:rsidRPr="008A0E4F">
              <w:rPr>
                <w:rFonts w:ascii="Calibri" w:hAnsi="Calibri" w:cs="Calibri"/>
                <w:color w:val="000000"/>
              </w:rPr>
              <w:t xml:space="preserve"> the </w:t>
            </w:r>
            <w:hyperlink r:id="rId24" w:history="1">
              <w:r w:rsidRPr="008A0E4F">
                <w:rPr>
                  <w:rStyle w:val="Hyperlink"/>
                  <w:rFonts w:ascii="Calibri" w:hAnsi="Calibri" w:cs="Calibri"/>
                </w:rPr>
                <w:t>SED P</w:t>
              </w:r>
              <w:r w:rsidR="00A753F5" w:rsidRPr="008A0E4F">
                <w:rPr>
                  <w:rStyle w:val="Hyperlink"/>
                  <w:rFonts w:ascii="Calibri" w:hAnsi="Calibri" w:cs="Calibri"/>
                </w:rPr>
                <w:t>11</w:t>
              </w:r>
              <w:r w:rsidRPr="008A0E4F">
                <w:rPr>
                  <w:rStyle w:val="Hyperlink"/>
                  <w:rFonts w:ascii="Calibri" w:hAnsi="Calibri" w:cs="Calibri"/>
                </w:rPr>
                <w:t>000</w:t>
              </w:r>
            </w:hyperlink>
            <w:r w:rsidRPr="008A0E4F">
              <w:rPr>
                <w:rFonts w:ascii="Calibri" w:hAnsi="Calibri" w:cs="Calibri"/>
                <w:color w:val="000000"/>
              </w:rPr>
              <w:t xml:space="preserve"> by entering all the required information</w:t>
            </w:r>
            <w:r w:rsidR="00D7199C">
              <w:rPr>
                <w:rFonts w:ascii="Calibri" w:hAnsi="Calibri" w:cs="Calibri"/>
                <w:color w:val="000000"/>
              </w:rPr>
              <w:t>.</w:t>
            </w:r>
            <w:r w:rsidRPr="008A0E4F">
              <w:rPr>
                <w:rFonts w:ascii="Calibri" w:hAnsi="Calibri" w:cs="Calibri"/>
                <w:color w:val="000000"/>
              </w:rPr>
              <w:t xml:space="preserve"> Afterwards, you send the SED P</w:t>
            </w:r>
            <w:r w:rsidR="00A753F5" w:rsidRPr="008A0E4F">
              <w:rPr>
                <w:rFonts w:ascii="Calibri" w:hAnsi="Calibri" w:cs="Calibri"/>
                <w:color w:val="000000"/>
              </w:rPr>
              <w:t>11</w:t>
            </w:r>
            <w:r w:rsidRPr="008A0E4F">
              <w:rPr>
                <w:rFonts w:ascii="Calibri" w:hAnsi="Calibri" w:cs="Calibri"/>
                <w:color w:val="000000"/>
              </w:rPr>
              <w:t>000 to the identified Counterparty or Counterparties.</w:t>
            </w:r>
            <w:r w:rsidR="000279C5">
              <w:rPr>
                <w:rFonts w:ascii="Calibri" w:hAnsi="Calibri" w:cs="Calibri"/>
                <w:color w:val="000000"/>
              </w:rPr>
              <w:t xml:space="preserve"> </w:t>
            </w:r>
            <w:r w:rsidRPr="008A0E4F">
              <w:rPr>
                <w:rFonts w:ascii="Calibri" w:hAnsi="Calibri" w:cs="Calibri"/>
                <w:color w:val="000000"/>
              </w:rPr>
              <w:t>As an answer you should receive ‘</w:t>
            </w:r>
            <w:r w:rsidR="00A753F5" w:rsidRPr="008A0E4F">
              <w:rPr>
                <w:rFonts w:ascii="Calibri" w:hAnsi="Calibri" w:cs="Calibri"/>
                <w:color w:val="000000"/>
              </w:rPr>
              <w:t>Information on pension amount</w:t>
            </w:r>
            <w:r w:rsidRPr="008A0E4F">
              <w:rPr>
                <w:rFonts w:ascii="Calibri" w:hAnsi="Calibri" w:cs="Calibri"/>
                <w:color w:val="000000"/>
              </w:rPr>
              <w:t xml:space="preserve">’ </w:t>
            </w:r>
            <w:hyperlink r:id="rId25" w:history="1">
              <w:r w:rsidRPr="008A0E4F">
                <w:rPr>
                  <w:rStyle w:val="Hyperlink"/>
                  <w:rFonts w:ascii="Calibri" w:hAnsi="Calibri" w:cs="Calibri"/>
                </w:rPr>
                <w:t>SED P</w:t>
              </w:r>
              <w:r w:rsidR="00A753F5" w:rsidRPr="008A0E4F">
                <w:rPr>
                  <w:rStyle w:val="Hyperlink"/>
                  <w:rFonts w:ascii="Calibri" w:hAnsi="Calibri" w:cs="Calibri"/>
                </w:rPr>
                <w:t>12</w:t>
              </w:r>
              <w:r w:rsidRPr="008A0E4F">
                <w:rPr>
                  <w:rStyle w:val="Hyperlink"/>
                  <w:rFonts w:ascii="Calibri" w:hAnsi="Calibri" w:cs="Calibri"/>
                </w:rPr>
                <w:t>000</w:t>
              </w:r>
            </w:hyperlink>
            <w:r w:rsidRPr="008A0E4F">
              <w:rPr>
                <w:rFonts w:ascii="Calibri" w:hAnsi="Calibri" w:cs="Calibri"/>
                <w:color w:val="000000"/>
              </w:rPr>
              <w:t xml:space="preserve"> from each Counterparty.</w:t>
            </w:r>
          </w:p>
          <w:p w:rsidR="000F12B9" w:rsidRPr="008A0E4F" w:rsidRDefault="00E024F4" w:rsidP="008A0E4F">
            <w:pPr>
              <w:spacing w:after="120"/>
              <w:rPr>
                <w:rFonts w:ascii="Calibri" w:hAnsi="Calibri" w:cs="Calibri"/>
                <w:color w:val="0000FF" w:themeColor="hyperlink"/>
              </w:rPr>
            </w:pPr>
            <w:hyperlink w:anchor="_CO.5_What_should" w:history="1">
              <w:r w:rsidR="000F12B9" w:rsidRPr="008A0E4F">
                <w:rPr>
                  <w:rStyle w:val="Hyperlink"/>
                  <w:rFonts w:ascii="Calibri" w:hAnsi="Calibri" w:cs="Calibri"/>
                </w:rPr>
                <w:t xml:space="preserve">I have received </w:t>
              </w:r>
              <w:r w:rsidR="008B2FF2" w:rsidRPr="008A0E4F">
                <w:rPr>
                  <w:rStyle w:val="Hyperlink"/>
                  <w:rFonts w:ascii="Calibri" w:hAnsi="Calibri" w:cs="Calibri"/>
                </w:rPr>
                <w:t xml:space="preserve">SED </w:t>
              </w:r>
              <w:r w:rsidR="000F12B9" w:rsidRPr="008A0E4F">
                <w:rPr>
                  <w:rStyle w:val="Hyperlink"/>
                  <w:rFonts w:ascii="Calibri" w:hAnsi="Calibri" w:cs="Calibri"/>
                </w:rPr>
                <w:t>P</w:t>
              </w:r>
              <w:r w:rsidR="00A753F5" w:rsidRPr="008A0E4F">
                <w:rPr>
                  <w:rStyle w:val="Hyperlink"/>
                  <w:rFonts w:ascii="Calibri" w:hAnsi="Calibri" w:cs="Calibri"/>
                </w:rPr>
                <w:t>12</w:t>
              </w:r>
              <w:r w:rsidR="000F12B9" w:rsidRPr="008A0E4F">
                <w:rPr>
                  <w:rStyle w:val="Hyperlink"/>
                  <w:rFonts w:ascii="Calibri" w:hAnsi="Calibri" w:cs="Calibri"/>
                </w:rPr>
                <w:t>000 from all Counterparties</w:t>
              </w:r>
            </w:hyperlink>
            <w:r w:rsidR="00A753F5" w:rsidRPr="008A0E4F">
              <w:rPr>
                <w:color w:val="000000"/>
              </w:rPr>
              <w:t>.</w:t>
            </w:r>
            <w:r w:rsidR="009679DC" w:rsidRPr="008A0E4F">
              <w:rPr>
                <w:color w:val="000000"/>
              </w:rPr>
              <w:t xml:space="preserve"> (step CO.5)</w:t>
            </w:r>
          </w:p>
        </w:tc>
      </w:tr>
      <w:tr w:rsidR="000F12B9" w:rsidRPr="008A0E4F" w:rsidTr="000F12B9">
        <w:tc>
          <w:tcPr>
            <w:tcW w:w="10065" w:type="dxa"/>
          </w:tcPr>
          <w:p w:rsidR="00974F06" w:rsidRPr="008A0E4F" w:rsidRDefault="00974F06" w:rsidP="00974F06">
            <w:r w:rsidRPr="008A0E4F">
              <w:t>Sub-p</w:t>
            </w:r>
            <w:r w:rsidR="00122418" w:rsidRPr="008A0E4F">
              <w:t>rocess steps available to the Case Owner</w:t>
            </w:r>
            <w:r w:rsidRPr="008A0E4F">
              <w:t xml:space="preserve"> at this stage:</w:t>
            </w:r>
          </w:p>
          <w:p w:rsidR="000F12B9" w:rsidRPr="008A0E4F" w:rsidRDefault="00E024F4" w:rsidP="00A95A9C">
            <w:pPr>
              <w:jc w:val="both"/>
              <w:rPr>
                <w:rStyle w:val="Hyperlink"/>
              </w:rPr>
            </w:pPr>
            <w:hyperlink r:id="rId26" w:history="1">
              <w:r w:rsidR="00FF5134" w:rsidRPr="008A0E4F">
                <w:rPr>
                  <w:rStyle w:val="Hyperlink"/>
                </w:rPr>
                <w:t xml:space="preserve">I </w:t>
              </w:r>
              <w:r w:rsidR="00A95A9C" w:rsidRPr="008A0E4F">
                <w:rPr>
                  <w:rStyle w:val="Hyperlink"/>
                </w:rPr>
                <w:t>have sent P</w:t>
              </w:r>
              <w:r w:rsidR="00781B59" w:rsidRPr="008A0E4F">
                <w:rPr>
                  <w:rStyle w:val="Hyperlink"/>
                </w:rPr>
                <w:t>11</w:t>
              </w:r>
              <w:r w:rsidR="00A95A9C" w:rsidRPr="008A0E4F">
                <w:rPr>
                  <w:rStyle w:val="Hyperlink"/>
                </w:rPr>
                <w:t xml:space="preserve">000 and </w:t>
              </w:r>
              <w:r w:rsidR="00FF5134" w:rsidRPr="008A0E4F">
                <w:rPr>
                  <w:rStyle w:val="Hyperlink"/>
                </w:rPr>
                <w:t xml:space="preserve">want to remind a </w:t>
              </w:r>
              <w:r w:rsidR="00B878D3" w:rsidRPr="008A0E4F">
                <w:rPr>
                  <w:rStyle w:val="Hyperlink"/>
                </w:rPr>
                <w:t>Counterparty</w:t>
              </w:r>
              <w:r w:rsidR="00FF5134" w:rsidRPr="008A0E4F">
                <w:rPr>
                  <w:rStyle w:val="Hyperlink"/>
                </w:rPr>
                <w:t xml:space="preserve"> of a SED </w:t>
              </w:r>
              <w:r w:rsidR="00A95A9C" w:rsidRPr="008A0E4F">
                <w:rPr>
                  <w:rStyle w:val="Hyperlink"/>
                </w:rPr>
                <w:t>P</w:t>
              </w:r>
              <w:r w:rsidR="00781B59" w:rsidRPr="008A0E4F">
                <w:rPr>
                  <w:rStyle w:val="Hyperlink"/>
                </w:rPr>
                <w:t>12</w:t>
              </w:r>
              <w:r w:rsidR="00A95A9C" w:rsidRPr="008A0E4F">
                <w:rPr>
                  <w:rStyle w:val="Hyperlink"/>
                </w:rPr>
                <w:t>000</w:t>
              </w:r>
              <w:r w:rsidR="00FF5134" w:rsidRPr="008A0E4F">
                <w:rPr>
                  <w:rStyle w:val="Hyperlink"/>
                </w:rPr>
                <w:t xml:space="preserve"> that it needs to </w:t>
              </w:r>
              <w:r w:rsidR="00A95A9C" w:rsidRPr="008A0E4F">
                <w:rPr>
                  <w:rStyle w:val="Hyperlink"/>
                </w:rPr>
                <w:t>send to</w:t>
              </w:r>
              <w:r w:rsidR="00FF5134" w:rsidRPr="008A0E4F">
                <w:rPr>
                  <w:rStyle w:val="Hyperlink"/>
                </w:rPr>
                <w:t xml:space="preserve"> me (AD_BUC_07)</w:t>
              </w:r>
              <w:r w:rsidR="00C65E36" w:rsidRPr="008A0E4F">
                <w:rPr>
                  <w:rStyle w:val="Hyperlink"/>
                </w:rPr>
                <w:t>.</w:t>
              </w:r>
            </w:hyperlink>
          </w:p>
          <w:p w:rsidR="00E912D0" w:rsidRPr="008A0E4F" w:rsidRDefault="00E024F4" w:rsidP="00E912D0">
            <w:pPr>
              <w:rPr>
                <w:rFonts w:ascii="Calibri" w:hAnsi="Calibri"/>
                <w:u w:val="single"/>
              </w:rPr>
            </w:pPr>
            <w:hyperlink r:id="rId27" w:history="1">
              <w:r w:rsidR="00E912D0" w:rsidRPr="008A0E4F">
                <w:rPr>
                  <w:rStyle w:val="Hyperlink"/>
                  <w:rFonts w:ascii="Calibri" w:hAnsi="Calibri"/>
                </w:rPr>
                <w:t>I want to Add Participant to the case (AD_BUC_03)</w:t>
              </w:r>
            </w:hyperlink>
            <w:r w:rsidR="00E912D0" w:rsidRPr="008A0E4F">
              <w:rPr>
                <w:rFonts w:ascii="Calibri" w:hAnsi="Calibri"/>
                <w:u w:val="single"/>
              </w:rPr>
              <w:t>;</w:t>
            </w:r>
            <w:r w:rsidR="00E912D0" w:rsidRPr="008A0E4F">
              <w:rPr>
                <w:rFonts w:ascii="Calibri" w:hAnsi="Calibri"/>
              </w:rPr>
              <w:t xml:space="preserve"> </w:t>
            </w:r>
          </w:p>
          <w:p w:rsidR="00E912D0" w:rsidRPr="008A0E4F" w:rsidRDefault="00E024F4" w:rsidP="00E912D0">
            <w:pPr>
              <w:rPr>
                <w:rFonts w:ascii="Calibri" w:hAnsi="Calibri"/>
                <w:u w:val="single"/>
              </w:rPr>
            </w:pPr>
            <w:hyperlink r:id="rId28" w:history="1">
              <w:r w:rsidR="00E912D0" w:rsidRPr="008A0E4F">
                <w:rPr>
                  <w:rStyle w:val="Hyperlink"/>
                  <w:rFonts w:ascii="Calibri" w:hAnsi="Calibri"/>
                </w:rPr>
                <w:t>I want to Remove Participant from a multilateral case (AD_BUC_04)</w:t>
              </w:r>
            </w:hyperlink>
            <w:r w:rsidR="00E912D0" w:rsidRPr="008A0E4F">
              <w:rPr>
                <w:rFonts w:ascii="Calibri" w:hAnsi="Calibri"/>
              </w:rPr>
              <w:t>;</w:t>
            </w:r>
          </w:p>
          <w:p w:rsidR="00E912D0" w:rsidRPr="008A0E4F" w:rsidRDefault="00E024F4" w:rsidP="00E912D0">
            <w:pPr>
              <w:rPr>
                <w:rStyle w:val="Hyperlink"/>
                <w:rFonts w:ascii="Calibri" w:hAnsi="Calibri"/>
              </w:rPr>
            </w:pPr>
            <w:hyperlink r:id="rId29" w:history="1">
              <w:r w:rsidR="00E912D0" w:rsidRPr="008A0E4F">
                <w:rPr>
                  <w:rStyle w:val="Hyperlink"/>
                  <w:rFonts w:ascii="Calibri" w:hAnsi="Calibri"/>
                </w:rPr>
                <w:t>I want to Forward Case to another Competent Institution (AD_BUC_05)</w:t>
              </w:r>
            </w:hyperlink>
            <w:r w:rsidR="00E912D0" w:rsidRPr="008A0E4F">
              <w:rPr>
                <w:rStyle w:val="Hyperlink"/>
                <w:rFonts w:ascii="Calibri" w:hAnsi="Calibri"/>
              </w:rPr>
              <w:t>;</w:t>
            </w:r>
          </w:p>
          <w:p w:rsidR="00E912D0" w:rsidRPr="008A0E4F" w:rsidRDefault="00E024F4" w:rsidP="00E912D0">
            <w:pPr>
              <w:rPr>
                <w:rStyle w:val="Hyperlink"/>
                <w:rFonts w:ascii="Calibri" w:hAnsi="Calibri"/>
              </w:rPr>
            </w:pPr>
            <w:hyperlink r:id="rId30" w:history="1">
              <w:r w:rsidR="00E912D0" w:rsidRPr="008A0E4F">
                <w:rPr>
                  <w:rStyle w:val="Hyperlink"/>
                  <w:rFonts w:ascii="Calibri" w:hAnsi="Calibri"/>
                </w:rPr>
                <w:t>I want to Update information contained in a sent SED (AD_BUC_10)</w:t>
              </w:r>
            </w:hyperlink>
            <w:r w:rsidR="00E912D0" w:rsidRPr="008A0E4F">
              <w:rPr>
                <w:rStyle w:val="Hyperlink"/>
                <w:rFonts w:ascii="Calibri" w:hAnsi="Calibri"/>
              </w:rPr>
              <w:t>;</w:t>
            </w:r>
          </w:p>
          <w:p w:rsidR="00E912D0" w:rsidRPr="008A0E4F" w:rsidRDefault="00E024F4" w:rsidP="00E912D0">
            <w:pPr>
              <w:rPr>
                <w:rFonts w:ascii="Calibri" w:hAnsi="Calibri"/>
              </w:rPr>
            </w:pPr>
            <w:hyperlink r:id="rId31" w:history="1">
              <w:r w:rsidR="00E912D0" w:rsidRPr="008A0E4F">
                <w:rPr>
                  <w:rStyle w:val="Hyperlink"/>
                  <w:rFonts w:ascii="Calibri" w:hAnsi="Calibri"/>
                </w:rPr>
                <w:t>I want to invalidate a sent SED (AD_BUC_06)</w:t>
              </w:r>
            </w:hyperlink>
            <w:r w:rsidR="00E912D0" w:rsidRPr="008A0E4F">
              <w:rPr>
                <w:rStyle w:val="Hyperlink"/>
                <w:rFonts w:ascii="Calibri" w:hAnsi="Calibri"/>
              </w:rPr>
              <w:t>;</w:t>
            </w:r>
          </w:p>
          <w:p w:rsidR="00A63EB6" w:rsidRPr="008A0E4F" w:rsidRDefault="00E024F4" w:rsidP="00071E5B">
            <w:pPr>
              <w:spacing w:after="120"/>
              <w:rPr>
                <w:rFonts w:ascii="Calibri" w:hAnsi="Calibri"/>
                <w:color w:val="0000FF" w:themeColor="hyperlink"/>
                <w:u w:val="single"/>
              </w:rPr>
            </w:pPr>
            <w:hyperlink r:id="rId32" w:history="1">
              <w:r w:rsidR="00E912D0" w:rsidRPr="008A0E4F">
                <w:rPr>
                  <w:rStyle w:val="Hyperlink"/>
                  <w:rFonts w:ascii="Calibri" w:hAnsi="Calibri"/>
                </w:rPr>
                <w:t>I want to Notify of Death of a person in an ongoing case (H_BUC_07)</w:t>
              </w:r>
            </w:hyperlink>
            <w:r w:rsidR="00E912D0" w:rsidRPr="008A0E4F">
              <w:rPr>
                <w:rStyle w:val="Hyperlink"/>
                <w:rFonts w:ascii="Calibri" w:hAnsi="Calibri"/>
              </w:rPr>
              <w:t>;</w:t>
            </w:r>
          </w:p>
        </w:tc>
      </w:tr>
    </w:tbl>
    <w:p w:rsidR="000F12B9" w:rsidRPr="008A0E4F" w:rsidRDefault="000F12B9"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BFBFBF" w:themeFill="background1" w:themeFillShade="BF"/>
          </w:tcPr>
          <w:p w:rsidR="008C06C3" w:rsidRPr="008A0E4F" w:rsidRDefault="0053132D" w:rsidP="00A753F5">
            <w:pPr>
              <w:pStyle w:val="Heading2"/>
              <w:outlineLvl w:val="1"/>
            </w:pPr>
            <w:bookmarkStart w:id="16" w:name="_CO.5_What_should"/>
            <w:bookmarkStart w:id="17" w:name="_Toc499656392"/>
            <w:bookmarkEnd w:id="16"/>
            <w:r w:rsidRPr="008A0E4F">
              <w:t>CO.5</w:t>
            </w:r>
            <w:r w:rsidR="008C06C3" w:rsidRPr="008A0E4F">
              <w:t xml:space="preserve"> What should I do if I have received the </w:t>
            </w:r>
            <w:r w:rsidR="003B5065" w:rsidRPr="008A0E4F">
              <w:t xml:space="preserve">SED </w:t>
            </w:r>
            <w:r w:rsidR="008C06C3" w:rsidRPr="008A0E4F">
              <w:t>P</w:t>
            </w:r>
            <w:r w:rsidR="00A753F5" w:rsidRPr="008A0E4F">
              <w:t>12</w:t>
            </w:r>
            <w:r w:rsidR="008C06C3" w:rsidRPr="008A0E4F">
              <w:t>000?</w:t>
            </w:r>
            <w:bookmarkEnd w:id="17"/>
          </w:p>
        </w:tc>
      </w:tr>
      <w:tr w:rsidR="008C06C3" w:rsidRPr="008A0E4F" w:rsidTr="00AB6DF6">
        <w:tc>
          <w:tcPr>
            <w:tcW w:w="10065" w:type="dxa"/>
          </w:tcPr>
          <w:p w:rsidR="008C06C3" w:rsidRPr="008A0E4F" w:rsidRDefault="008C06C3" w:rsidP="000279C5">
            <w:pPr>
              <w:spacing w:before="120" w:after="60"/>
              <w:jc w:val="both"/>
            </w:pPr>
            <w:r w:rsidRPr="008A0E4F">
              <w:t xml:space="preserve">You </w:t>
            </w:r>
            <w:r w:rsidR="00FC3FBD" w:rsidRPr="008A0E4F">
              <w:t xml:space="preserve">have </w:t>
            </w:r>
            <w:r w:rsidRPr="008A0E4F">
              <w:t xml:space="preserve">received the </w:t>
            </w:r>
            <w:r w:rsidR="00EF24B3" w:rsidRPr="008A0E4F">
              <w:t>’</w:t>
            </w:r>
            <w:r w:rsidR="00A753F5" w:rsidRPr="008A0E4F">
              <w:t>Information on pension amount</w:t>
            </w:r>
            <w:r w:rsidR="00EF24B3" w:rsidRPr="008A0E4F">
              <w:t>’</w:t>
            </w:r>
            <w:r w:rsidR="008B2FF2" w:rsidRPr="008A0E4F">
              <w:t xml:space="preserve"> </w:t>
            </w:r>
            <w:hyperlink r:id="rId33" w:history="1">
              <w:r w:rsidR="00BD46D3" w:rsidRPr="008A0E4F">
                <w:rPr>
                  <w:rStyle w:val="Hyperlink"/>
                  <w:rFonts w:ascii="Calibri" w:hAnsi="Calibri" w:cs="Calibri"/>
                </w:rPr>
                <w:t>SED P</w:t>
              </w:r>
              <w:r w:rsidR="00A753F5" w:rsidRPr="008A0E4F">
                <w:rPr>
                  <w:rStyle w:val="Hyperlink"/>
                  <w:rFonts w:ascii="Calibri" w:hAnsi="Calibri" w:cs="Calibri"/>
                </w:rPr>
                <w:t>12</w:t>
              </w:r>
              <w:r w:rsidR="00BD46D3" w:rsidRPr="008A0E4F">
                <w:rPr>
                  <w:rStyle w:val="Hyperlink"/>
                  <w:rFonts w:ascii="Calibri" w:hAnsi="Calibri" w:cs="Calibri"/>
                </w:rPr>
                <w:t>000</w:t>
              </w:r>
            </w:hyperlink>
            <w:r w:rsidRPr="008A0E4F">
              <w:t>,</w:t>
            </w:r>
            <w:r w:rsidR="007519BC" w:rsidRPr="008A0E4F">
              <w:t xml:space="preserve"> </w:t>
            </w:r>
            <w:r w:rsidRPr="008A0E4F">
              <w:t>which is issued by the Competent Institution of the Member State</w:t>
            </w:r>
            <w:r w:rsidR="00071E99" w:rsidRPr="008A0E4F">
              <w:t>(</w:t>
            </w:r>
            <w:r w:rsidR="007519BC" w:rsidRPr="008A0E4F">
              <w:t>s</w:t>
            </w:r>
            <w:r w:rsidR="00071E99" w:rsidRPr="008A0E4F">
              <w:t>)</w:t>
            </w:r>
            <w:r w:rsidRPr="008A0E4F">
              <w:t xml:space="preserve"> with information about the </w:t>
            </w:r>
            <w:r w:rsidR="00A753F5" w:rsidRPr="008A0E4F">
              <w:t>pension amount</w:t>
            </w:r>
            <w:r w:rsidRPr="008A0E4F">
              <w:t xml:space="preserve"> of the person in question. </w:t>
            </w:r>
          </w:p>
          <w:p w:rsidR="00781B59" w:rsidRPr="008A0E4F" w:rsidRDefault="007519BC" w:rsidP="000279C5">
            <w:pPr>
              <w:spacing w:after="60"/>
              <w:jc w:val="both"/>
            </w:pPr>
            <w:r w:rsidRPr="008A0E4F">
              <w:t xml:space="preserve">When you have received all the required information from </w:t>
            </w:r>
            <w:r w:rsidR="00071E99" w:rsidRPr="008A0E4F">
              <w:t>(</w:t>
            </w:r>
            <w:r w:rsidRPr="008A0E4F">
              <w:t>all</w:t>
            </w:r>
            <w:r w:rsidR="00071E99" w:rsidRPr="008A0E4F">
              <w:t>)</w:t>
            </w:r>
            <w:r w:rsidRPr="008A0E4F">
              <w:t xml:space="preserve"> involved Counterpart</w:t>
            </w:r>
            <w:r w:rsidR="00071E99" w:rsidRPr="008A0E4F">
              <w:t>y/</w:t>
            </w:r>
            <w:r w:rsidRPr="008A0E4F">
              <w:t xml:space="preserve">ies, you can determine the right to a supplement.  </w:t>
            </w:r>
          </w:p>
          <w:p w:rsidR="00A753F5" w:rsidRPr="008A0E4F" w:rsidRDefault="008C06C3" w:rsidP="008B2548">
            <w:pPr>
              <w:jc w:val="both"/>
            </w:pPr>
            <w:r w:rsidRPr="008A0E4F">
              <w:t xml:space="preserve">If </w:t>
            </w:r>
            <w:r w:rsidR="00A753F5" w:rsidRPr="008A0E4F">
              <w:t xml:space="preserve">one or more Counterparties indicated that they would like to receive </w:t>
            </w:r>
            <w:r w:rsidR="00263E64" w:rsidRPr="008A0E4F">
              <w:t>an</w:t>
            </w:r>
            <w:r w:rsidR="00781B59" w:rsidRPr="008A0E4F">
              <w:t xml:space="preserve"> 'Information on pension supplement'</w:t>
            </w:r>
            <w:r w:rsidR="00A753F5" w:rsidRPr="008A0E4F">
              <w:t xml:space="preserve"> </w:t>
            </w:r>
            <w:hyperlink r:id="rId34" w:history="1">
              <w:r w:rsidR="00A753F5" w:rsidRPr="008A0E4F">
                <w:rPr>
                  <w:rStyle w:val="Hyperlink"/>
                </w:rPr>
                <w:t>SED P13000</w:t>
              </w:r>
            </w:hyperlink>
            <w:r w:rsidR="00A753F5" w:rsidRPr="008A0E4F">
              <w:t xml:space="preserve">, </w:t>
            </w:r>
            <w:r w:rsidRPr="008A0E4F">
              <w:t xml:space="preserve">you </w:t>
            </w:r>
            <w:r w:rsidR="00A753F5" w:rsidRPr="008A0E4F">
              <w:t>need to send the SED P13000.</w:t>
            </w:r>
          </w:p>
          <w:p w:rsidR="00A753F5" w:rsidRPr="008A0E4F" w:rsidRDefault="00263E64" w:rsidP="008A0E4F">
            <w:pPr>
              <w:spacing w:after="120"/>
              <w:jc w:val="both"/>
            </w:pPr>
            <w:r w:rsidRPr="008A0E4F">
              <w:t>If</w:t>
            </w:r>
            <w:r w:rsidR="00A753F5" w:rsidRPr="008A0E4F">
              <w:t xml:space="preserve"> none of the Counterparties involved did request the </w:t>
            </w:r>
            <w:r w:rsidR="009C4BE8">
              <w:t xml:space="preserve">SED </w:t>
            </w:r>
            <w:r w:rsidR="00A753F5" w:rsidRPr="008A0E4F">
              <w:t xml:space="preserve">P13000, </w:t>
            </w:r>
            <w:r w:rsidR="000F12B9" w:rsidRPr="008A0E4F">
              <w:t xml:space="preserve">the </w:t>
            </w:r>
            <w:r w:rsidR="008A0E4F">
              <w:t xml:space="preserve">business use </w:t>
            </w:r>
            <w:r w:rsidR="000F12B9" w:rsidRPr="008A0E4F">
              <w:t>case</w:t>
            </w:r>
            <w:r w:rsidR="008C06C3" w:rsidRPr="008A0E4F">
              <w:t xml:space="preserve"> ends here.</w:t>
            </w:r>
          </w:p>
          <w:p w:rsidR="00D20846" w:rsidRPr="008A0E4F" w:rsidRDefault="00E024F4" w:rsidP="008A0E4F">
            <w:pPr>
              <w:spacing w:after="120"/>
              <w:rPr>
                <w:color w:val="0000FF" w:themeColor="hyperlink"/>
              </w:rPr>
            </w:pPr>
            <w:hyperlink w:anchor="_CO.6_How_do" w:history="1">
              <w:r w:rsidR="00A753F5" w:rsidRPr="008A0E4F">
                <w:rPr>
                  <w:rStyle w:val="Hyperlink"/>
                </w:rPr>
                <w:t>I want to send SED P13000.</w:t>
              </w:r>
            </w:hyperlink>
            <w:r w:rsidR="00703205" w:rsidRPr="008A0E4F">
              <w:rPr>
                <w:rStyle w:val="Hyperlink"/>
              </w:rPr>
              <w:t xml:space="preserve"> </w:t>
            </w:r>
            <w:r w:rsidR="00703205" w:rsidRPr="008A0E4F">
              <w:rPr>
                <w:color w:val="000000"/>
              </w:rPr>
              <w:t>(step CO.6)</w:t>
            </w:r>
          </w:p>
        </w:tc>
      </w:tr>
      <w:tr w:rsidR="00E30EB7" w:rsidRPr="008A0E4F" w:rsidTr="00AB6DF6">
        <w:tc>
          <w:tcPr>
            <w:tcW w:w="10065" w:type="dxa"/>
          </w:tcPr>
          <w:p w:rsidR="00E30EB7" w:rsidRPr="008A0E4F" w:rsidRDefault="00E30EB7" w:rsidP="00827896">
            <w:r w:rsidRPr="008A0E4F">
              <w:t>Sub-process steps available to the Case Owner at this stage:</w:t>
            </w:r>
          </w:p>
          <w:p w:rsidR="00E30EB7" w:rsidRPr="008A0E4F" w:rsidRDefault="00E024F4" w:rsidP="00827896">
            <w:pPr>
              <w:rPr>
                <w:rFonts w:ascii="Calibri" w:hAnsi="Calibri"/>
                <w:u w:val="single"/>
              </w:rPr>
            </w:pPr>
            <w:hyperlink r:id="rId35" w:history="1">
              <w:r w:rsidR="00E30EB7" w:rsidRPr="008A0E4F">
                <w:rPr>
                  <w:rStyle w:val="Hyperlink"/>
                  <w:rFonts w:ascii="Calibri" w:hAnsi="Calibri"/>
                </w:rPr>
                <w:t>I want to Add Participant to the case (AD_BUC_03)</w:t>
              </w:r>
            </w:hyperlink>
            <w:r w:rsidR="00E30EB7" w:rsidRPr="008A0E4F">
              <w:rPr>
                <w:rFonts w:ascii="Calibri" w:hAnsi="Calibri"/>
                <w:u w:val="single"/>
              </w:rPr>
              <w:t>;</w:t>
            </w:r>
            <w:r w:rsidR="00E30EB7" w:rsidRPr="008A0E4F">
              <w:rPr>
                <w:rFonts w:ascii="Calibri" w:hAnsi="Calibri"/>
              </w:rPr>
              <w:t xml:space="preserve"> </w:t>
            </w:r>
          </w:p>
          <w:p w:rsidR="00E30EB7" w:rsidRPr="008A0E4F" w:rsidRDefault="00E024F4" w:rsidP="00827896">
            <w:pPr>
              <w:rPr>
                <w:rFonts w:ascii="Calibri" w:hAnsi="Calibri"/>
              </w:rPr>
            </w:pPr>
            <w:hyperlink r:id="rId36" w:history="1">
              <w:r w:rsidR="00E30EB7" w:rsidRPr="008A0E4F">
                <w:rPr>
                  <w:rStyle w:val="Hyperlink"/>
                  <w:rFonts w:ascii="Calibri" w:hAnsi="Calibri"/>
                </w:rPr>
                <w:t>I want to Remove Participant from a multilateral case (AD_BUC_04)</w:t>
              </w:r>
            </w:hyperlink>
            <w:r w:rsidR="00E30EB7" w:rsidRPr="008A0E4F">
              <w:rPr>
                <w:rFonts w:ascii="Calibri" w:hAnsi="Calibri"/>
              </w:rPr>
              <w:t>;</w:t>
            </w:r>
          </w:p>
          <w:p w:rsidR="00781B59" w:rsidRPr="008A0E4F" w:rsidRDefault="00E024F4" w:rsidP="00781B59">
            <w:pPr>
              <w:rPr>
                <w:rFonts w:ascii="Calibri" w:hAnsi="Calibri"/>
              </w:rPr>
            </w:pPr>
            <w:hyperlink r:id="rId37" w:history="1">
              <w:r w:rsidR="00781B59" w:rsidRPr="008A0E4F">
                <w:rPr>
                  <w:rStyle w:val="Hyperlink"/>
                  <w:rFonts w:ascii="Calibri" w:hAnsi="Calibri"/>
                </w:rPr>
                <w:t>I want to invalidate a sent SED (AD_BUC_06)</w:t>
              </w:r>
            </w:hyperlink>
            <w:r w:rsidR="00781B59" w:rsidRPr="008A0E4F">
              <w:rPr>
                <w:rFonts w:ascii="Calibri" w:hAnsi="Calibri"/>
              </w:rPr>
              <w:t>;</w:t>
            </w:r>
          </w:p>
          <w:p w:rsidR="00781B59" w:rsidRPr="008A0E4F" w:rsidRDefault="00E024F4" w:rsidP="00781B59">
            <w:pPr>
              <w:rPr>
                <w:rStyle w:val="Hyperlink"/>
                <w:rFonts w:ascii="Calibri" w:hAnsi="Calibri"/>
              </w:rPr>
            </w:pPr>
            <w:hyperlink r:id="rId38" w:history="1">
              <w:r w:rsidR="00781B59" w:rsidRPr="008A0E4F">
                <w:rPr>
                  <w:rStyle w:val="Hyperlink"/>
                  <w:rFonts w:ascii="Calibri" w:hAnsi="Calibri"/>
                </w:rPr>
                <w:t>I want to Update information contained in a sent SED (AD_BUC_10)</w:t>
              </w:r>
            </w:hyperlink>
            <w:r w:rsidR="00781B59" w:rsidRPr="008A0E4F">
              <w:rPr>
                <w:rStyle w:val="Hyperlink"/>
              </w:rPr>
              <w:t>;</w:t>
            </w:r>
          </w:p>
          <w:p w:rsidR="00E30EB7" w:rsidRPr="008A0E4F" w:rsidRDefault="00E024F4" w:rsidP="00827896">
            <w:pPr>
              <w:rPr>
                <w:rStyle w:val="Hyperlink"/>
                <w:rFonts w:ascii="Calibri" w:hAnsi="Calibri"/>
              </w:rPr>
            </w:pPr>
            <w:hyperlink r:id="rId39" w:history="1">
              <w:r w:rsidR="00E30EB7" w:rsidRPr="008A0E4F">
                <w:rPr>
                  <w:rStyle w:val="Hyperlink"/>
                  <w:rFonts w:ascii="Calibri" w:hAnsi="Calibri"/>
                </w:rPr>
                <w:t>I want to Forward Case to another Competent Institution (AD_BUC_05)</w:t>
              </w:r>
            </w:hyperlink>
            <w:r w:rsidR="00E30EB7" w:rsidRPr="008A0E4F">
              <w:rPr>
                <w:rStyle w:val="Hyperlink"/>
                <w:rFonts w:ascii="Calibri" w:hAnsi="Calibri"/>
              </w:rPr>
              <w:t>;</w:t>
            </w:r>
          </w:p>
          <w:p w:rsidR="00E30EB7" w:rsidRPr="008A0E4F" w:rsidRDefault="00E024F4" w:rsidP="00FC27FF">
            <w:pPr>
              <w:spacing w:after="120"/>
              <w:rPr>
                <w:rFonts w:ascii="Calibri" w:hAnsi="Calibri"/>
                <w:color w:val="0000FF" w:themeColor="hyperlink"/>
                <w:u w:val="single"/>
              </w:rPr>
            </w:pPr>
            <w:hyperlink r:id="rId40" w:history="1">
              <w:r w:rsidR="00E30EB7" w:rsidRPr="008A0E4F">
                <w:rPr>
                  <w:rStyle w:val="Hyperlink"/>
                  <w:rFonts w:ascii="Calibri" w:hAnsi="Calibri"/>
                </w:rPr>
                <w:t>I want to Notify of Death of a person in an ongoing case (H_BUC_07)</w:t>
              </w:r>
            </w:hyperlink>
            <w:r w:rsidR="00E30EB7" w:rsidRPr="008A0E4F">
              <w:rPr>
                <w:rStyle w:val="Hyperlink"/>
                <w:rFonts w:ascii="Calibri" w:hAnsi="Calibri"/>
              </w:rPr>
              <w:t>;</w:t>
            </w:r>
          </w:p>
        </w:tc>
      </w:tr>
    </w:tbl>
    <w:p w:rsidR="00E30EB7" w:rsidRPr="008A0E4F" w:rsidRDefault="00E30EB7"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BFBFBF" w:themeFill="background1" w:themeFillShade="BF"/>
          </w:tcPr>
          <w:p w:rsidR="008C06C3" w:rsidRPr="008A0E4F" w:rsidRDefault="0053132D" w:rsidP="005A0D50">
            <w:pPr>
              <w:pStyle w:val="Heading2"/>
              <w:outlineLvl w:val="1"/>
            </w:pPr>
            <w:bookmarkStart w:id="18" w:name="_CO.6_How_do"/>
            <w:bookmarkStart w:id="19" w:name="_Toc499656393"/>
            <w:bookmarkEnd w:id="18"/>
            <w:r w:rsidRPr="008A0E4F">
              <w:t>CO.</w:t>
            </w:r>
            <w:r w:rsidR="005A0D50" w:rsidRPr="008A0E4F">
              <w:t>6</w:t>
            </w:r>
            <w:r w:rsidR="008C06C3" w:rsidRPr="008A0E4F">
              <w:t xml:space="preserve"> </w:t>
            </w:r>
            <w:r w:rsidR="00966E10">
              <w:t xml:space="preserve">How do I send </w:t>
            </w:r>
            <w:r w:rsidR="005A0D50" w:rsidRPr="008A0E4F">
              <w:t xml:space="preserve"> ‘Information on pension supplement’ </w:t>
            </w:r>
            <w:r w:rsidR="00966E10">
              <w:t xml:space="preserve">- </w:t>
            </w:r>
            <w:r w:rsidR="005A0D50" w:rsidRPr="008A0E4F">
              <w:t>SED P13000?</w:t>
            </w:r>
            <w:bookmarkEnd w:id="19"/>
          </w:p>
        </w:tc>
      </w:tr>
      <w:tr w:rsidR="008C06C3" w:rsidRPr="008A0E4F" w:rsidTr="00AB6DF6">
        <w:tc>
          <w:tcPr>
            <w:tcW w:w="10065" w:type="dxa"/>
          </w:tcPr>
          <w:p w:rsidR="00185011" w:rsidRPr="000279C5" w:rsidRDefault="00185011" w:rsidP="000279C5">
            <w:pPr>
              <w:keepNext/>
              <w:keepLines/>
              <w:spacing w:before="120" w:after="60"/>
              <w:jc w:val="both"/>
            </w:pPr>
            <w:r w:rsidRPr="008A0E4F">
              <w:t xml:space="preserve">When </w:t>
            </w:r>
            <w:r w:rsidR="00781B59" w:rsidRPr="008A0E4F">
              <w:t xml:space="preserve">you have </w:t>
            </w:r>
            <w:r w:rsidR="00A054A4">
              <w:t xml:space="preserve">received SED 12000 from the Counterparty/ies and </w:t>
            </w:r>
            <w:r w:rsidR="00781B59" w:rsidRPr="008A0E4F">
              <w:t xml:space="preserve">determined the right to a </w:t>
            </w:r>
            <w:r w:rsidRPr="008A0E4F">
              <w:t>supplement, you inform the Counterparty/ies who requested it,</w:t>
            </w:r>
            <w:r w:rsidR="00781B59" w:rsidRPr="008A0E4F">
              <w:t xml:space="preserve"> </w:t>
            </w:r>
            <w:r w:rsidR="00F45B09">
              <w:t>about</w:t>
            </w:r>
            <w:r w:rsidR="00F45B09" w:rsidRPr="008A0E4F">
              <w:t xml:space="preserve"> </w:t>
            </w:r>
            <w:r w:rsidR="00781B59" w:rsidRPr="008A0E4F">
              <w:t>the outcome</w:t>
            </w:r>
            <w:r w:rsidRPr="008A0E4F">
              <w:t>.</w:t>
            </w:r>
            <w:r w:rsidR="000279C5">
              <w:t xml:space="preserve"> </w:t>
            </w:r>
            <w:r w:rsidRPr="008A0E4F">
              <w:t xml:space="preserve">You fill out </w:t>
            </w:r>
            <w:r w:rsidR="005A0D50" w:rsidRPr="008A0E4F">
              <w:t xml:space="preserve">'Information on pension supplement' </w:t>
            </w:r>
            <w:hyperlink r:id="rId41" w:history="1">
              <w:r w:rsidR="005A0D50" w:rsidRPr="008A0E4F">
                <w:rPr>
                  <w:rStyle w:val="Hyperlink"/>
                </w:rPr>
                <w:t>SED P13000</w:t>
              </w:r>
            </w:hyperlink>
            <w:r w:rsidR="005A0D50" w:rsidRPr="008A0E4F">
              <w:t xml:space="preserve">, </w:t>
            </w:r>
            <w:r w:rsidRPr="008A0E4F">
              <w:t xml:space="preserve">and send it </w:t>
            </w:r>
            <w:r w:rsidR="008C06C3" w:rsidRPr="008A0E4F">
              <w:rPr>
                <w:rFonts w:cstheme="minorHAnsi"/>
              </w:rPr>
              <w:t>to the requesting Counterparty</w:t>
            </w:r>
            <w:r w:rsidR="005A0D50" w:rsidRPr="008A0E4F">
              <w:rPr>
                <w:rFonts w:cstheme="minorHAnsi"/>
              </w:rPr>
              <w:t>/ies</w:t>
            </w:r>
            <w:r w:rsidR="008C06C3" w:rsidRPr="008A0E4F">
              <w:rPr>
                <w:rFonts w:cstheme="minorHAnsi"/>
              </w:rPr>
              <w:t xml:space="preserve">. </w:t>
            </w:r>
          </w:p>
          <w:p w:rsidR="00DD1EA6" w:rsidRPr="008A0E4F" w:rsidRDefault="005A0D50" w:rsidP="000279C5">
            <w:pPr>
              <w:spacing w:after="60"/>
              <w:rPr>
                <w:rFonts w:cstheme="minorHAnsi"/>
              </w:rPr>
            </w:pPr>
            <w:r w:rsidRPr="008A0E4F">
              <w:rPr>
                <w:rFonts w:cstheme="minorHAnsi"/>
              </w:rPr>
              <w:t xml:space="preserve">The </w:t>
            </w:r>
            <w:r w:rsidR="008A0E4F">
              <w:rPr>
                <w:rFonts w:cstheme="minorHAnsi"/>
              </w:rPr>
              <w:t xml:space="preserve">business </w:t>
            </w:r>
            <w:r w:rsidRPr="008A0E4F">
              <w:rPr>
                <w:rFonts w:cstheme="minorHAnsi"/>
              </w:rPr>
              <w:t>use case ends here.</w:t>
            </w:r>
          </w:p>
          <w:p w:rsidR="008C06C3" w:rsidRPr="008A0E4F" w:rsidRDefault="00DD1EA6" w:rsidP="00CA571E">
            <w:pPr>
              <w:spacing w:after="120"/>
              <w:jc w:val="both"/>
              <w:rPr>
                <w:rFonts w:cs="Arial"/>
              </w:rPr>
            </w:pPr>
            <w:r w:rsidRPr="008A0E4F">
              <w:rPr>
                <w:rFonts w:cs="Arial"/>
              </w:rPr>
              <w:t xml:space="preserve">Note that in case when </w:t>
            </w:r>
            <w:r w:rsidR="00966E10">
              <w:rPr>
                <w:rFonts w:cs="Arial"/>
              </w:rPr>
              <w:t xml:space="preserve">SEDs </w:t>
            </w:r>
            <w:r w:rsidRPr="008A0E4F">
              <w:rPr>
                <w:rFonts w:cs="Arial"/>
              </w:rPr>
              <w:t xml:space="preserve">P11000-P13000 are not sufficient in the individual case, because there is a need to obtain some special information/data, the institution which finds it necessary to obtain an additional document or information, can make a request </w:t>
            </w:r>
            <w:r w:rsidR="00234F04">
              <w:t xml:space="preserve">by opening a separate BUC P_BUC_05 and sending </w:t>
            </w:r>
            <w:hyperlink r:id="rId42" w:history="1">
              <w:r w:rsidRPr="008A0E4F">
                <w:rPr>
                  <w:rStyle w:val="Hyperlink"/>
                  <w:rFonts w:cs="Arial"/>
                </w:rPr>
                <w:t>SED P8000</w:t>
              </w:r>
            </w:hyperlink>
            <w:r w:rsidRPr="008A0E4F">
              <w:rPr>
                <w:rFonts w:cs="Arial"/>
              </w:rPr>
              <w:t>.</w:t>
            </w:r>
          </w:p>
        </w:tc>
      </w:tr>
      <w:tr w:rsidR="00670C26" w:rsidRPr="008A0E4F" w:rsidTr="00AB6DF6">
        <w:tc>
          <w:tcPr>
            <w:tcW w:w="10065" w:type="dxa"/>
          </w:tcPr>
          <w:p w:rsidR="00670C26" w:rsidRPr="008A0E4F" w:rsidRDefault="00670C26" w:rsidP="00827896">
            <w:r w:rsidRPr="008A0E4F">
              <w:t>Sub-process steps available to the Case Owner at this stage:</w:t>
            </w:r>
          </w:p>
          <w:p w:rsidR="00670C26" w:rsidRPr="008A0E4F" w:rsidRDefault="00E024F4" w:rsidP="00827896">
            <w:pPr>
              <w:rPr>
                <w:rFonts w:ascii="Calibri" w:hAnsi="Calibri"/>
                <w:u w:val="single"/>
              </w:rPr>
            </w:pPr>
            <w:hyperlink r:id="rId43" w:history="1">
              <w:r w:rsidR="00670C26" w:rsidRPr="008A0E4F">
                <w:rPr>
                  <w:rStyle w:val="Hyperlink"/>
                  <w:rFonts w:ascii="Calibri" w:hAnsi="Calibri"/>
                </w:rPr>
                <w:t>I want to Add Participant to the case (AD_BUC_03)</w:t>
              </w:r>
            </w:hyperlink>
            <w:r w:rsidR="00670C26" w:rsidRPr="008A0E4F">
              <w:rPr>
                <w:rFonts w:ascii="Calibri" w:hAnsi="Calibri"/>
                <w:u w:val="single"/>
              </w:rPr>
              <w:t>;</w:t>
            </w:r>
            <w:r w:rsidR="00670C26" w:rsidRPr="008A0E4F">
              <w:rPr>
                <w:rFonts w:ascii="Calibri" w:hAnsi="Calibri"/>
              </w:rPr>
              <w:t xml:space="preserve"> </w:t>
            </w:r>
          </w:p>
          <w:p w:rsidR="00670C26" w:rsidRPr="008A0E4F" w:rsidRDefault="00E024F4" w:rsidP="00827896">
            <w:pPr>
              <w:rPr>
                <w:rFonts w:ascii="Calibri" w:hAnsi="Calibri"/>
                <w:u w:val="single"/>
              </w:rPr>
            </w:pPr>
            <w:hyperlink r:id="rId44" w:history="1">
              <w:r w:rsidR="00670C26" w:rsidRPr="008A0E4F">
                <w:rPr>
                  <w:rStyle w:val="Hyperlink"/>
                  <w:rFonts w:ascii="Calibri" w:hAnsi="Calibri"/>
                </w:rPr>
                <w:t>I want to Remove Participant from a multilateral case (AD_BUC_04)</w:t>
              </w:r>
            </w:hyperlink>
            <w:r w:rsidR="00670C26" w:rsidRPr="008A0E4F">
              <w:rPr>
                <w:rFonts w:ascii="Calibri" w:hAnsi="Calibri"/>
              </w:rPr>
              <w:t>;</w:t>
            </w:r>
          </w:p>
          <w:p w:rsidR="00670C26" w:rsidRPr="008A0E4F" w:rsidRDefault="00E024F4" w:rsidP="00827896">
            <w:pPr>
              <w:rPr>
                <w:rStyle w:val="Hyperlink"/>
                <w:rFonts w:ascii="Calibri" w:hAnsi="Calibri"/>
              </w:rPr>
            </w:pPr>
            <w:hyperlink r:id="rId45" w:history="1">
              <w:r w:rsidR="00670C26" w:rsidRPr="008A0E4F">
                <w:rPr>
                  <w:rStyle w:val="Hyperlink"/>
                  <w:rFonts w:ascii="Calibri" w:hAnsi="Calibri"/>
                </w:rPr>
                <w:t>I want to Forward Case to another Competent Institution (AD_BUC_05)</w:t>
              </w:r>
            </w:hyperlink>
            <w:r w:rsidR="00670C26" w:rsidRPr="008A0E4F">
              <w:rPr>
                <w:rStyle w:val="Hyperlink"/>
                <w:rFonts w:ascii="Calibri" w:hAnsi="Calibri"/>
              </w:rPr>
              <w:t>;</w:t>
            </w:r>
          </w:p>
          <w:p w:rsidR="00670C26" w:rsidRPr="008A0E4F" w:rsidRDefault="00E024F4" w:rsidP="00827896">
            <w:pPr>
              <w:rPr>
                <w:rStyle w:val="Hyperlink"/>
                <w:rFonts w:ascii="Calibri" w:hAnsi="Calibri"/>
              </w:rPr>
            </w:pPr>
            <w:hyperlink r:id="rId46" w:history="1">
              <w:r w:rsidR="00670C26" w:rsidRPr="008A0E4F">
                <w:rPr>
                  <w:rStyle w:val="Hyperlink"/>
                  <w:rFonts w:ascii="Calibri" w:hAnsi="Calibri"/>
                </w:rPr>
                <w:t>I want to Update information contained in a sent SED (AD_BUC_10)</w:t>
              </w:r>
            </w:hyperlink>
            <w:r w:rsidR="00670C26" w:rsidRPr="008A0E4F">
              <w:rPr>
                <w:rStyle w:val="Hyperlink"/>
                <w:rFonts w:ascii="Calibri" w:hAnsi="Calibri"/>
              </w:rPr>
              <w:t>;</w:t>
            </w:r>
          </w:p>
          <w:p w:rsidR="00670C26" w:rsidRPr="008A0E4F" w:rsidRDefault="00E024F4" w:rsidP="00827896">
            <w:pPr>
              <w:rPr>
                <w:rFonts w:ascii="Calibri" w:hAnsi="Calibri"/>
              </w:rPr>
            </w:pPr>
            <w:hyperlink r:id="rId47" w:history="1">
              <w:r w:rsidR="00670C26" w:rsidRPr="008A0E4F">
                <w:rPr>
                  <w:rStyle w:val="Hyperlink"/>
                  <w:rFonts w:ascii="Calibri" w:hAnsi="Calibri"/>
                </w:rPr>
                <w:t>I want to invalidate a sent SED (AD_BUC_06)</w:t>
              </w:r>
            </w:hyperlink>
            <w:r w:rsidR="00670C26" w:rsidRPr="008A0E4F">
              <w:rPr>
                <w:rStyle w:val="Hyperlink"/>
                <w:rFonts w:ascii="Calibri" w:hAnsi="Calibri"/>
              </w:rPr>
              <w:t>;</w:t>
            </w:r>
          </w:p>
          <w:p w:rsidR="00670C26" w:rsidRPr="008A0E4F" w:rsidRDefault="00E024F4" w:rsidP="00B0680D">
            <w:pPr>
              <w:spacing w:after="120"/>
              <w:rPr>
                <w:rFonts w:ascii="Calibri" w:hAnsi="Calibri"/>
                <w:color w:val="0000FF" w:themeColor="hyperlink"/>
                <w:u w:val="single"/>
              </w:rPr>
            </w:pPr>
            <w:hyperlink r:id="rId48" w:history="1">
              <w:r w:rsidR="00670C26" w:rsidRPr="008A0E4F">
                <w:rPr>
                  <w:rStyle w:val="Hyperlink"/>
                  <w:rFonts w:ascii="Calibri" w:hAnsi="Calibri"/>
                </w:rPr>
                <w:t>I want to Notify of Death of a person in an ongoing case (H_BUC_07)</w:t>
              </w:r>
            </w:hyperlink>
            <w:r w:rsidR="00670C26" w:rsidRPr="008A0E4F">
              <w:rPr>
                <w:rStyle w:val="Hyperlink"/>
                <w:rFonts w:ascii="Calibri" w:hAnsi="Calibri"/>
              </w:rPr>
              <w:t>;</w:t>
            </w:r>
          </w:p>
        </w:tc>
      </w:tr>
    </w:tbl>
    <w:p w:rsidR="005A0D50" w:rsidRPr="008A0E4F" w:rsidRDefault="005A0D50"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95B3D7" w:themeFill="accent1" w:themeFillTint="99"/>
          </w:tcPr>
          <w:p w:rsidR="008C06C3" w:rsidRPr="008A0E4F" w:rsidRDefault="00D43796" w:rsidP="005A0D50">
            <w:pPr>
              <w:pStyle w:val="Heading2"/>
              <w:outlineLvl w:val="1"/>
            </w:pPr>
            <w:bookmarkStart w:id="20" w:name="_CP.1_What_should"/>
            <w:bookmarkStart w:id="21" w:name="_Toc499656394"/>
            <w:bookmarkEnd w:id="20"/>
            <w:r w:rsidRPr="008A0E4F">
              <w:t>CP.1</w:t>
            </w:r>
            <w:r w:rsidR="008C06C3" w:rsidRPr="008A0E4F">
              <w:t xml:space="preserve"> </w:t>
            </w:r>
            <w:r w:rsidR="00AD01B4">
              <w:t>What should I do if I receive '</w:t>
            </w:r>
            <w:r w:rsidR="00AD01B4" w:rsidRPr="00AD01B4">
              <w:t>Request for pension amount</w:t>
            </w:r>
            <w:r w:rsidR="00AD01B4">
              <w:t xml:space="preserve">' - </w:t>
            </w:r>
            <w:r w:rsidR="0062684F" w:rsidRPr="008A0E4F">
              <w:t xml:space="preserve"> SED</w:t>
            </w:r>
            <w:r w:rsidR="002B76A8" w:rsidRPr="008A0E4F">
              <w:t xml:space="preserve"> P</w:t>
            </w:r>
            <w:r w:rsidR="005A0D50" w:rsidRPr="008A0E4F">
              <w:t>11</w:t>
            </w:r>
            <w:r w:rsidR="002B76A8" w:rsidRPr="008A0E4F">
              <w:t>000 as a</w:t>
            </w:r>
            <w:r w:rsidR="008C06C3" w:rsidRPr="008A0E4F">
              <w:t xml:space="preserve"> Counterparty</w:t>
            </w:r>
            <w:r w:rsidR="002B76A8" w:rsidRPr="008A0E4F">
              <w:t>?</w:t>
            </w:r>
            <w:bookmarkEnd w:id="21"/>
            <w:r w:rsidR="008C06C3" w:rsidRPr="008A0E4F">
              <w:t xml:space="preserve"> </w:t>
            </w:r>
          </w:p>
        </w:tc>
      </w:tr>
      <w:tr w:rsidR="008C06C3" w:rsidRPr="008A0E4F" w:rsidTr="00AB6DF6">
        <w:tc>
          <w:tcPr>
            <w:tcW w:w="10065" w:type="dxa"/>
          </w:tcPr>
          <w:p w:rsidR="008C06C3" w:rsidRPr="008A0E4F" w:rsidRDefault="008C06C3" w:rsidP="000279C5">
            <w:pPr>
              <w:spacing w:before="120" w:after="60"/>
              <w:jc w:val="both"/>
            </w:pPr>
            <w:r w:rsidRPr="008A0E4F">
              <w:t xml:space="preserve">The Process is initiated by receiving the </w:t>
            </w:r>
            <w:r w:rsidR="0062684F" w:rsidRPr="008A0E4F">
              <w:t>‘</w:t>
            </w:r>
            <w:r w:rsidRPr="008A0E4F">
              <w:t xml:space="preserve">Request for </w:t>
            </w:r>
            <w:r w:rsidR="005A0D50" w:rsidRPr="008A0E4F">
              <w:t>pension amount</w:t>
            </w:r>
            <w:r w:rsidR="0062684F" w:rsidRPr="008A0E4F">
              <w:t xml:space="preserve">’ </w:t>
            </w:r>
            <w:hyperlink r:id="rId49" w:history="1">
              <w:r w:rsidR="00BD46D3" w:rsidRPr="008A0E4F">
                <w:rPr>
                  <w:rStyle w:val="Hyperlink"/>
                  <w:rFonts w:ascii="Calibri" w:hAnsi="Calibri" w:cs="Calibri"/>
                </w:rPr>
                <w:t>SED P</w:t>
              </w:r>
              <w:r w:rsidR="005A0D50" w:rsidRPr="008A0E4F">
                <w:rPr>
                  <w:rStyle w:val="Hyperlink"/>
                  <w:rFonts w:ascii="Calibri" w:hAnsi="Calibri" w:cs="Calibri"/>
                </w:rPr>
                <w:t>11</w:t>
              </w:r>
              <w:r w:rsidR="00BD46D3" w:rsidRPr="008A0E4F">
                <w:rPr>
                  <w:rStyle w:val="Hyperlink"/>
                  <w:rFonts w:ascii="Calibri" w:hAnsi="Calibri" w:cs="Calibri"/>
                </w:rPr>
                <w:t>000</w:t>
              </w:r>
            </w:hyperlink>
            <w:r w:rsidRPr="008A0E4F">
              <w:t xml:space="preserve"> from the</w:t>
            </w:r>
            <w:r w:rsidR="00E25986" w:rsidRPr="008A0E4F">
              <w:t xml:space="preserve"> Case Owner</w:t>
            </w:r>
            <w:r w:rsidRPr="008A0E4F">
              <w:t xml:space="preserve">. </w:t>
            </w:r>
            <w:r w:rsidR="006B278C" w:rsidRPr="008A0E4F">
              <w:t>The SED P</w:t>
            </w:r>
            <w:r w:rsidR="005A0D50" w:rsidRPr="008A0E4F">
              <w:t>11</w:t>
            </w:r>
            <w:r w:rsidR="006B278C" w:rsidRPr="008A0E4F">
              <w:t xml:space="preserve">000 is a request for </w:t>
            </w:r>
            <w:r w:rsidR="005A0D50" w:rsidRPr="008A0E4F">
              <w:t>pension amount</w:t>
            </w:r>
            <w:r w:rsidR="006B278C" w:rsidRPr="008A0E4F">
              <w:t xml:space="preserve"> from a Competent Institution of the Member State wh</w:t>
            </w:r>
            <w:r w:rsidR="005A0D50" w:rsidRPr="008A0E4F">
              <w:t xml:space="preserve">o wishes to establish the right to a supplement according to </w:t>
            </w:r>
            <w:r w:rsidR="00890C79" w:rsidRPr="008A0E4F">
              <w:t>Art. 58 of Reg</w:t>
            </w:r>
            <w:r w:rsidR="00890C79">
              <w:t>ulation</w:t>
            </w:r>
            <w:r w:rsidR="00890C79" w:rsidRPr="008A0E4F">
              <w:t xml:space="preserve"> (EC) </w:t>
            </w:r>
            <w:r w:rsidR="00890C79">
              <w:t xml:space="preserve">No </w:t>
            </w:r>
            <w:r w:rsidR="00890C79" w:rsidRPr="008A0E4F">
              <w:t xml:space="preserve">883/2004 </w:t>
            </w:r>
            <w:r w:rsidR="005A0D50" w:rsidRPr="008A0E4F">
              <w:t>and Decision no. P1 II, and needs to obtain information on pensions which have been awarded by you.</w:t>
            </w:r>
          </w:p>
          <w:p w:rsidR="008C06C3" w:rsidRPr="008A0E4F" w:rsidRDefault="008C06C3" w:rsidP="000279C5">
            <w:pPr>
              <w:spacing w:after="60"/>
            </w:pPr>
            <w:r w:rsidRPr="008A0E4F">
              <w:t xml:space="preserve">First, you check if you are responsible for the </w:t>
            </w:r>
            <w:r w:rsidR="00E25986" w:rsidRPr="008A0E4F">
              <w:t>specific case in your Member State</w:t>
            </w:r>
            <w:r w:rsidRPr="008A0E4F">
              <w:t xml:space="preserve">. </w:t>
            </w:r>
          </w:p>
          <w:p w:rsidR="00E25986" w:rsidRPr="008A0E4F" w:rsidRDefault="00E024F4" w:rsidP="008A0E4F">
            <w:pPr>
              <w:spacing w:after="120"/>
              <w:rPr>
                <w:color w:val="0000FF" w:themeColor="hyperlink"/>
                <w:u w:val="single"/>
              </w:rPr>
            </w:pPr>
            <w:hyperlink w:anchor="_CP.2_What_should" w:history="1">
              <w:r w:rsidR="00E25986" w:rsidRPr="008A0E4F">
                <w:rPr>
                  <w:rStyle w:val="Hyperlink"/>
                </w:rPr>
                <w:t>I am responsible for this case in my Member State</w:t>
              </w:r>
            </w:hyperlink>
            <w:r w:rsidR="008A0E4F">
              <w:rPr>
                <w:rStyle w:val="Hyperlink"/>
              </w:rPr>
              <w:t>.</w:t>
            </w:r>
            <w:r w:rsidR="00E74B07" w:rsidRPr="008A0E4F">
              <w:rPr>
                <w:rStyle w:val="Hyperlink"/>
                <w:u w:val="none"/>
              </w:rPr>
              <w:t xml:space="preserve"> </w:t>
            </w:r>
            <w:r w:rsidR="00E74B07" w:rsidRPr="008A0E4F">
              <w:t>(step CP.2)</w:t>
            </w:r>
          </w:p>
        </w:tc>
      </w:tr>
      <w:tr w:rsidR="00E25986" w:rsidRPr="008A0E4F" w:rsidTr="00AB6DF6">
        <w:tc>
          <w:tcPr>
            <w:tcW w:w="10065" w:type="dxa"/>
          </w:tcPr>
          <w:p w:rsidR="00974F06" w:rsidRPr="008A0E4F" w:rsidRDefault="00974F06" w:rsidP="00974F06">
            <w:r w:rsidRPr="008A0E4F">
              <w:t>Sub-process steps available to the C</w:t>
            </w:r>
            <w:r w:rsidR="00122418" w:rsidRPr="008A0E4F">
              <w:t>ounter</w:t>
            </w:r>
            <w:r w:rsidR="00501604" w:rsidRPr="008A0E4F">
              <w:t>p</w:t>
            </w:r>
            <w:r w:rsidR="00122418" w:rsidRPr="008A0E4F">
              <w:t>arty</w:t>
            </w:r>
            <w:r w:rsidRPr="008A0E4F">
              <w:t xml:space="preserve"> at this stage:</w:t>
            </w:r>
          </w:p>
          <w:p w:rsidR="00E25986" w:rsidRPr="008A0E4F" w:rsidRDefault="00E024F4" w:rsidP="00405A9B">
            <w:pPr>
              <w:spacing w:after="120"/>
            </w:pPr>
            <w:hyperlink r:id="rId50" w:history="1">
              <w:r w:rsidR="00856C8F" w:rsidRPr="008A0E4F">
                <w:rPr>
                  <w:rStyle w:val="Hyperlink"/>
                  <w:rFonts w:ascii="Calibri" w:hAnsi="Calibri" w:cs="Calibri"/>
                </w:rPr>
                <w:t>I want to forward the case to another Competent Institution (AD_BUC_05).</w:t>
              </w:r>
            </w:hyperlink>
          </w:p>
        </w:tc>
      </w:tr>
    </w:tbl>
    <w:p w:rsidR="00D01BB6" w:rsidRPr="008A0E4F" w:rsidRDefault="00D01BB6" w:rsidP="00977AD7">
      <w:pPr>
        <w:spacing w:after="0"/>
        <w:jc w:val="both"/>
      </w:pPr>
    </w:p>
    <w:tbl>
      <w:tblPr>
        <w:tblStyle w:val="TableGrid"/>
        <w:tblW w:w="10065" w:type="dxa"/>
        <w:tblInd w:w="-318" w:type="dxa"/>
        <w:tblLook w:val="04A0" w:firstRow="1" w:lastRow="0" w:firstColumn="1" w:lastColumn="0" w:noHBand="0" w:noVBand="1"/>
      </w:tblPr>
      <w:tblGrid>
        <w:gridCol w:w="10065"/>
      </w:tblGrid>
      <w:tr w:rsidR="00E25986" w:rsidRPr="008A0E4F" w:rsidTr="00AB6DF6">
        <w:tc>
          <w:tcPr>
            <w:tcW w:w="10065" w:type="dxa"/>
            <w:shd w:val="clear" w:color="auto" w:fill="95B3D7" w:themeFill="accent1" w:themeFillTint="99"/>
          </w:tcPr>
          <w:p w:rsidR="00E25986" w:rsidRPr="008A0E4F" w:rsidRDefault="00E25986" w:rsidP="00AD01B4">
            <w:pPr>
              <w:pStyle w:val="Heading2"/>
              <w:outlineLvl w:val="1"/>
            </w:pPr>
            <w:bookmarkStart w:id="22" w:name="_CP.2_What_should"/>
            <w:bookmarkStart w:id="23" w:name="_Toc499656395"/>
            <w:bookmarkEnd w:id="22"/>
            <w:r w:rsidRPr="008A0E4F">
              <w:t>CP.</w:t>
            </w:r>
            <w:r w:rsidR="001903BE" w:rsidRPr="008A0E4F">
              <w:t>2</w:t>
            </w:r>
            <w:r w:rsidRPr="008A0E4F">
              <w:t xml:space="preserve"> What should I do if I am responsible for handling </w:t>
            </w:r>
            <w:r w:rsidR="00AD01B4">
              <w:t>'</w:t>
            </w:r>
            <w:r w:rsidR="00AD01B4" w:rsidRPr="00AD01B4">
              <w:t>Request for pension amount</w:t>
            </w:r>
            <w:r w:rsidR="00AD01B4">
              <w:t>' -</w:t>
            </w:r>
            <w:r w:rsidR="00F86D37" w:rsidRPr="008A0E4F">
              <w:t xml:space="preserve"> SED</w:t>
            </w:r>
            <w:r w:rsidRPr="008A0E4F">
              <w:t xml:space="preserve"> P</w:t>
            </w:r>
            <w:r w:rsidR="005A0D50" w:rsidRPr="008A0E4F">
              <w:t>11</w:t>
            </w:r>
            <w:r w:rsidRPr="008A0E4F">
              <w:t>000 as a Counterparty?</w:t>
            </w:r>
            <w:bookmarkEnd w:id="23"/>
            <w:r w:rsidRPr="008A0E4F">
              <w:t xml:space="preserve"> </w:t>
            </w:r>
          </w:p>
        </w:tc>
      </w:tr>
      <w:tr w:rsidR="00E25986" w:rsidRPr="008A0E4F" w:rsidTr="00AB6DF6">
        <w:tc>
          <w:tcPr>
            <w:tcW w:w="10065" w:type="dxa"/>
          </w:tcPr>
          <w:p w:rsidR="00E25986" w:rsidRPr="008A0E4F" w:rsidRDefault="00E25986" w:rsidP="008A0E4F">
            <w:pPr>
              <w:spacing w:before="120" w:after="120"/>
              <w:jc w:val="both"/>
            </w:pPr>
            <w:r w:rsidRPr="008A0E4F">
              <w:t xml:space="preserve">If you are responsible for the present case, you gather the requested information and </w:t>
            </w:r>
            <w:r w:rsidR="008B2FF2" w:rsidRPr="008A0E4F">
              <w:t>fill out</w:t>
            </w:r>
            <w:r w:rsidRPr="008A0E4F">
              <w:t xml:space="preserve"> ‘</w:t>
            </w:r>
            <w:r w:rsidR="005A0D50" w:rsidRPr="008A0E4F">
              <w:t>Information on pension amount</w:t>
            </w:r>
            <w:r w:rsidRPr="008A0E4F">
              <w:t xml:space="preserve">’ </w:t>
            </w:r>
            <w:hyperlink r:id="rId51" w:history="1">
              <w:r w:rsidR="00F86D37" w:rsidRPr="008A0E4F">
                <w:rPr>
                  <w:rStyle w:val="Hyperlink"/>
                </w:rPr>
                <w:t xml:space="preserve">SED </w:t>
              </w:r>
              <w:r w:rsidRPr="008A0E4F">
                <w:rPr>
                  <w:rStyle w:val="Hyperlink"/>
                </w:rPr>
                <w:t>P</w:t>
              </w:r>
              <w:r w:rsidR="005A0D50" w:rsidRPr="008A0E4F">
                <w:rPr>
                  <w:rStyle w:val="Hyperlink"/>
                </w:rPr>
                <w:t>12</w:t>
              </w:r>
              <w:r w:rsidRPr="008A0E4F">
                <w:rPr>
                  <w:rStyle w:val="Hyperlink"/>
                </w:rPr>
                <w:t>000</w:t>
              </w:r>
            </w:hyperlink>
            <w:r w:rsidR="006B278C" w:rsidRPr="008A0E4F">
              <w:t>.</w:t>
            </w:r>
            <w:r w:rsidRPr="008A0E4F">
              <w:t xml:space="preserve"> </w:t>
            </w:r>
            <w:r w:rsidR="005A0D50" w:rsidRPr="008A0E4F">
              <w:t xml:space="preserve">You indicate whether you would like to receive 'Information on pension supplement' </w:t>
            </w:r>
            <w:hyperlink r:id="rId52" w:history="1">
              <w:r w:rsidR="005A0D50" w:rsidRPr="008A0E4F">
                <w:rPr>
                  <w:rStyle w:val="Hyperlink"/>
                </w:rPr>
                <w:t>SED P13000</w:t>
              </w:r>
            </w:hyperlink>
            <w:r w:rsidR="005A0D50" w:rsidRPr="008A0E4F">
              <w:t xml:space="preserve"> or not.</w:t>
            </w:r>
            <w:r w:rsidRPr="008A0E4F">
              <w:t xml:space="preserve"> After completing you send </w:t>
            </w:r>
            <w:r w:rsidR="00F86D37" w:rsidRPr="008A0E4F">
              <w:t xml:space="preserve">SED </w:t>
            </w:r>
            <w:r w:rsidRPr="008A0E4F">
              <w:t>P</w:t>
            </w:r>
            <w:r w:rsidR="005A0D50" w:rsidRPr="008A0E4F">
              <w:t>12</w:t>
            </w:r>
            <w:r w:rsidRPr="008A0E4F">
              <w:t>000 to the Case Owner.</w:t>
            </w:r>
          </w:p>
          <w:p w:rsidR="00DD1EA6" w:rsidRPr="008A0E4F" w:rsidRDefault="00DD1EA6" w:rsidP="008A0E4F">
            <w:pPr>
              <w:spacing w:after="120"/>
            </w:pPr>
            <w:r w:rsidRPr="008A0E4F">
              <w:t xml:space="preserve">If you did not request </w:t>
            </w:r>
            <w:r w:rsidR="005A0D50" w:rsidRPr="008A0E4F">
              <w:t xml:space="preserve">to receive SED P13000, the </w:t>
            </w:r>
            <w:r w:rsidR="008A0E4F">
              <w:t xml:space="preserve">business </w:t>
            </w:r>
            <w:r w:rsidR="005A0D50" w:rsidRPr="008A0E4F">
              <w:t>use case ends here.</w:t>
            </w:r>
          </w:p>
          <w:p w:rsidR="005A0D50" w:rsidRPr="008A0E4F" w:rsidRDefault="005A0D50" w:rsidP="008A0E4F">
            <w:pPr>
              <w:spacing w:after="120"/>
            </w:pPr>
            <w:r w:rsidRPr="008A0E4F">
              <w:t xml:space="preserve">If you requested the SED P13000, you expect </w:t>
            </w:r>
            <w:r w:rsidR="00DD1EA6" w:rsidRPr="008A0E4F">
              <w:t xml:space="preserve">in response </w:t>
            </w:r>
            <w:r w:rsidR="009E2D25" w:rsidRPr="008A0E4F">
              <w:t xml:space="preserve">to receive </w:t>
            </w:r>
            <w:r w:rsidRPr="008A0E4F">
              <w:t>this SED</w:t>
            </w:r>
            <w:r w:rsidR="00DD1EA6" w:rsidRPr="008A0E4F">
              <w:t xml:space="preserve"> from the Case Owner.</w:t>
            </w:r>
          </w:p>
          <w:p w:rsidR="005A0D50" w:rsidRPr="008A0E4F" w:rsidRDefault="00E024F4" w:rsidP="008A0E4F">
            <w:pPr>
              <w:spacing w:after="120"/>
              <w:rPr>
                <w:rFonts w:ascii="Calibri" w:hAnsi="Calibri" w:cs="Calibri"/>
                <w:color w:val="0000FF" w:themeColor="hyperlink"/>
                <w:u w:val="single"/>
              </w:rPr>
            </w:pPr>
            <w:hyperlink w:anchor="_CP.3_What_should" w:history="1">
              <w:r w:rsidR="005A0D50" w:rsidRPr="008A0E4F">
                <w:rPr>
                  <w:rStyle w:val="Hyperlink"/>
                  <w:rFonts w:ascii="Calibri" w:hAnsi="Calibri" w:cs="Calibri"/>
                </w:rPr>
                <w:t>I have received SED P13000 from the Case Owner.</w:t>
              </w:r>
            </w:hyperlink>
            <w:r w:rsidR="008A0E4F">
              <w:rPr>
                <w:rStyle w:val="Hyperlink"/>
                <w:rFonts w:ascii="Calibri" w:hAnsi="Calibri" w:cs="Calibri"/>
              </w:rPr>
              <w:t xml:space="preserve"> </w:t>
            </w:r>
            <w:r w:rsidR="00802172" w:rsidRPr="008A0E4F">
              <w:t>(step CP.3)</w:t>
            </w:r>
          </w:p>
        </w:tc>
      </w:tr>
      <w:tr w:rsidR="00670C26" w:rsidRPr="008A0E4F" w:rsidTr="00AB6DF6">
        <w:tc>
          <w:tcPr>
            <w:tcW w:w="10065" w:type="dxa"/>
          </w:tcPr>
          <w:p w:rsidR="00670C26" w:rsidRPr="008A0E4F" w:rsidRDefault="00670C26" w:rsidP="00827896">
            <w:r w:rsidRPr="008A0E4F">
              <w:t xml:space="preserve">Sub-process steps available to the </w:t>
            </w:r>
            <w:r w:rsidR="0023204E" w:rsidRPr="008A0E4F">
              <w:t>Counterparty</w:t>
            </w:r>
            <w:r w:rsidRPr="008A0E4F">
              <w:t xml:space="preserve"> at this stage:</w:t>
            </w:r>
          </w:p>
          <w:p w:rsidR="009E2D25" w:rsidRPr="008A0E4F" w:rsidRDefault="00E024F4" w:rsidP="009E2D25">
            <w:pPr>
              <w:jc w:val="both"/>
              <w:rPr>
                <w:rStyle w:val="Hyperlink"/>
              </w:rPr>
            </w:pPr>
            <w:hyperlink r:id="rId53" w:history="1">
              <w:r w:rsidR="009E2D25" w:rsidRPr="008A0E4F">
                <w:rPr>
                  <w:rStyle w:val="Hyperlink"/>
                </w:rPr>
                <w:t xml:space="preserve">I have sent P12000 and requested the P13000 and want to remind </w:t>
              </w:r>
              <w:r w:rsidR="00DD1EA6" w:rsidRPr="008A0E4F">
                <w:rPr>
                  <w:rStyle w:val="Hyperlink"/>
                </w:rPr>
                <w:t>the</w:t>
              </w:r>
              <w:r w:rsidR="009E2D25" w:rsidRPr="008A0E4F">
                <w:rPr>
                  <w:rStyle w:val="Hyperlink"/>
                </w:rPr>
                <w:t xml:space="preserve"> Case Owner of SED P13000 that it needs to send to me (AD_BUC_07)</w:t>
              </w:r>
            </w:hyperlink>
            <w:r w:rsidR="009E2D25" w:rsidRPr="008A0E4F">
              <w:t>;</w:t>
            </w:r>
          </w:p>
          <w:p w:rsidR="00670C26" w:rsidRPr="008A0E4F" w:rsidRDefault="00E024F4" w:rsidP="00827896">
            <w:pPr>
              <w:rPr>
                <w:rFonts w:ascii="Calibri" w:hAnsi="Calibri"/>
                <w:u w:val="single"/>
              </w:rPr>
            </w:pPr>
            <w:hyperlink r:id="rId54" w:history="1">
              <w:r w:rsidR="00670C26" w:rsidRPr="008A0E4F">
                <w:rPr>
                  <w:rStyle w:val="Hyperlink"/>
                  <w:rFonts w:ascii="Calibri" w:hAnsi="Calibri"/>
                </w:rPr>
                <w:t>I want to Add Participant to the case (AD_BUC_03)</w:t>
              </w:r>
            </w:hyperlink>
            <w:r w:rsidR="00670C26" w:rsidRPr="008A0E4F">
              <w:rPr>
                <w:rFonts w:ascii="Calibri" w:hAnsi="Calibri"/>
                <w:u w:val="single"/>
              </w:rPr>
              <w:t>;</w:t>
            </w:r>
            <w:r w:rsidR="00670C26" w:rsidRPr="008A0E4F">
              <w:rPr>
                <w:rFonts w:ascii="Calibri" w:hAnsi="Calibri"/>
              </w:rPr>
              <w:t xml:space="preserve"> </w:t>
            </w:r>
          </w:p>
          <w:p w:rsidR="00670C26" w:rsidRPr="008A0E4F" w:rsidRDefault="00E024F4" w:rsidP="00827896">
            <w:pPr>
              <w:rPr>
                <w:rStyle w:val="Hyperlink"/>
                <w:rFonts w:ascii="Calibri" w:hAnsi="Calibri"/>
              </w:rPr>
            </w:pPr>
            <w:hyperlink r:id="rId55" w:history="1">
              <w:r w:rsidR="00670C26" w:rsidRPr="008A0E4F">
                <w:rPr>
                  <w:rStyle w:val="Hyperlink"/>
                  <w:rFonts w:ascii="Calibri" w:hAnsi="Calibri"/>
                </w:rPr>
                <w:t>I want to Forward Case to another Competent Institution (AD_BUC_05)</w:t>
              </w:r>
            </w:hyperlink>
            <w:r w:rsidR="00670C26" w:rsidRPr="008A0E4F">
              <w:rPr>
                <w:rStyle w:val="Hyperlink"/>
                <w:rFonts w:ascii="Calibri" w:hAnsi="Calibri"/>
              </w:rPr>
              <w:t>;</w:t>
            </w:r>
          </w:p>
          <w:p w:rsidR="00670C26" w:rsidRPr="008A0E4F" w:rsidRDefault="00E024F4" w:rsidP="00827896">
            <w:pPr>
              <w:rPr>
                <w:rStyle w:val="Hyperlink"/>
                <w:rFonts w:ascii="Calibri" w:hAnsi="Calibri"/>
              </w:rPr>
            </w:pPr>
            <w:hyperlink r:id="rId56" w:history="1">
              <w:r w:rsidR="00670C26" w:rsidRPr="008A0E4F">
                <w:rPr>
                  <w:rStyle w:val="Hyperlink"/>
                  <w:rFonts w:ascii="Calibri" w:hAnsi="Calibri"/>
                </w:rPr>
                <w:t>I want to Update information contained in a sent SED (AD_BUC_10)</w:t>
              </w:r>
            </w:hyperlink>
            <w:r w:rsidR="00670C26" w:rsidRPr="008A0E4F">
              <w:rPr>
                <w:rStyle w:val="Hyperlink"/>
                <w:rFonts w:ascii="Calibri" w:hAnsi="Calibri"/>
              </w:rPr>
              <w:t>;</w:t>
            </w:r>
          </w:p>
          <w:p w:rsidR="00670C26" w:rsidRPr="008A0E4F" w:rsidRDefault="00E024F4" w:rsidP="00827896">
            <w:pPr>
              <w:rPr>
                <w:rFonts w:ascii="Calibri" w:hAnsi="Calibri"/>
              </w:rPr>
            </w:pPr>
            <w:hyperlink r:id="rId57" w:history="1">
              <w:r w:rsidR="00670C26" w:rsidRPr="008A0E4F">
                <w:rPr>
                  <w:rStyle w:val="Hyperlink"/>
                  <w:rFonts w:ascii="Calibri" w:hAnsi="Calibri"/>
                </w:rPr>
                <w:t>I want to invalidate a sent SED (AD_BUC_06)</w:t>
              </w:r>
            </w:hyperlink>
            <w:r w:rsidR="00670C26" w:rsidRPr="008A0E4F">
              <w:rPr>
                <w:rStyle w:val="Hyperlink"/>
                <w:rFonts w:ascii="Calibri" w:hAnsi="Calibri"/>
              </w:rPr>
              <w:t>;</w:t>
            </w:r>
          </w:p>
          <w:p w:rsidR="00670C26" w:rsidRPr="008A0E4F" w:rsidRDefault="00E024F4" w:rsidP="00561B13">
            <w:pPr>
              <w:spacing w:after="120"/>
              <w:rPr>
                <w:rFonts w:ascii="Calibri" w:hAnsi="Calibri"/>
                <w:color w:val="0000FF" w:themeColor="hyperlink"/>
                <w:u w:val="single"/>
              </w:rPr>
            </w:pPr>
            <w:hyperlink r:id="rId58" w:history="1">
              <w:r w:rsidR="00670C26" w:rsidRPr="008A0E4F">
                <w:rPr>
                  <w:rStyle w:val="Hyperlink"/>
                  <w:rFonts w:ascii="Calibri" w:hAnsi="Calibri"/>
                </w:rPr>
                <w:t>I want to Notify of Death of a person in an ongoing case (H_BUC_07)</w:t>
              </w:r>
            </w:hyperlink>
            <w:r w:rsidR="00670C26" w:rsidRPr="008A0E4F">
              <w:rPr>
                <w:rStyle w:val="Hyperlink"/>
                <w:rFonts w:ascii="Calibri" w:hAnsi="Calibri"/>
              </w:rPr>
              <w:t>;</w:t>
            </w:r>
          </w:p>
        </w:tc>
      </w:tr>
    </w:tbl>
    <w:p w:rsidR="00670C26" w:rsidRPr="008A0E4F" w:rsidRDefault="00670C26" w:rsidP="00977AD7">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95B3D7" w:themeFill="accent1" w:themeFillTint="99"/>
          </w:tcPr>
          <w:p w:rsidR="008C06C3" w:rsidRPr="008A0E4F" w:rsidRDefault="001903BE" w:rsidP="00DF7CB7">
            <w:pPr>
              <w:pStyle w:val="Heading2"/>
              <w:outlineLvl w:val="1"/>
            </w:pPr>
            <w:bookmarkStart w:id="24" w:name="_CP.3_What_should"/>
            <w:bookmarkStart w:id="25" w:name="_Toc499656396"/>
            <w:bookmarkEnd w:id="24"/>
            <w:r w:rsidRPr="008A0E4F">
              <w:t>CP.</w:t>
            </w:r>
            <w:r w:rsidR="00DF7CB7" w:rsidRPr="008A0E4F">
              <w:t>3</w:t>
            </w:r>
            <w:r w:rsidR="008C06C3" w:rsidRPr="008A0E4F">
              <w:t xml:space="preserve"> What should I do if I have received</w:t>
            </w:r>
            <w:r w:rsidR="00D70571">
              <w:t xml:space="preserve"> '</w:t>
            </w:r>
            <w:r w:rsidR="00D70571" w:rsidRPr="00D70571">
              <w:t>Information on pension supplement</w:t>
            </w:r>
            <w:r w:rsidR="00D70571">
              <w:t xml:space="preserve">' - </w:t>
            </w:r>
            <w:r w:rsidR="008C06C3" w:rsidRPr="008A0E4F">
              <w:t xml:space="preserve"> </w:t>
            </w:r>
            <w:r w:rsidR="00F86D37" w:rsidRPr="008A0E4F">
              <w:t xml:space="preserve">SED </w:t>
            </w:r>
            <w:r w:rsidR="008C06C3" w:rsidRPr="008A0E4F">
              <w:t>P</w:t>
            </w:r>
            <w:r w:rsidR="00DF7CB7" w:rsidRPr="008A0E4F">
              <w:t>13</w:t>
            </w:r>
            <w:r w:rsidR="008C06C3" w:rsidRPr="008A0E4F">
              <w:t>000?</w:t>
            </w:r>
            <w:bookmarkEnd w:id="25"/>
          </w:p>
        </w:tc>
      </w:tr>
      <w:tr w:rsidR="008C06C3" w:rsidRPr="008A0E4F" w:rsidTr="00AB6DF6">
        <w:tc>
          <w:tcPr>
            <w:tcW w:w="10065" w:type="dxa"/>
          </w:tcPr>
          <w:p w:rsidR="00DF7CB7" w:rsidRPr="008A0E4F" w:rsidRDefault="009E2D25" w:rsidP="008A0E4F">
            <w:pPr>
              <w:keepNext/>
              <w:keepLines/>
              <w:spacing w:before="120" w:after="60"/>
              <w:jc w:val="both"/>
            </w:pPr>
            <w:r w:rsidRPr="008A0E4F">
              <w:t>Once the Case Owner determined the right to a supplement</w:t>
            </w:r>
            <w:r w:rsidR="00185011" w:rsidRPr="008A0E4F">
              <w:t xml:space="preserve">, </w:t>
            </w:r>
            <w:r w:rsidRPr="008A0E4F">
              <w:t>they</w:t>
            </w:r>
            <w:r w:rsidR="00185011" w:rsidRPr="008A0E4F">
              <w:t xml:space="preserve"> inform you of the </w:t>
            </w:r>
            <w:r w:rsidRPr="008A0E4F">
              <w:t>outcome</w:t>
            </w:r>
            <w:r w:rsidR="00185011" w:rsidRPr="008A0E4F">
              <w:t xml:space="preserve"> in </w:t>
            </w:r>
            <w:r w:rsidR="001903BE" w:rsidRPr="008A0E4F">
              <w:t>‘</w:t>
            </w:r>
            <w:r w:rsidR="00DF7CB7" w:rsidRPr="008A0E4F">
              <w:t>Information on pension supplement</w:t>
            </w:r>
            <w:r w:rsidR="001903BE" w:rsidRPr="008A0E4F">
              <w:t xml:space="preserve">’ </w:t>
            </w:r>
            <w:hyperlink r:id="rId59" w:history="1">
              <w:r w:rsidR="00930F93" w:rsidRPr="008A0E4F">
                <w:rPr>
                  <w:rStyle w:val="Hyperlink"/>
                </w:rPr>
                <w:t xml:space="preserve">SED </w:t>
              </w:r>
              <w:r w:rsidR="001903BE" w:rsidRPr="008A0E4F">
                <w:rPr>
                  <w:rStyle w:val="Hyperlink"/>
                </w:rPr>
                <w:t>P</w:t>
              </w:r>
              <w:r w:rsidR="00DF7CB7" w:rsidRPr="008A0E4F">
                <w:rPr>
                  <w:rStyle w:val="Hyperlink"/>
                </w:rPr>
                <w:t>13</w:t>
              </w:r>
              <w:r w:rsidR="001903BE" w:rsidRPr="008A0E4F">
                <w:rPr>
                  <w:rStyle w:val="Hyperlink"/>
                </w:rPr>
                <w:t>000</w:t>
              </w:r>
            </w:hyperlink>
            <w:r w:rsidR="001903BE" w:rsidRPr="008A0E4F">
              <w:t xml:space="preserve"> in resp</w:t>
            </w:r>
            <w:r w:rsidR="00930F93" w:rsidRPr="008A0E4F">
              <w:t xml:space="preserve">onse to </w:t>
            </w:r>
            <w:r w:rsidR="00DF7CB7" w:rsidRPr="008A0E4F">
              <w:t>'I</w:t>
            </w:r>
            <w:r w:rsidR="00930F93" w:rsidRPr="008A0E4F">
              <w:t xml:space="preserve">nformation </w:t>
            </w:r>
            <w:r w:rsidR="00DF7CB7" w:rsidRPr="008A0E4F">
              <w:t>on Pension'</w:t>
            </w:r>
            <w:r w:rsidR="00930F93" w:rsidRPr="008A0E4F">
              <w:t xml:space="preserve"> </w:t>
            </w:r>
            <w:hyperlink r:id="rId60" w:history="1">
              <w:r w:rsidR="00930F93" w:rsidRPr="008A0E4F">
                <w:rPr>
                  <w:rStyle w:val="Hyperlink"/>
                </w:rPr>
                <w:t xml:space="preserve">SED </w:t>
              </w:r>
              <w:r w:rsidR="001903BE" w:rsidRPr="008A0E4F">
                <w:rPr>
                  <w:rStyle w:val="Hyperlink"/>
                </w:rPr>
                <w:t>P</w:t>
              </w:r>
              <w:r w:rsidR="00DF7CB7" w:rsidRPr="008A0E4F">
                <w:rPr>
                  <w:rStyle w:val="Hyperlink"/>
                </w:rPr>
                <w:t>12</w:t>
              </w:r>
              <w:r w:rsidR="001903BE" w:rsidRPr="008A0E4F">
                <w:rPr>
                  <w:rStyle w:val="Hyperlink"/>
                </w:rPr>
                <w:t>000</w:t>
              </w:r>
            </w:hyperlink>
            <w:r w:rsidR="008C06C3" w:rsidRPr="008A0E4F">
              <w:t>.</w:t>
            </w:r>
          </w:p>
          <w:p w:rsidR="00DD1EA6" w:rsidRPr="008A0E4F" w:rsidRDefault="00DF7CB7" w:rsidP="000279C5">
            <w:pPr>
              <w:spacing w:after="60"/>
            </w:pPr>
            <w:r w:rsidRPr="008A0E4F">
              <w:t xml:space="preserve">The </w:t>
            </w:r>
            <w:r w:rsidR="008A0E4F">
              <w:t xml:space="preserve">business </w:t>
            </w:r>
            <w:r w:rsidRPr="008A0E4F">
              <w:t>use case ends here.</w:t>
            </w:r>
            <w:r w:rsidR="008C06C3" w:rsidRPr="008A0E4F">
              <w:t xml:space="preserve"> </w:t>
            </w:r>
          </w:p>
          <w:p w:rsidR="008C06C3" w:rsidRPr="008A0E4F" w:rsidRDefault="00DD1EA6" w:rsidP="00D511EB">
            <w:pPr>
              <w:spacing w:after="120"/>
              <w:jc w:val="both"/>
              <w:rPr>
                <w:rFonts w:cs="Arial"/>
              </w:rPr>
            </w:pPr>
            <w:r w:rsidRPr="008A0E4F">
              <w:rPr>
                <w:rFonts w:cs="Arial"/>
              </w:rPr>
              <w:t xml:space="preserve">Note that in case when </w:t>
            </w:r>
            <w:r w:rsidR="0018189D">
              <w:rPr>
                <w:rFonts w:cs="Arial"/>
              </w:rPr>
              <w:t>SED</w:t>
            </w:r>
            <w:r w:rsidR="00B452B0">
              <w:rPr>
                <w:rFonts w:cs="Arial"/>
              </w:rPr>
              <w:t>s</w:t>
            </w:r>
            <w:r w:rsidR="0018189D">
              <w:rPr>
                <w:rFonts w:cs="Arial"/>
              </w:rPr>
              <w:t xml:space="preserve"> </w:t>
            </w:r>
            <w:r w:rsidRPr="008A0E4F">
              <w:rPr>
                <w:rFonts w:cs="Arial"/>
              </w:rPr>
              <w:t>P11000</w:t>
            </w:r>
            <w:r w:rsidR="00B452B0">
              <w:rPr>
                <w:rFonts w:cs="Arial"/>
              </w:rPr>
              <w:t xml:space="preserve"> </w:t>
            </w:r>
            <w:r w:rsidRPr="008A0E4F">
              <w:rPr>
                <w:rFonts w:cs="Arial"/>
              </w:rPr>
              <w:t>-</w:t>
            </w:r>
            <w:r w:rsidR="00B452B0">
              <w:rPr>
                <w:rFonts w:cs="Arial"/>
              </w:rPr>
              <w:t xml:space="preserve"> </w:t>
            </w:r>
            <w:r w:rsidRPr="008A0E4F">
              <w:rPr>
                <w:rFonts w:cs="Arial"/>
              </w:rPr>
              <w:t xml:space="preserve">P13000 are not sufficient in the individual case, because there is a need to obtain some special information/data, the institution which finds it necessary to obtain an additional document or information, </w:t>
            </w:r>
            <w:r w:rsidR="00234F04" w:rsidRPr="008A0E4F">
              <w:rPr>
                <w:rFonts w:cs="Arial"/>
              </w:rPr>
              <w:t xml:space="preserve">can make a request </w:t>
            </w:r>
            <w:r w:rsidR="00234F04">
              <w:t xml:space="preserve">by opening a separate BUC P_BUC_05 and sending </w:t>
            </w:r>
            <w:hyperlink r:id="rId61" w:history="1">
              <w:r w:rsidR="00234F04" w:rsidRPr="008A0E4F">
                <w:rPr>
                  <w:rStyle w:val="Hyperlink"/>
                  <w:rFonts w:cs="Arial"/>
                </w:rPr>
                <w:t>SED P8000</w:t>
              </w:r>
            </w:hyperlink>
            <w:r w:rsidR="00234F04">
              <w:rPr>
                <w:rFonts w:cs="Arial"/>
              </w:rPr>
              <w:t>.</w:t>
            </w:r>
          </w:p>
        </w:tc>
      </w:tr>
      <w:tr w:rsidR="00670C26" w:rsidRPr="008A0E4F" w:rsidTr="00AB6DF6">
        <w:tc>
          <w:tcPr>
            <w:tcW w:w="10065" w:type="dxa"/>
          </w:tcPr>
          <w:p w:rsidR="00670C26" w:rsidRPr="008A0E4F" w:rsidRDefault="00670C26" w:rsidP="00827896">
            <w:r w:rsidRPr="008A0E4F">
              <w:t>Sub-process steps available to the C</w:t>
            </w:r>
            <w:r w:rsidR="00501604" w:rsidRPr="008A0E4F">
              <w:t>ounterparty</w:t>
            </w:r>
            <w:r w:rsidRPr="008A0E4F">
              <w:t xml:space="preserve"> at this stage:</w:t>
            </w:r>
          </w:p>
          <w:p w:rsidR="00670C26" w:rsidRPr="008A0E4F" w:rsidRDefault="00E024F4" w:rsidP="00827896">
            <w:pPr>
              <w:rPr>
                <w:rFonts w:ascii="Calibri" w:hAnsi="Calibri"/>
                <w:u w:val="single"/>
              </w:rPr>
            </w:pPr>
            <w:hyperlink r:id="rId62" w:history="1">
              <w:r w:rsidR="00670C26" w:rsidRPr="008A0E4F">
                <w:rPr>
                  <w:rStyle w:val="Hyperlink"/>
                  <w:rFonts w:ascii="Calibri" w:hAnsi="Calibri"/>
                </w:rPr>
                <w:t>I want to Add Participant to the case (AD_BUC_03)</w:t>
              </w:r>
            </w:hyperlink>
            <w:r w:rsidR="00670C26" w:rsidRPr="008A0E4F">
              <w:rPr>
                <w:rFonts w:ascii="Calibri" w:hAnsi="Calibri"/>
                <w:u w:val="single"/>
              </w:rPr>
              <w:t>;</w:t>
            </w:r>
            <w:r w:rsidR="00670C26" w:rsidRPr="008A0E4F">
              <w:rPr>
                <w:rFonts w:ascii="Calibri" w:hAnsi="Calibri"/>
              </w:rPr>
              <w:t xml:space="preserve"> </w:t>
            </w:r>
          </w:p>
          <w:p w:rsidR="00670C26" w:rsidRPr="008A0E4F" w:rsidRDefault="00E024F4" w:rsidP="00827896">
            <w:pPr>
              <w:rPr>
                <w:rStyle w:val="Hyperlink"/>
                <w:rFonts w:ascii="Calibri" w:hAnsi="Calibri"/>
              </w:rPr>
            </w:pPr>
            <w:hyperlink r:id="rId63" w:history="1">
              <w:r w:rsidR="00670C26" w:rsidRPr="008A0E4F">
                <w:rPr>
                  <w:rStyle w:val="Hyperlink"/>
                  <w:rFonts w:ascii="Calibri" w:hAnsi="Calibri"/>
                </w:rPr>
                <w:t>I want to Forward Case to another Competent Institution (AD_BUC_05)</w:t>
              </w:r>
            </w:hyperlink>
            <w:r w:rsidR="00670C26" w:rsidRPr="008A0E4F">
              <w:rPr>
                <w:rStyle w:val="Hyperlink"/>
                <w:rFonts w:ascii="Calibri" w:hAnsi="Calibri"/>
              </w:rPr>
              <w:t>;</w:t>
            </w:r>
          </w:p>
          <w:p w:rsidR="00670C26" w:rsidRPr="008A0E4F" w:rsidRDefault="00E024F4" w:rsidP="00827896">
            <w:pPr>
              <w:rPr>
                <w:rStyle w:val="Hyperlink"/>
                <w:rFonts w:ascii="Calibri" w:hAnsi="Calibri"/>
              </w:rPr>
            </w:pPr>
            <w:hyperlink r:id="rId64" w:history="1">
              <w:r w:rsidR="00670C26" w:rsidRPr="008A0E4F">
                <w:rPr>
                  <w:rStyle w:val="Hyperlink"/>
                  <w:rFonts w:ascii="Calibri" w:hAnsi="Calibri"/>
                </w:rPr>
                <w:t>I want to Update information contained in a sent SED (AD_BUC_10)</w:t>
              </w:r>
            </w:hyperlink>
            <w:r w:rsidR="00670C26" w:rsidRPr="008A0E4F">
              <w:rPr>
                <w:rStyle w:val="Hyperlink"/>
                <w:rFonts w:ascii="Calibri" w:hAnsi="Calibri"/>
              </w:rPr>
              <w:t>;</w:t>
            </w:r>
          </w:p>
          <w:p w:rsidR="00670C26" w:rsidRPr="008A0E4F" w:rsidRDefault="00E024F4" w:rsidP="00827896">
            <w:pPr>
              <w:rPr>
                <w:rFonts w:ascii="Calibri" w:hAnsi="Calibri"/>
              </w:rPr>
            </w:pPr>
            <w:hyperlink r:id="rId65" w:history="1">
              <w:r w:rsidR="00670C26" w:rsidRPr="008A0E4F">
                <w:rPr>
                  <w:rStyle w:val="Hyperlink"/>
                  <w:rFonts w:ascii="Calibri" w:hAnsi="Calibri"/>
                </w:rPr>
                <w:t>I want to invalidate a sent SED (AD_BUC_06)</w:t>
              </w:r>
            </w:hyperlink>
            <w:r w:rsidR="00670C26" w:rsidRPr="008A0E4F">
              <w:rPr>
                <w:rStyle w:val="Hyperlink"/>
                <w:rFonts w:ascii="Calibri" w:hAnsi="Calibri"/>
              </w:rPr>
              <w:t>;</w:t>
            </w:r>
          </w:p>
          <w:p w:rsidR="00670C26" w:rsidRPr="008A0E4F" w:rsidRDefault="00E024F4" w:rsidP="00B102E9">
            <w:pPr>
              <w:spacing w:after="120"/>
              <w:rPr>
                <w:rFonts w:ascii="Calibri" w:hAnsi="Calibri"/>
                <w:color w:val="0000FF" w:themeColor="hyperlink"/>
                <w:u w:val="single"/>
              </w:rPr>
            </w:pPr>
            <w:hyperlink r:id="rId66" w:history="1">
              <w:r w:rsidR="00670C26" w:rsidRPr="008A0E4F">
                <w:rPr>
                  <w:rStyle w:val="Hyperlink"/>
                  <w:rFonts w:ascii="Calibri" w:hAnsi="Calibri"/>
                </w:rPr>
                <w:t>I want to Notify of Death of a person in an ongoing case (H_BUC_07)</w:t>
              </w:r>
            </w:hyperlink>
            <w:r w:rsidR="009E2D25" w:rsidRPr="008A0E4F">
              <w:rPr>
                <w:rStyle w:val="Hyperlink"/>
                <w:rFonts w:ascii="Calibri" w:hAnsi="Calibri"/>
              </w:rPr>
              <w:t>;</w:t>
            </w:r>
          </w:p>
        </w:tc>
      </w:tr>
    </w:tbl>
    <w:p w:rsidR="0036252C" w:rsidRPr="00153EC0" w:rsidRDefault="003E4152" w:rsidP="00CA7BFB">
      <w:pPr>
        <w:rPr>
          <w:b/>
          <w:lang w:val="nn-NO"/>
        </w:rPr>
      </w:pPr>
      <w:bookmarkStart w:id="26" w:name="Portable_Documents"/>
      <w:bookmarkEnd w:id="4"/>
      <w:r w:rsidRPr="00E926D4">
        <w:rPr>
          <w:lang w:val="nn-NO"/>
        </w:rPr>
        <w:lastRenderedPageBreak/>
        <w:br w:type="page"/>
      </w:r>
      <w:r w:rsidR="0036252C" w:rsidRPr="00153EC0">
        <w:rPr>
          <w:b/>
          <w:lang w:val="nn-NO"/>
        </w:rPr>
        <w:lastRenderedPageBreak/>
        <w:t>BPMN diagram for P_BUC_0</w:t>
      </w:r>
      <w:r w:rsidR="00264EA3" w:rsidRPr="00153EC0">
        <w:rPr>
          <w:b/>
          <w:lang w:val="nn-NO"/>
        </w:rPr>
        <w:t>7</w:t>
      </w:r>
    </w:p>
    <w:p w:rsidR="0036252C" w:rsidRPr="008A0E4F" w:rsidRDefault="0088328F" w:rsidP="0088328F">
      <w:pPr>
        <w:spacing w:after="0"/>
      </w:pPr>
      <w:r w:rsidRPr="008A0E4F">
        <w:t xml:space="preserve">Click </w:t>
      </w:r>
      <w:hyperlink r:id="rId67" w:history="1">
        <w:r w:rsidRPr="008A0E4F">
          <w:rPr>
            <w:rStyle w:val="Hyperlink"/>
          </w:rPr>
          <w:t>here</w:t>
        </w:r>
      </w:hyperlink>
      <w:r w:rsidRPr="008A0E4F">
        <w:t xml:space="preserve"> to open the BPMN diagram(s) for </w:t>
      </w:r>
      <w:r w:rsidR="003F0A22" w:rsidRPr="008A0E4F">
        <w:t>P_BUC_0</w:t>
      </w:r>
      <w:r w:rsidR="00264EA3" w:rsidRPr="008A0E4F">
        <w:t>7</w:t>
      </w:r>
      <w:r w:rsidRPr="008A0E4F">
        <w:t>.</w:t>
      </w:r>
    </w:p>
    <w:p w:rsidR="0036252C" w:rsidRPr="008A0E4F" w:rsidRDefault="0036252C" w:rsidP="0088328F">
      <w:pPr>
        <w:spacing w:after="0"/>
        <w:rPr>
          <w:b/>
        </w:rPr>
      </w:pPr>
    </w:p>
    <w:p w:rsidR="008C06C3" w:rsidRPr="008A0E4F" w:rsidRDefault="008C06C3" w:rsidP="00DA15E9">
      <w:pPr>
        <w:pStyle w:val="Heading1"/>
      </w:pPr>
      <w:bookmarkStart w:id="27" w:name="_Toc499656397"/>
      <w:r w:rsidRPr="008A0E4F">
        <w:t>Structured Electronic Documents (SEDs) used in the process</w:t>
      </w:r>
      <w:bookmarkEnd w:id="27"/>
    </w:p>
    <w:p w:rsidR="00106198" w:rsidRPr="008A0E4F" w:rsidRDefault="00106198" w:rsidP="00755292">
      <w:pPr>
        <w:spacing w:after="0"/>
        <w:jc w:val="both"/>
        <w:rPr>
          <w:rFonts w:cstheme="minorHAnsi"/>
          <w:color w:val="000000" w:themeColor="text1"/>
        </w:rPr>
      </w:pPr>
      <w:r w:rsidRPr="008A0E4F">
        <w:t>The fol</w:t>
      </w:r>
      <w:r w:rsidR="00264EA3" w:rsidRPr="008A0E4F">
        <w:t>lowing SEDs are used in P_BUC_07</w:t>
      </w:r>
      <w:r w:rsidRPr="008A0E4F">
        <w:t>:</w:t>
      </w:r>
    </w:p>
    <w:p w:rsidR="00106198" w:rsidRPr="008A0E4F" w:rsidRDefault="00E024F4"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68" w:history="1">
        <w:r w:rsidR="00106198" w:rsidRPr="008A0E4F">
          <w:rPr>
            <w:rStyle w:val="Hyperlink"/>
            <w:rFonts w:asciiTheme="minorHAnsi" w:hAnsiTheme="minorHAnsi" w:cstheme="minorHAnsi"/>
            <w:sz w:val="22"/>
            <w:szCs w:val="22"/>
            <w:lang w:val="en-GB"/>
          </w:rPr>
          <w:t>P</w:t>
        </w:r>
        <w:r w:rsidR="00264EA3" w:rsidRPr="008A0E4F">
          <w:rPr>
            <w:rStyle w:val="Hyperlink"/>
            <w:rFonts w:asciiTheme="minorHAnsi" w:hAnsiTheme="minorHAnsi" w:cstheme="minorHAnsi"/>
            <w:sz w:val="22"/>
            <w:szCs w:val="22"/>
            <w:lang w:val="en-GB"/>
          </w:rPr>
          <w:t>11</w:t>
        </w:r>
        <w:r w:rsidR="00106198" w:rsidRPr="008A0E4F">
          <w:rPr>
            <w:rStyle w:val="Hyperlink"/>
            <w:rFonts w:asciiTheme="minorHAnsi" w:hAnsiTheme="minorHAnsi" w:cstheme="minorHAnsi"/>
            <w:sz w:val="22"/>
            <w:szCs w:val="22"/>
            <w:lang w:val="en-GB"/>
          </w:rPr>
          <w:t xml:space="preserve">000 – </w:t>
        </w:r>
        <w:r w:rsidR="00264EA3" w:rsidRPr="008A0E4F">
          <w:rPr>
            <w:rStyle w:val="Hyperlink"/>
            <w:rFonts w:asciiTheme="minorHAnsi" w:hAnsiTheme="minorHAnsi" w:cstheme="minorHAnsi"/>
            <w:sz w:val="22"/>
            <w:szCs w:val="22"/>
            <w:lang w:val="en-GB"/>
          </w:rPr>
          <w:t>Request for pension amount</w:t>
        </w:r>
      </w:hyperlink>
    </w:p>
    <w:p w:rsidR="00106198" w:rsidRPr="008A0E4F" w:rsidRDefault="00E024F4"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69" w:history="1">
        <w:r w:rsidR="00106198" w:rsidRPr="008A0E4F">
          <w:rPr>
            <w:rStyle w:val="Hyperlink"/>
            <w:rFonts w:asciiTheme="minorHAnsi" w:hAnsiTheme="minorHAnsi" w:cstheme="minorHAnsi"/>
            <w:sz w:val="22"/>
            <w:szCs w:val="22"/>
            <w:lang w:val="en-GB"/>
          </w:rPr>
          <w:t>P</w:t>
        </w:r>
        <w:r w:rsidR="00264EA3" w:rsidRPr="008A0E4F">
          <w:rPr>
            <w:rStyle w:val="Hyperlink"/>
            <w:rFonts w:asciiTheme="minorHAnsi" w:hAnsiTheme="minorHAnsi" w:cstheme="minorHAnsi"/>
            <w:sz w:val="22"/>
            <w:szCs w:val="22"/>
            <w:lang w:val="en-GB"/>
          </w:rPr>
          <w:t>12</w:t>
        </w:r>
        <w:r w:rsidR="00106198" w:rsidRPr="008A0E4F">
          <w:rPr>
            <w:rStyle w:val="Hyperlink"/>
            <w:rFonts w:asciiTheme="minorHAnsi" w:hAnsiTheme="minorHAnsi" w:cstheme="minorHAnsi"/>
            <w:sz w:val="22"/>
            <w:szCs w:val="22"/>
            <w:lang w:val="en-GB"/>
          </w:rPr>
          <w:t xml:space="preserve">000 – </w:t>
        </w:r>
        <w:r w:rsidR="00264EA3" w:rsidRPr="008A0E4F">
          <w:rPr>
            <w:rStyle w:val="Hyperlink"/>
            <w:rFonts w:asciiTheme="minorHAnsi" w:hAnsiTheme="minorHAnsi" w:cstheme="minorHAnsi"/>
            <w:sz w:val="22"/>
            <w:szCs w:val="22"/>
            <w:lang w:val="en-GB"/>
          </w:rPr>
          <w:t>Information on pension amount</w:t>
        </w:r>
      </w:hyperlink>
    </w:p>
    <w:p w:rsidR="00106198" w:rsidRPr="008A0E4F" w:rsidRDefault="00E024F4"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70" w:history="1">
        <w:r w:rsidR="00106198" w:rsidRPr="008A0E4F">
          <w:rPr>
            <w:rStyle w:val="Hyperlink"/>
            <w:rFonts w:asciiTheme="minorHAnsi" w:hAnsiTheme="minorHAnsi" w:cstheme="minorHAnsi"/>
            <w:sz w:val="22"/>
            <w:szCs w:val="22"/>
            <w:lang w:val="en-GB"/>
          </w:rPr>
          <w:t>P</w:t>
        </w:r>
        <w:r w:rsidR="00264EA3" w:rsidRPr="008A0E4F">
          <w:rPr>
            <w:rStyle w:val="Hyperlink"/>
            <w:rFonts w:asciiTheme="minorHAnsi" w:hAnsiTheme="minorHAnsi" w:cstheme="minorHAnsi"/>
            <w:sz w:val="22"/>
            <w:szCs w:val="22"/>
            <w:lang w:val="en-GB"/>
          </w:rPr>
          <w:t>13</w:t>
        </w:r>
        <w:r w:rsidR="00106198" w:rsidRPr="008A0E4F">
          <w:rPr>
            <w:rStyle w:val="Hyperlink"/>
            <w:rFonts w:asciiTheme="minorHAnsi" w:hAnsiTheme="minorHAnsi" w:cstheme="minorHAnsi"/>
            <w:sz w:val="22"/>
            <w:szCs w:val="22"/>
            <w:lang w:val="en-GB"/>
          </w:rPr>
          <w:t>000 –</w:t>
        </w:r>
        <w:r w:rsidR="007519BC" w:rsidRPr="008A0E4F">
          <w:rPr>
            <w:rStyle w:val="Hyperlink"/>
            <w:rFonts w:asciiTheme="minorHAnsi" w:hAnsiTheme="minorHAnsi" w:cstheme="minorHAnsi"/>
            <w:sz w:val="22"/>
            <w:szCs w:val="22"/>
            <w:lang w:val="en-GB"/>
          </w:rPr>
          <w:t xml:space="preserve"> Information</w:t>
        </w:r>
        <w:r w:rsidR="00264EA3" w:rsidRPr="008A0E4F">
          <w:rPr>
            <w:rStyle w:val="Hyperlink"/>
            <w:rFonts w:asciiTheme="minorHAnsi" w:hAnsiTheme="minorHAnsi" w:cstheme="minorHAnsi"/>
            <w:sz w:val="22"/>
            <w:szCs w:val="22"/>
            <w:lang w:val="en-GB"/>
          </w:rPr>
          <w:t xml:space="preserve"> on pension supplement</w:t>
        </w:r>
      </w:hyperlink>
    </w:p>
    <w:bookmarkEnd w:id="26"/>
    <w:p w:rsidR="00755292" w:rsidRPr="008A0E4F" w:rsidRDefault="00755292">
      <w:pPr>
        <w:rPr>
          <w:b/>
        </w:rPr>
      </w:pPr>
    </w:p>
    <w:p w:rsidR="00F60DDB" w:rsidRPr="008A0E4F" w:rsidRDefault="00F60DDB" w:rsidP="00DA15E9">
      <w:pPr>
        <w:pStyle w:val="Heading1"/>
        <w:rPr>
          <w:rStyle w:val="Hyperlink"/>
          <w:rFonts w:cstheme="minorHAnsi"/>
          <w:b w:val="0"/>
          <w:color w:val="auto"/>
          <w:u w:val="none"/>
        </w:rPr>
      </w:pPr>
      <w:bookmarkStart w:id="28" w:name="_Toc499656398"/>
      <w:r w:rsidRPr="00F942E8">
        <w:rPr>
          <w:rFonts w:cstheme="minorHAnsi"/>
        </w:rPr>
        <w:t xml:space="preserve">Horizontal </w:t>
      </w:r>
      <w:r w:rsidR="00F21392" w:rsidRPr="00F942E8">
        <w:rPr>
          <w:rFonts w:cstheme="minorHAnsi"/>
        </w:rPr>
        <w:t>sub-</w:t>
      </w:r>
      <w:r w:rsidR="00E11DBB" w:rsidRPr="00F942E8">
        <w:rPr>
          <w:rFonts w:cstheme="minorHAnsi"/>
        </w:rPr>
        <w:t>process</w:t>
      </w:r>
      <w:r w:rsidRPr="00F942E8">
        <w:rPr>
          <w:rFonts w:cstheme="minorHAnsi"/>
        </w:rPr>
        <w:t>es</w:t>
      </w:r>
      <w:bookmarkEnd w:id="28"/>
    </w:p>
    <w:p w:rsidR="00A037A8" w:rsidRPr="008A0E4F" w:rsidRDefault="00755292" w:rsidP="00A037A8">
      <w:pPr>
        <w:spacing w:after="0"/>
        <w:jc w:val="both"/>
      </w:pPr>
      <w:r w:rsidRPr="008A0E4F">
        <w:t xml:space="preserve">The following horizontal sub-processes are used in </w:t>
      </w:r>
      <w:r w:rsidR="00264EA3" w:rsidRPr="008A0E4F">
        <w:t>P_BUC_07</w:t>
      </w:r>
      <w:r w:rsidR="00A037A8" w:rsidRPr="008A0E4F">
        <w:t>:</w:t>
      </w:r>
    </w:p>
    <w:p w:rsidR="00A037A8" w:rsidRPr="008A0E4F" w:rsidRDefault="00E024F4" w:rsidP="00755292">
      <w:pPr>
        <w:pStyle w:val="ListParagraph"/>
        <w:numPr>
          <w:ilvl w:val="0"/>
          <w:numId w:val="40"/>
        </w:numPr>
        <w:spacing w:line="276" w:lineRule="auto"/>
        <w:jc w:val="both"/>
        <w:rPr>
          <w:rFonts w:asciiTheme="minorHAnsi" w:hAnsiTheme="minorHAnsi" w:cstheme="minorHAnsi"/>
          <w:sz w:val="22"/>
          <w:szCs w:val="22"/>
          <w:lang w:val="en-GB"/>
        </w:rPr>
      </w:pPr>
      <w:hyperlink r:id="rId71" w:history="1">
        <w:r w:rsidR="00A037A8" w:rsidRPr="008A0E4F">
          <w:rPr>
            <w:rStyle w:val="Hyperlink"/>
            <w:rFonts w:asciiTheme="minorHAnsi" w:hAnsiTheme="minorHAnsi" w:cstheme="minorHAnsi"/>
            <w:sz w:val="22"/>
            <w:szCs w:val="22"/>
            <w:lang w:val="en-GB"/>
          </w:rPr>
          <w:t>H_BUC_07_</w:t>
        </w:r>
        <w:r w:rsidR="00437A43" w:rsidRPr="008A0E4F">
          <w:rPr>
            <w:rStyle w:val="Hyperlink"/>
            <w:rFonts w:asciiTheme="minorHAnsi" w:hAnsiTheme="minorHAnsi" w:cstheme="minorHAnsi"/>
            <w:sz w:val="22"/>
            <w:szCs w:val="22"/>
            <w:lang w:val="en-GB"/>
          </w:rPr>
          <w:t>Sub-</w:t>
        </w:r>
        <w:r w:rsidR="00E11DBB" w:rsidRPr="008A0E4F">
          <w:rPr>
            <w:rStyle w:val="Hyperlink"/>
            <w:rFonts w:asciiTheme="minorHAnsi" w:hAnsiTheme="minorHAnsi" w:cstheme="minorHAnsi"/>
            <w:sz w:val="22"/>
            <w:szCs w:val="22"/>
            <w:lang w:val="en-GB"/>
          </w:rPr>
          <w:t>process</w:t>
        </w:r>
        <w:r w:rsidR="00A037A8" w:rsidRPr="008A0E4F">
          <w:rPr>
            <w:rStyle w:val="Hyperlink"/>
            <w:rFonts w:asciiTheme="minorHAnsi" w:hAnsiTheme="minorHAnsi" w:cstheme="minorHAnsi"/>
            <w:sz w:val="22"/>
            <w:szCs w:val="22"/>
            <w:lang w:val="en-GB"/>
          </w:rPr>
          <w:t xml:space="preserve"> – Notification of Death</w:t>
        </w:r>
      </w:hyperlink>
    </w:p>
    <w:p w:rsidR="00F60DDB" w:rsidRPr="008A0E4F" w:rsidRDefault="00F60DDB" w:rsidP="00F60DDB">
      <w:pPr>
        <w:rPr>
          <w:rFonts w:cstheme="minorHAnsi"/>
        </w:rPr>
      </w:pPr>
    </w:p>
    <w:p w:rsidR="00F60DDB" w:rsidRPr="008A0E4F" w:rsidRDefault="00F60DDB" w:rsidP="00DA15E9">
      <w:pPr>
        <w:pStyle w:val="Heading1"/>
        <w:rPr>
          <w:rStyle w:val="Hyperlink"/>
          <w:rFonts w:cstheme="minorHAnsi"/>
          <w:b w:val="0"/>
          <w:color w:val="auto"/>
          <w:u w:val="none"/>
        </w:rPr>
      </w:pPr>
      <w:bookmarkStart w:id="29" w:name="_Toc499656399"/>
      <w:r w:rsidRPr="00F942E8">
        <w:rPr>
          <w:rFonts w:cstheme="minorHAnsi"/>
        </w:rPr>
        <w:t xml:space="preserve">Administrative </w:t>
      </w:r>
      <w:r w:rsidR="00F21392" w:rsidRPr="00F942E8">
        <w:rPr>
          <w:rFonts w:cstheme="minorHAnsi"/>
        </w:rPr>
        <w:t>sub-</w:t>
      </w:r>
      <w:r w:rsidR="00E11DBB" w:rsidRPr="00F942E8">
        <w:rPr>
          <w:rFonts w:cstheme="minorHAnsi"/>
        </w:rPr>
        <w:t>process</w:t>
      </w:r>
      <w:r w:rsidRPr="00F942E8">
        <w:rPr>
          <w:rFonts w:cstheme="minorHAnsi"/>
        </w:rPr>
        <w:t>es</w:t>
      </w:r>
      <w:bookmarkEnd w:id="29"/>
    </w:p>
    <w:p w:rsidR="00565B1F" w:rsidRPr="008A0E4F" w:rsidRDefault="00755292" w:rsidP="00565B1F">
      <w:pPr>
        <w:spacing w:after="0"/>
        <w:jc w:val="both"/>
      </w:pPr>
      <w:r w:rsidRPr="008A0E4F">
        <w:t>The following administrative su</w:t>
      </w:r>
      <w:r w:rsidR="00264EA3" w:rsidRPr="008A0E4F">
        <w:t>b-processes are used in P_BUC_07</w:t>
      </w:r>
      <w:r w:rsidR="00565B1F" w:rsidRPr="008A0E4F">
        <w:t>:</w:t>
      </w:r>
    </w:p>
    <w:p w:rsidR="00BD46D3" w:rsidRPr="008A0E4F" w:rsidRDefault="00E024F4" w:rsidP="00BD46D3">
      <w:pPr>
        <w:pStyle w:val="ListParagraph"/>
        <w:numPr>
          <w:ilvl w:val="0"/>
          <w:numId w:val="41"/>
        </w:numPr>
        <w:jc w:val="both"/>
        <w:rPr>
          <w:rStyle w:val="Hyperlink"/>
          <w:rFonts w:asciiTheme="minorHAnsi" w:hAnsiTheme="minorHAnsi" w:cstheme="minorHAnsi"/>
          <w:sz w:val="22"/>
          <w:szCs w:val="22"/>
          <w:lang w:val="en-GB"/>
        </w:rPr>
      </w:pPr>
      <w:hyperlink r:id="rId72" w:history="1">
        <w:r w:rsidR="00BD46D3" w:rsidRPr="008A0E4F">
          <w:rPr>
            <w:rStyle w:val="Hyperlink"/>
            <w:rFonts w:asciiTheme="minorHAnsi" w:hAnsiTheme="minorHAnsi" w:cstheme="minorHAnsi"/>
            <w:sz w:val="22"/>
            <w:szCs w:val="22"/>
            <w:lang w:val="en-GB"/>
          </w:rPr>
          <w:t xml:space="preserve">AD_BUC_03_Sub-process – Add Participant </w:t>
        </w:r>
      </w:hyperlink>
    </w:p>
    <w:p w:rsidR="00565B1F" w:rsidRPr="008A0E4F" w:rsidRDefault="00E024F4" w:rsidP="00755292">
      <w:pPr>
        <w:pStyle w:val="ListParagraph"/>
        <w:numPr>
          <w:ilvl w:val="0"/>
          <w:numId w:val="41"/>
        </w:numPr>
        <w:spacing w:line="276" w:lineRule="auto"/>
        <w:jc w:val="both"/>
        <w:rPr>
          <w:rFonts w:asciiTheme="minorHAnsi" w:hAnsiTheme="minorHAnsi" w:cstheme="minorHAnsi"/>
          <w:sz w:val="22"/>
          <w:szCs w:val="22"/>
          <w:lang w:val="en-GB"/>
        </w:rPr>
      </w:pPr>
      <w:hyperlink r:id="rId73" w:history="1">
        <w:r w:rsidR="00565B1F" w:rsidRPr="008A0E4F">
          <w:rPr>
            <w:rStyle w:val="Hyperlink"/>
            <w:rFonts w:asciiTheme="minorHAnsi" w:hAnsiTheme="minorHAnsi" w:cstheme="minorHAnsi"/>
            <w:sz w:val="22"/>
            <w:szCs w:val="22"/>
            <w:lang w:val="en-GB"/>
          </w:rPr>
          <w:t>AD_BUC_04_</w:t>
        </w:r>
        <w:r w:rsidR="00437A43" w:rsidRPr="008A0E4F">
          <w:rPr>
            <w:rStyle w:val="Hyperlink"/>
            <w:rFonts w:asciiTheme="minorHAnsi" w:hAnsiTheme="minorHAnsi" w:cstheme="minorHAnsi"/>
            <w:sz w:val="22"/>
            <w:szCs w:val="22"/>
            <w:lang w:val="en-GB"/>
          </w:rPr>
          <w:t>Sub-</w:t>
        </w:r>
        <w:r w:rsidR="00E11DBB" w:rsidRPr="008A0E4F">
          <w:rPr>
            <w:rStyle w:val="Hyperlink"/>
            <w:rFonts w:asciiTheme="minorHAnsi" w:hAnsiTheme="minorHAnsi" w:cstheme="minorHAnsi"/>
            <w:sz w:val="22"/>
            <w:szCs w:val="22"/>
            <w:lang w:val="en-GB"/>
          </w:rPr>
          <w:t>process</w:t>
        </w:r>
        <w:r w:rsidR="00565B1F" w:rsidRPr="008A0E4F">
          <w:rPr>
            <w:rStyle w:val="Hyperlink"/>
            <w:rFonts w:asciiTheme="minorHAnsi" w:hAnsiTheme="minorHAnsi" w:cstheme="minorHAnsi"/>
            <w:sz w:val="22"/>
            <w:szCs w:val="22"/>
            <w:lang w:val="en-GB"/>
          </w:rPr>
          <w:t xml:space="preserve"> – Remove Participant</w:t>
        </w:r>
      </w:hyperlink>
    </w:p>
    <w:p w:rsidR="00BD46D3" w:rsidRPr="008A0E4F" w:rsidRDefault="00E024F4" w:rsidP="00BD46D3">
      <w:pPr>
        <w:pStyle w:val="ListParagraph"/>
        <w:numPr>
          <w:ilvl w:val="0"/>
          <w:numId w:val="41"/>
        </w:numPr>
        <w:jc w:val="both"/>
        <w:rPr>
          <w:rFonts w:asciiTheme="minorHAnsi" w:hAnsiTheme="minorHAnsi" w:cstheme="minorHAnsi"/>
          <w:sz w:val="22"/>
          <w:szCs w:val="22"/>
          <w:lang w:val="en-GB"/>
        </w:rPr>
      </w:pPr>
      <w:hyperlink r:id="rId74" w:history="1">
        <w:r w:rsidR="00BD46D3" w:rsidRPr="008A0E4F">
          <w:rPr>
            <w:rStyle w:val="Hyperlink"/>
            <w:rFonts w:asciiTheme="minorHAnsi" w:hAnsiTheme="minorHAnsi" w:cstheme="minorHAnsi"/>
            <w:sz w:val="22"/>
            <w:szCs w:val="22"/>
            <w:lang w:val="en-GB"/>
          </w:rPr>
          <w:t xml:space="preserve">AD_BUC_05_Sub-process – </w:t>
        </w:r>
        <w:r w:rsidR="00D45B86" w:rsidRPr="008A0E4F">
          <w:rPr>
            <w:rStyle w:val="Hyperlink"/>
            <w:rFonts w:asciiTheme="minorHAnsi" w:hAnsiTheme="minorHAnsi" w:cstheme="minorHAnsi"/>
            <w:sz w:val="22"/>
            <w:szCs w:val="22"/>
            <w:lang w:val="en-GB"/>
          </w:rPr>
          <w:t>Forward Case</w:t>
        </w:r>
      </w:hyperlink>
    </w:p>
    <w:p w:rsidR="00BD46D3" w:rsidRPr="008A0E4F" w:rsidRDefault="00E024F4" w:rsidP="00BD46D3">
      <w:pPr>
        <w:pStyle w:val="ListParagraph"/>
        <w:numPr>
          <w:ilvl w:val="0"/>
          <w:numId w:val="41"/>
        </w:numPr>
        <w:jc w:val="both"/>
        <w:rPr>
          <w:rFonts w:asciiTheme="minorHAnsi" w:hAnsiTheme="minorHAnsi" w:cstheme="minorHAnsi"/>
          <w:sz w:val="22"/>
          <w:szCs w:val="22"/>
          <w:lang w:val="en-GB"/>
        </w:rPr>
      </w:pPr>
      <w:hyperlink r:id="rId75" w:history="1">
        <w:r w:rsidR="00BD46D3" w:rsidRPr="008A0E4F">
          <w:rPr>
            <w:rStyle w:val="Hyperlink"/>
            <w:rFonts w:asciiTheme="minorHAnsi" w:hAnsiTheme="minorHAnsi" w:cstheme="minorHAnsi"/>
            <w:sz w:val="22"/>
            <w:szCs w:val="22"/>
            <w:lang w:val="en-GB"/>
          </w:rPr>
          <w:t>AD_BUC_06_Sub-process – Invalidate SED</w:t>
        </w:r>
      </w:hyperlink>
    </w:p>
    <w:p w:rsidR="00565B1F" w:rsidRPr="008A0E4F" w:rsidRDefault="00E024F4" w:rsidP="00755292">
      <w:pPr>
        <w:pStyle w:val="ListParagraph"/>
        <w:numPr>
          <w:ilvl w:val="0"/>
          <w:numId w:val="41"/>
        </w:numPr>
        <w:spacing w:line="276" w:lineRule="auto"/>
        <w:jc w:val="both"/>
        <w:rPr>
          <w:rFonts w:asciiTheme="minorHAnsi" w:hAnsiTheme="minorHAnsi" w:cstheme="minorHAnsi"/>
          <w:sz w:val="22"/>
          <w:szCs w:val="22"/>
          <w:lang w:val="en-GB"/>
        </w:rPr>
      </w:pPr>
      <w:hyperlink r:id="rId76" w:history="1">
        <w:r w:rsidR="00565B1F" w:rsidRPr="008A0E4F">
          <w:rPr>
            <w:rStyle w:val="Hyperlink"/>
            <w:rFonts w:asciiTheme="minorHAnsi" w:hAnsiTheme="minorHAnsi" w:cstheme="minorHAnsi"/>
            <w:sz w:val="22"/>
            <w:szCs w:val="22"/>
            <w:lang w:val="en-GB"/>
          </w:rPr>
          <w:t>AD_BUC_07_</w:t>
        </w:r>
        <w:r w:rsidR="00437A43" w:rsidRPr="008A0E4F">
          <w:rPr>
            <w:rStyle w:val="Hyperlink"/>
            <w:rFonts w:asciiTheme="minorHAnsi" w:hAnsiTheme="minorHAnsi" w:cstheme="minorHAnsi"/>
            <w:sz w:val="22"/>
            <w:szCs w:val="22"/>
            <w:lang w:val="en-GB"/>
          </w:rPr>
          <w:t>Sub-</w:t>
        </w:r>
        <w:r w:rsidR="00E11DBB" w:rsidRPr="008A0E4F">
          <w:rPr>
            <w:rStyle w:val="Hyperlink"/>
            <w:rFonts w:asciiTheme="minorHAnsi" w:hAnsiTheme="minorHAnsi" w:cstheme="minorHAnsi"/>
            <w:sz w:val="22"/>
            <w:szCs w:val="22"/>
            <w:lang w:val="en-GB"/>
          </w:rPr>
          <w:t>process</w:t>
        </w:r>
        <w:r w:rsidR="00565B1F" w:rsidRPr="008A0E4F">
          <w:rPr>
            <w:rStyle w:val="Hyperlink"/>
            <w:rFonts w:asciiTheme="minorHAnsi" w:hAnsiTheme="minorHAnsi" w:cstheme="minorHAnsi"/>
            <w:sz w:val="22"/>
            <w:szCs w:val="22"/>
            <w:lang w:val="en-GB"/>
          </w:rPr>
          <w:t xml:space="preserve"> – Reminder</w:t>
        </w:r>
      </w:hyperlink>
    </w:p>
    <w:p w:rsidR="00BD46D3" w:rsidRPr="008A0E4F" w:rsidRDefault="00E024F4" w:rsidP="00BD46D3">
      <w:pPr>
        <w:pStyle w:val="ListParagraph"/>
        <w:numPr>
          <w:ilvl w:val="0"/>
          <w:numId w:val="41"/>
        </w:numPr>
        <w:jc w:val="both"/>
        <w:rPr>
          <w:rStyle w:val="Hyperlink"/>
          <w:rFonts w:asciiTheme="minorHAnsi" w:hAnsiTheme="minorHAnsi" w:cstheme="minorHAnsi"/>
          <w:color w:val="auto"/>
          <w:sz w:val="22"/>
          <w:szCs w:val="22"/>
          <w:u w:val="none"/>
          <w:lang w:val="en-GB"/>
        </w:rPr>
      </w:pPr>
      <w:hyperlink r:id="rId77" w:history="1">
        <w:r w:rsidR="00BD46D3" w:rsidRPr="008A0E4F">
          <w:rPr>
            <w:rStyle w:val="Hyperlink"/>
            <w:rFonts w:asciiTheme="minorHAnsi" w:hAnsiTheme="minorHAnsi" w:cstheme="minorHAnsi"/>
            <w:sz w:val="22"/>
            <w:szCs w:val="22"/>
            <w:lang w:val="en-GB"/>
          </w:rPr>
          <w:t>AD_BUC_10_Sub-process – Update SED</w:t>
        </w:r>
      </w:hyperlink>
    </w:p>
    <w:p w:rsidR="00950C55" w:rsidRPr="008A0E4F" w:rsidRDefault="00EE18EE" w:rsidP="00950C55">
      <w:pPr>
        <w:spacing w:after="0"/>
        <w:jc w:val="both"/>
        <w:rPr>
          <w:rFonts w:cstheme="minorHAnsi"/>
        </w:rPr>
      </w:pPr>
      <w:r w:rsidRPr="008A0E4F">
        <w:rPr>
          <w:rFonts w:cstheme="minorHAnsi"/>
        </w:rPr>
        <w:t>The following sub-process</w:t>
      </w:r>
      <w:r w:rsidR="00234F04">
        <w:rPr>
          <w:rFonts w:cstheme="minorHAnsi"/>
        </w:rPr>
        <w:t>es</w:t>
      </w:r>
      <w:r w:rsidR="00950C55" w:rsidRPr="008A0E4F">
        <w:rPr>
          <w:rFonts w:cstheme="minorHAnsi"/>
        </w:rPr>
        <w:t xml:space="preserve"> </w:t>
      </w:r>
      <w:r w:rsidR="00234F04">
        <w:rPr>
          <w:rFonts w:cstheme="minorHAnsi"/>
        </w:rPr>
        <w:t>are</w:t>
      </w:r>
      <w:r w:rsidR="00234F04" w:rsidRPr="008A0E4F">
        <w:rPr>
          <w:rFonts w:cstheme="minorHAnsi"/>
        </w:rPr>
        <w:t xml:space="preserve"> </w:t>
      </w:r>
      <w:r w:rsidR="00950C55" w:rsidRPr="008A0E4F">
        <w:rPr>
          <w:rFonts w:cstheme="minorHAnsi"/>
        </w:rPr>
        <w:t>used for the handling of exceptional business scenarios that arise due to the exchange of social security information in an electronic environment and can be used at any point in the process:</w:t>
      </w:r>
    </w:p>
    <w:p w:rsidR="00BD46D3" w:rsidRPr="008A0E4F" w:rsidRDefault="00E024F4" w:rsidP="00BD46D3">
      <w:pPr>
        <w:pStyle w:val="ListParagraph"/>
        <w:numPr>
          <w:ilvl w:val="0"/>
          <w:numId w:val="41"/>
        </w:numPr>
        <w:jc w:val="both"/>
        <w:rPr>
          <w:rStyle w:val="Hyperlink"/>
          <w:rFonts w:asciiTheme="minorHAnsi" w:hAnsiTheme="minorHAnsi" w:cstheme="minorHAnsi"/>
          <w:color w:val="auto"/>
          <w:sz w:val="22"/>
          <w:szCs w:val="22"/>
          <w:u w:val="none"/>
          <w:lang w:val="en-GB"/>
        </w:rPr>
      </w:pPr>
      <w:hyperlink r:id="rId78" w:history="1">
        <w:r w:rsidR="00BD46D3" w:rsidRPr="008A0E4F">
          <w:rPr>
            <w:rStyle w:val="Hyperlink"/>
            <w:rFonts w:asciiTheme="minorHAnsi" w:hAnsiTheme="minorHAnsi" w:cstheme="minorHAnsi"/>
            <w:sz w:val="22"/>
            <w:szCs w:val="22"/>
            <w:lang w:val="en-GB"/>
          </w:rPr>
          <w:t>AD_BUC_11_Sub-process – Business Exception</w:t>
        </w:r>
      </w:hyperlink>
    </w:p>
    <w:p w:rsidR="000279C5" w:rsidRPr="00C511B2" w:rsidRDefault="00E024F4" w:rsidP="000279C5">
      <w:pPr>
        <w:pStyle w:val="ListParagraph"/>
        <w:numPr>
          <w:ilvl w:val="0"/>
          <w:numId w:val="41"/>
        </w:numPr>
        <w:jc w:val="both"/>
        <w:rPr>
          <w:rFonts w:asciiTheme="minorHAnsi" w:hAnsiTheme="minorHAnsi" w:cstheme="minorHAnsi"/>
          <w:sz w:val="22"/>
          <w:u w:val="single"/>
          <w:lang w:val="en-GB"/>
        </w:rPr>
      </w:pPr>
      <w:hyperlink r:id="rId79" w:history="1">
        <w:r w:rsidR="000279C5" w:rsidRPr="00C511B2">
          <w:rPr>
            <w:rStyle w:val="Hyperlink"/>
            <w:rFonts w:asciiTheme="minorHAnsi" w:hAnsiTheme="minorHAnsi" w:cstheme="minorHAnsi"/>
            <w:sz w:val="22"/>
            <w:lang w:val="en-GB"/>
          </w:rPr>
          <w:t>AD_BUC_12_Subprocess – Change of Participant</w:t>
        </w:r>
      </w:hyperlink>
    </w:p>
    <w:p w:rsidR="002152E3" w:rsidRPr="008A0E4F" w:rsidRDefault="002152E3" w:rsidP="002152E3">
      <w:pPr>
        <w:ind w:left="360"/>
        <w:jc w:val="both"/>
        <w:rPr>
          <w:rFonts w:cstheme="minorHAnsi"/>
        </w:rPr>
      </w:pPr>
    </w:p>
    <w:p w:rsidR="00BD46D3" w:rsidRPr="008A0E4F" w:rsidRDefault="00BD46D3" w:rsidP="00BD46D3">
      <w:pPr>
        <w:jc w:val="both"/>
        <w:rPr>
          <w:rFonts w:cstheme="minorHAnsi"/>
        </w:rPr>
      </w:pPr>
      <w:bookmarkStart w:id="30" w:name="_GoBack"/>
      <w:bookmarkEnd w:id="30"/>
    </w:p>
    <w:sectPr w:rsidR="00BD46D3" w:rsidRPr="008A0E4F"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DC8AC8" w15:done="0"/>
  <w15:commentEx w15:paraId="6908E0DA" w15:done="0"/>
  <w15:commentEx w15:paraId="065CAA9D" w15:done="0"/>
  <w15:commentEx w15:paraId="6A2BEF1B" w15:done="0"/>
  <w15:commentEx w15:paraId="5E9E7C14" w15:done="0"/>
  <w15:commentEx w15:paraId="33286D02" w15:done="0"/>
  <w15:commentEx w15:paraId="171B0980" w15:done="0"/>
  <w15:commentEx w15:paraId="095A05D5" w15:done="0"/>
  <w15:commentEx w15:paraId="6F0708B7" w15:paraIdParent="095A05D5" w15:done="0"/>
  <w15:commentEx w15:paraId="32AE1A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8ED" w:rsidRDefault="000308ED" w:rsidP="00303F31">
      <w:pPr>
        <w:spacing w:after="0" w:line="240" w:lineRule="auto"/>
      </w:pPr>
      <w:r>
        <w:separator/>
      </w:r>
    </w:p>
  </w:endnote>
  <w:endnote w:type="continuationSeparator" w:id="0">
    <w:p w:rsidR="000308ED" w:rsidRDefault="000308ED" w:rsidP="00303F31">
      <w:pPr>
        <w:spacing w:after="0" w:line="240" w:lineRule="auto"/>
      </w:pPr>
      <w:r>
        <w:continuationSeparator/>
      </w:r>
    </w:p>
  </w:endnote>
  <w:endnote w:type="continuationNotice" w:id="1">
    <w:p w:rsidR="000308ED" w:rsidRDefault="00030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0F" w:rsidRDefault="00F75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365110798"/>
      <w:docPartObj>
        <w:docPartGallery w:val="Page Numbers (Bottom of Page)"/>
        <w:docPartUnique/>
      </w:docPartObj>
    </w:sdtPr>
    <w:sdtEndPr>
      <w:rPr>
        <w:rFonts w:eastAsiaTheme="minorEastAsia"/>
        <w:i/>
        <w:noProof/>
      </w:rPr>
    </w:sdtEndPr>
    <w:sdtContent>
      <w:p w:rsidR="000308ED" w:rsidRDefault="009D6964" w:rsidP="00DA4A58">
        <w:pPr>
          <w:pStyle w:val="Header"/>
          <w:spacing w:before="0" w:beforeAutospacing="0" w:after="0" w:afterAutospacing="0"/>
          <w:rPr>
            <w:rFonts w:ascii="Verdana" w:eastAsiaTheme="majorEastAsia" w:hAnsi="Verdana" w:cstheme="majorBidi"/>
            <w:bCs/>
            <w:sz w:val="16"/>
            <w:szCs w:val="36"/>
          </w:rPr>
        </w:pPr>
        <w:r>
          <w:rPr>
            <w:i/>
            <w:noProof/>
            <w:lang w:val="en-GB"/>
          </w:rPr>
          <mc:AlternateContent>
            <mc:Choice Requires="wps">
              <w:drawing>
                <wp:anchor distT="4294967295" distB="4294967295" distL="114300" distR="114300" simplePos="0" relativeHeight="251661312" behindDoc="0" locked="0" layoutInCell="1" allowOverlap="1" wp14:anchorId="25D2BEFC" wp14:editId="20F58F3B">
                  <wp:simplePos x="0" y="0"/>
                  <wp:positionH relativeFrom="column">
                    <wp:posOffset>-145415</wp:posOffset>
                  </wp:positionH>
                  <wp:positionV relativeFrom="paragraph">
                    <wp:posOffset>-40006</wp:posOffset>
                  </wp:positionV>
                  <wp:extent cx="6229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mc:Fallback>
          </mc:AlternateContent>
        </w:r>
        <w:r w:rsidR="000308ED" w:rsidRPr="00AC1789">
          <w:rPr>
            <w:rFonts w:ascii="Verdana" w:eastAsiaTheme="majorEastAsia" w:hAnsi="Verdana" w:cstheme="majorBidi"/>
            <w:bCs/>
            <w:sz w:val="16"/>
            <w:szCs w:val="36"/>
          </w:rPr>
          <w:t xml:space="preserve">Guidelines </w:t>
        </w:r>
        <w:r w:rsidR="000308ED">
          <w:rPr>
            <w:rFonts w:ascii="Verdana" w:eastAsiaTheme="majorEastAsia" w:hAnsi="Verdana" w:cstheme="majorBidi"/>
            <w:bCs/>
            <w:sz w:val="16"/>
            <w:szCs w:val="36"/>
          </w:rPr>
          <w:t>f</w:t>
        </w:r>
        <w:r w:rsidR="000308ED" w:rsidRPr="00AC1789">
          <w:rPr>
            <w:rFonts w:ascii="Verdana" w:eastAsiaTheme="majorEastAsia" w:hAnsi="Verdana" w:cstheme="majorBidi"/>
            <w:bCs/>
            <w:sz w:val="16"/>
            <w:szCs w:val="36"/>
          </w:rPr>
          <w:t xml:space="preserve">or EESSI Business Use Case </w:t>
        </w:r>
        <w:r w:rsidR="000308ED">
          <w:rPr>
            <w:rFonts w:ascii="Verdana" w:eastAsiaTheme="majorEastAsia" w:hAnsi="Verdana" w:cstheme="majorBidi"/>
            <w:bCs/>
            <w:sz w:val="16"/>
            <w:szCs w:val="36"/>
          </w:rPr>
          <w:t>P</w:t>
        </w:r>
        <w:r w:rsidR="000308ED" w:rsidRPr="00AC1789">
          <w:rPr>
            <w:rFonts w:ascii="Verdana" w:eastAsiaTheme="majorEastAsia" w:hAnsi="Verdana" w:cstheme="majorBidi"/>
            <w:bCs/>
            <w:sz w:val="16"/>
            <w:szCs w:val="36"/>
          </w:rPr>
          <w:t>_BUC_0</w:t>
        </w:r>
        <w:r w:rsidR="000308ED">
          <w:rPr>
            <w:rFonts w:ascii="Verdana" w:eastAsiaTheme="majorEastAsia" w:hAnsi="Verdana" w:cstheme="majorBidi"/>
            <w:bCs/>
            <w:sz w:val="16"/>
            <w:szCs w:val="36"/>
          </w:rPr>
          <w:t>7</w:t>
        </w:r>
        <w:r w:rsidR="000308ED" w:rsidRPr="00AC1789">
          <w:rPr>
            <w:rFonts w:ascii="Verdana" w:eastAsiaTheme="majorEastAsia" w:hAnsi="Verdana" w:cstheme="majorBidi"/>
            <w:bCs/>
            <w:sz w:val="16"/>
            <w:szCs w:val="36"/>
          </w:rPr>
          <w:t xml:space="preserve"> – </w:t>
        </w:r>
        <w:r w:rsidR="000308ED">
          <w:rPr>
            <w:rFonts w:ascii="Verdana" w:eastAsiaTheme="majorEastAsia" w:hAnsi="Verdana" w:cstheme="majorBidi"/>
            <w:bCs/>
            <w:sz w:val="16"/>
            <w:szCs w:val="36"/>
          </w:rPr>
          <w:t>Request for Pension Amounts to Determine Supplements</w:t>
        </w:r>
      </w:p>
      <w:p w:rsidR="000308ED" w:rsidRPr="00DA4A58" w:rsidRDefault="000308ED" w:rsidP="00DA4A58">
        <w:pPr>
          <w:pStyle w:val="Header"/>
          <w:spacing w:before="0" w:beforeAutospacing="0" w:after="0" w:afterAutospacing="0"/>
          <w:rPr>
            <w:rFonts w:ascii="Verdana" w:eastAsiaTheme="majorEastAsia" w:hAnsi="Verdana" w:cstheme="majorBidi"/>
            <w:bCs/>
            <w:sz w:val="16"/>
            <w:szCs w:val="36"/>
          </w:rPr>
        </w:pPr>
        <w:r>
          <w:rPr>
            <w:rFonts w:ascii="Verdana" w:eastAsiaTheme="majorEastAsia" w:hAnsi="Verdana" w:cstheme="majorBidi"/>
            <w:bCs/>
            <w:sz w:val="16"/>
            <w:szCs w:val="36"/>
          </w:rPr>
          <w:t xml:space="preserve">Date: </w:t>
        </w:r>
        <w:r w:rsidR="00F7510F">
          <w:rPr>
            <w:rFonts w:ascii="Verdana" w:eastAsiaTheme="majorEastAsia" w:hAnsi="Verdana" w:cstheme="majorBidi"/>
            <w:bCs/>
            <w:sz w:val="16"/>
            <w:szCs w:val="36"/>
          </w:rPr>
          <w:t>October</w:t>
        </w:r>
        <w:r w:rsidR="003D3EA3">
          <w:rPr>
            <w:rFonts w:ascii="Verdana" w:eastAsiaTheme="majorEastAsia" w:hAnsi="Verdana" w:cstheme="majorBidi"/>
            <w:bCs/>
            <w:sz w:val="16"/>
            <w:szCs w:val="36"/>
          </w:rPr>
          <w:t xml:space="preserve"> 201</w:t>
        </w:r>
        <w:r w:rsidR="00F7510F">
          <w:rPr>
            <w:rFonts w:ascii="Verdana" w:eastAsiaTheme="majorEastAsia" w:hAnsi="Verdana" w:cstheme="majorBidi"/>
            <w:bCs/>
            <w:sz w:val="16"/>
            <w:szCs w:val="36"/>
          </w:rPr>
          <w:t>8</w:t>
        </w:r>
        <w:r w:rsidR="003D3EA3">
          <w:rPr>
            <w:rFonts w:ascii="Verdana" w:eastAsiaTheme="majorEastAsia" w:hAnsi="Verdana" w:cstheme="majorBidi"/>
            <w:bCs/>
            <w:sz w:val="16"/>
            <w:szCs w:val="36"/>
          </w:rPr>
          <w:tab/>
        </w:r>
        <w:r w:rsidR="00BC411C">
          <w:rPr>
            <w:rFonts w:ascii="Verdana" w:eastAsiaTheme="majorEastAsia" w:hAnsi="Verdana" w:cstheme="majorBidi"/>
            <w:bCs/>
            <w:sz w:val="16"/>
            <w:szCs w:val="36"/>
          </w:rPr>
          <w:t xml:space="preserve">Document version: </w:t>
        </w:r>
        <w:r w:rsidR="00F7510F">
          <w:rPr>
            <w:rFonts w:ascii="Verdana" w:eastAsiaTheme="majorEastAsia" w:hAnsi="Verdana" w:cstheme="majorBidi"/>
            <w:bCs/>
            <w:sz w:val="16"/>
            <w:szCs w:val="36"/>
          </w:rPr>
          <w:t>4.1.0</w:t>
        </w:r>
      </w:p>
      <w:p w:rsidR="000308ED" w:rsidRPr="00DA4A58" w:rsidRDefault="000308ED">
        <w:pPr>
          <w:pStyle w:val="Footer"/>
          <w:jc w:val="right"/>
          <w:rPr>
            <w:i/>
          </w:rPr>
        </w:pPr>
        <w:r w:rsidRPr="00DA4A58">
          <w:rPr>
            <w:i/>
          </w:rPr>
          <w:fldChar w:fldCharType="begin"/>
        </w:r>
        <w:r w:rsidRPr="00DA4A58">
          <w:rPr>
            <w:i/>
          </w:rPr>
          <w:instrText xml:space="preserve"> PAGE   \* MERGEFORMAT </w:instrText>
        </w:r>
        <w:r w:rsidRPr="00DA4A58">
          <w:rPr>
            <w:i/>
          </w:rPr>
          <w:fldChar w:fldCharType="separate"/>
        </w:r>
        <w:r w:rsidR="00E024F4">
          <w:rPr>
            <w:i/>
            <w:noProof/>
          </w:rPr>
          <w:t>8</w:t>
        </w:r>
        <w:r w:rsidRPr="00DA4A58">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0F" w:rsidRDefault="00F75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8ED" w:rsidRDefault="000308ED" w:rsidP="00303F31">
      <w:pPr>
        <w:spacing w:after="0" w:line="240" w:lineRule="auto"/>
      </w:pPr>
      <w:r>
        <w:separator/>
      </w:r>
    </w:p>
  </w:footnote>
  <w:footnote w:type="continuationSeparator" w:id="0">
    <w:p w:rsidR="000308ED" w:rsidRDefault="000308ED" w:rsidP="00303F31">
      <w:pPr>
        <w:spacing w:after="0" w:line="240" w:lineRule="auto"/>
      </w:pPr>
      <w:r>
        <w:continuationSeparator/>
      </w:r>
    </w:p>
  </w:footnote>
  <w:footnote w:type="continuationNotice" w:id="1">
    <w:p w:rsidR="000308ED" w:rsidRDefault="000308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0F" w:rsidRDefault="00F75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ED" w:rsidRPr="00DA4A58" w:rsidRDefault="000308ED" w:rsidP="00DA4A58">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rPr>
      <w:drawing>
        <wp:anchor distT="0" distB="0" distL="114300" distR="114300" simplePos="0" relativeHeight="251659264"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4" name="Picture 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0F" w:rsidRDefault="00F75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8">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2">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1">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9"/>
  </w:num>
  <w:num w:numId="4">
    <w:abstractNumId w:val="13"/>
  </w:num>
  <w:num w:numId="5">
    <w:abstractNumId w:val="0"/>
  </w:num>
  <w:num w:numId="6">
    <w:abstractNumId w:val="11"/>
  </w:num>
  <w:num w:numId="7">
    <w:abstractNumId w:val="31"/>
  </w:num>
  <w:num w:numId="8">
    <w:abstractNumId w:val="19"/>
  </w:num>
  <w:num w:numId="9">
    <w:abstractNumId w:val="37"/>
  </w:num>
  <w:num w:numId="10">
    <w:abstractNumId w:val="40"/>
  </w:num>
  <w:num w:numId="11">
    <w:abstractNumId w:val="4"/>
  </w:num>
  <w:num w:numId="12">
    <w:abstractNumId w:val="27"/>
  </w:num>
  <w:num w:numId="13">
    <w:abstractNumId w:val="38"/>
  </w:num>
  <w:num w:numId="14">
    <w:abstractNumId w:val="8"/>
  </w:num>
  <w:num w:numId="15">
    <w:abstractNumId w:val="24"/>
  </w:num>
  <w:num w:numId="16">
    <w:abstractNumId w:val="32"/>
  </w:num>
  <w:num w:numId="17">
    <w:abstractNumId w:val="14"/>
  </w:num>
  <w:num w:numId="18">
    <w:abstractNumId w:val="39"/>
  </w:num>
  <w:num w:numId="19">
    <w:abstractNumId w:val="15"/>
  </w:num>
  <w:num w:numId="20">
    <w:abstractNumId w:val="18"/>
  </w:num>
  <w:num w:numId="21">
    <w:abstractNumId w:val="36"/>
  </w:num>
  <w:num w:numId="22">
    <w:abstractNumId w:val="16"/>
  </w:num>
  <w:num w:numId="23">
    <w:abstractNumId w:val="28"/>
  </w:num>
  <w:num w:numId="24">
    <w:abstractNumId w:val="26"/>
  </w:num>
  <w:num w:numId="25">
    <w:abstractNumId w:val="41"/>
  </w:num>
  <w:num w:numId="26">
    <w:abstractNumId w:val="29"/>
  </w:num>
  <w:num w:numId="27">
    <w:abstractNumId w:val="34"/>
  </w:num>
  <w:num w:numId="28">
    <w:abstractNumId w:val="22"/>
  </w:num>
  <w:num w:numId="29">
    <w:abstractNumId w:val="20"/>
  </w:num>
  <w:num w:numId="30">
    <w:abstractNumId w:val="35"/>
  </w:num>
  <w:num w:numId="31">
    <w:abstractNumId w:val="5"/>
  </w:num>
  <w:num w:numId="32">
    <w:abstractNumId w:val="10"/>
  </w:num>
  <w:num w:numId="33">
    <w:abstractNumId w:val="33"/>
  </w:num>
  <w:num w:numId="34">
    <w:abstractNumId w:val="12"/>
  </w:num>
  <w:num w:numId="35">
    <w:abstractNumId w:val="25"/>
  </w:num>
  <w:num w:numId="36">
    <w:abstractNumId w:val="7"/>
  </w:num>
  <w:num w:numId="37">
    <w:abstractNumId w:val="2"/>
  </w:num>
  <w:num w:numId="38">
    <w:abstractNumId w:val="42"/>
  </w:num>
  <w:num w:numId="39">
    <w:abstractNumId w:val="3"/>
  </w:num>
  <w:num w:numId="40">
    <w:abstractNumId w:val="6"/>
  </w:num>
  <w:num w:numId="41">
    <w:abstractNumId w:val="23"/>
  </w:num>
  <w:num w:numId="42">
    <w:abstractNumId w:val="17"/>
  </w:num>
  <w:num w:numId="43">
    <w:abstractNumId w:val="1"/>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rson w15:author="Donkersloot, Gerard (AV)">
    <w15:presenceInfo w15:providerId="AD" w15:userId="S-1-5-21-1927511257-727077707-4211466874-123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11570"/>
    <w:rsid w:val="0001303D"/>
    <w:rsid w:val="000141EF"/>
    <w:rsid w:val="000142AA"/>
    <w:rsid w:val="000146AB"/>
    <w:rsid w:val="00015022"/>
    <w:rsid w:val="000153D3"/>
    <w:rsid w:val="00015EAA"/>
    <w:rsid w:val="00017D7D"/>
    <w:rsid w:val="00020A58"/>
    <w:rsid w:val="00021F0F"/>
    <w:rsid w:val="000255C3"/>
    <w:rsid w:val="00026487"/>
    <w:rsid w:val="00026DBC"/>
    <w:rsid w:val="000279C5"/>
    <w:rsid w:val="00030378"/>
    <w:rsid w:val="000308ED"/>
    <w:rsid w:val="00031C9B"/>
    <w:rsid w:val="000331AC"/>
    <w:rsid w:val="000348B2"/>
    <w:rsid w:val="00042A6C"/>
    <w:rsid w:val="00045590"/>
    <w:rsid w:val="00047135"/>
    <w:rsid w:val="000472DA"/>
    <w:rsid w:val="0004759A"/>
    <w:rsid w:val="00047C7C"/>
    <w:rsid w:val="00047DCE"/>
    <w:rsid w:val="00047E2F"/>
    <w:rsid w:val="00047F66"/>
    <w:rsid w:val="000522E4"/>
    <w:rsid w:val="00052317"/>
    <w:rsid w:val="00053092"/>
    <w:rsid w:val="00053897"/>
    <w:rsid w:val="000559ED"/>
    <w:rsid w:val="0005651B"/>
    <w:rsid w:val="00056973"/>
    <w:rsid w:val="00057404"/>
    <w:rsid w:val="0005743C"/>
    <w:rsid w:val="00057B03"/>
    <w:rsid w:val="00060F89"/>
    <w:rsid w:val="00063405"/>
    <w:rsid w:val="00063521"/>
    <w:rsid w:val="00064428"/>
    <w:rsid w:val="00065EAE"/>
    <w:rsid w:val="00066D0D"/>
    <w:rsid w:val="0006728B"/>
    <w:rsid w:val="00071944"/>
    <w:rsid w:val="00071E5B"/>
    <w:rsid w:val="00071E99"/>
    <w:rsid w:val="000721A6"/>
    <w:rsid w:val="000725DA"/>
    <w:rsid w:val="00073E6A"/>
    <w:rsid w:val="000755A9"/>
    <w:rsid w:val="0007664B"/>
    <w:rsid w:val="00077DA7"/>
    <w:rsid w:val="000801C8"/>
    <w:rsid w:val="00080896"/>
    <w:rsid w:val="00082021"/>
    <w:rsid w:val="0008303C"/>
    <w:rsid w:val="00085AB6"/>
    <w:rsid w:val="000865A5"/>
    <w:rsid w:val="00086908"/>
    <w:rsid w:val="000909D7"/>
    <w:rsid w:val="00092745"/>
    <w:rsid w:val="00093775"/>
    <w:rsid w:val="00093A6C"/>
    <w:rsid w:val="000945CE"/>
    <w:rsid w:val="00094D09"/>
    <w:rsid w:val="00095E34"/>
    <w:rsid w:val="000962A9"/>
    <w:rsid w:val="00096B74"/>
    <w:rsid w:val="000A06BC"/>
    <w:rsid w:val="000A20EC"/>
    <w:rsid w:val="000A56BA"/>
    <w:rsid w:val="000A664C"/>
    <w:rsid w:val="000B11C3"/>
    <w:rsid w:val="000B3123"/>
    <w:rsid w:val="000B4408"/>
    <w:rsid w:val="000B4908"/>
    <w:rsid w:val="000B4D43"/>
    <w:rsid w:val="000B7313"/>
    <w:rsid w:val="000C200D"/>
    <w:rsid w:val="000C3ACF"/>
    <w:rsid w:val="000C6518"/>
    <w:rsid w:val="000C7214"/>
    <w:rsid w:val="000D00A1"/>
    <w:rsid w:val="000D0758"/>
    <w:rsid w:val="000D22B2"/>
    <w:rsid w:val="000D2C1C"/>
    <w:rsid w:val="000D2CBC"/>
    <w:rsid w:val="000D4027"/>
    <w:rsid w:val="000D5094"/>
    <w:rsid w:val="000D60F5"/>
    <w:rsid w:val="000D6BB0"/>
    <w:rsid w:val="000D6DE8"/>
    <w:rsid w:val="000D7A1A"/>
    <w:rsid w:val="000E1CD3"/>
    <w:rsid w:val="000E330D"/>
    <w:rsid w:val="000E69BB"/>
    <w:rsid w:val="000E77B2"/>
    <w:rsid w:val="000F0D21"/>
    <w:rsid w:val="000F0EF7"/>
    <w:rsid w:val="000F109F"/>
    <w:rsid w:val="000F12B9"/>
    <w:rsid w:val="000F2F9A"/>
    <w:rsid w:val="000F3040"/>
    <w:rsid w:val="000F30EF"/>
    <w:rsid w:val="000F3BBF"/>
    <w:rsid w:val="000F41D0"/>
    <w:rsid w:val="000F53F8"/>
    <w:rsid w:val="000F547E"/>
    <w:rsid w:val="000F54F9"/>
    <w:rsid w:val="000F5D53"/>
    <w:rsid w:val="000F617C"/>
    <w:rsid w:val="000F622E"/>
    <w:rsid w:val="000F79A6"/>
    <w:rsid w:val="00100087"/>
    <w:rsid w:val="00100EC8"/>
    <w:rsid w:val="00101B6C"/>
    <w:rsid w:val="001042D0"/>
    <w:rsid w:val="001053DD"/>
    <w:rsid w:val="00105F66"/>
    <w:rsid w:val="00106198"/>
    <w:rsid w:val="00106536"/>
    <w:rsid w:val="00107539"/>
    <w:rsid w:val="0010771B"/>
    <w:rsid w:val="00110FF8"/>
    <w:rsid w:val="0011267B"/>
    <w:rsid w:val="0011293C"/>
    <w:rsid w:val="00115475"/>
    <w:rsid w:val="001158D1"/>
    <w:rsid w:val="00115E5A"/>
    <w:rsid w:val="00117579"/>
    <w:rsid w:val="00121A65"/>
    <w:rsid w:val="00121BEC"/>
    <w:rsid w:val="00122418"/>
    <w:rsid w:val="00122870"/>
    <w:rsid w:val="0012493D"/>
    <w:rsid w:val="00124DA2"/>
    <w:rsid w:val="00124FA8"/>
    <w:rsid w:val="00126E17"/>
    <w:rsid w:val="001309B1"/>
    <w:rsid w:val="00133628"/>
    <w:rsid w:val="00133968"/>
    <w:rsid w:val="00133EC9"/>
    <w:rsid w:val="001367EA"/>
    <w:rsid w:val="00142700"/>
    <w:rsid w:val="00146072"/>
    <w:rsid w:val="00146284"/>
    <w:rsid w:val="0014756B"/>
    <w:rsid w:val="001500A9"/>
    <w:rsid w:val="001536BC"/>
    <w:rsid w:val="00153EC0"/>
    <w:rsid w:val="00153F91"/>
    <w:rsid w:val="0015483B"/>
    <w:rsid w:val="00155225"/>
    <w:rsid w:val="001555CF"/>
    <w:rsid w:val="00161E63"/>
    <w:rsid w:val="001623A6"/>
    <w:rsid w:val="00162FAE"/>
    <w:rsid w:val="00164351"/>
    <w:rsid w:val="00165D79"/>
    <w:rsid w:val="001673C9"/>
    <w:rsid w:val="00167A0F"/>
    <w:rsid w:val="00171998"/>
    <w:rsid w:val="00174D8D"/>
    <w:rsid w:val="001750D9"/>
    <w:rsid w:val="0018180A"/>
    <w:rsid w:val="0018189D"/>
    <w:rsid w:val="001835FB"/>
    <w:rsid w:val="0018498D"/>
    <w:rsid w:val="00185011"/>
    <w:rsid w:val="001855A4"/>
    <w:rsid w:val="00185C3D"/>
    <w:rsid w:val="0018639F"/>
    <w:rsid w:val="00186B1F"/>
    <w:rsid w:val="00186B53"/>
    <w:rsid w:val="00186B70"/>
    <w:rsid w:val="00187D7A"/>
    <w:rsid w:val="001903BE"/>
    <w:rsid w:val="00190805"/>
    <w:rsid w:val="00197109"/>
    <w:rsid w:val="001976FE"/>
    <w:rsid w:val="001A08A2"/>
    <w:rsid w:val="001A1EC1"/>
    <w:rsid w:val="001A3C63"/>
    <w:rsid w:val="001A4598"/>
    <w:rsid w:val="001A464B"/>
    <w:rsid w:val="001A5D55"/>
    <w:rsid w:val="001A626F"/>
    <w:rsid w:val="001A6804"/>
    <w:rsid w:val="001B30A2"/>
    <w:rsid w:val="001B4A1E"/>
    <w:rsid w:val="001B550F"/>
    <w:rsid w:val="001B7421"/>
    <w:rsid w:val="001B75B4"/>
    <w:rsid w:val="001B790B"/>
    <w:rsid w:val="001C2D47"/>
    <w:rsid w:val="001C41BE"/>
    <w:rsid w:val="001C499C"/>
    <w:rsid w:val="001C5D58"/>
    <w:rsid w:val="001C7BCF"/>
    <w:rsid w:val="001C7BD9"/>
    <w:rsid w:val="001D0611"/>
    <w:rsid w:val="001D087C"/>
    <w:rsid w:val="001D0F53"/>
    <w:rsid w:val="001D1E29"/>
    <w:rsid w:val="001D2294"/>
    <w:rsid w:val="001D3544"/>
    <w:rsid w:val="001D58E3"/>
    <w:rsid w:val="001D69A2"/>
    <w:rsid w:val="001D6A9F"/>
    <w:rsid w:val="001D6C53"/>
    <w:rsid w:val="001D78E6"/>
    <w:rsid w:val="001E014C"/>
    <w:rsid w:val="001E12B1"/>
    <w:rsid w:val="001E26B5"/>
    <w:rsid w:val="001E40F9"/>
    <w:rsid w:val="001E4A7B"/>
    <w:rsid w:val="001E5556"/>
    <w:rsid w:val="001E5899"/>
    <w:rsid w:val="001E71A6"/>
    <w:rsid w:val="001F009D"/>
    <w:rsid w:val="001F4153"/>
    <w:rsid w:val="00201EF0"/>
    <w:rsid w:val="00202325"/>
    <w:rsid w:val="00202653"/>
    <w:rsid w:val="00204EF1"/>
    <w:rsid w:val="00205A44"/>
    <w:rsid w:val="002063FE"/>
    <w:rsid w:val="00206B1B"/>
    <w:rsid w:val="00212CC7"/>
    <w:rsid w:val="002133F4"/>
    <w:rsid w:val="002144A6"/>
    <w:rsid w:val="002152E3"/>
    <w:rsid w:val="002165A0"/>
    <w:rsid w:val="00220DAB"/>
    <w:rsid w:val="00221FF0"/>
    <w:rsid w:val="00223FA8"/>
    <w:rsid w:val="00231B85"/>
    <w:rsid w:val="0023204E"/>
    <w:rsid w:val="00233214"/>
    <w:rsid w:val="002336CE"/>
    <w:rsid w:val="00234F04"/>
    <w:rsid w:val="00235F5D"/>
    <w:rsid w:val="00237092"/>
    <w:rsid w:val="00242134"/>
    <w:rsid w:val="00242A04"/>
    <w:rsid w:val="00250266"/>
    <w:rsid w:val="00250DAD"/>
    <w:rsid w:val="00251AB9"/>
    <w:rsid w:val="0025685D"/>
    <w:rsid w:val="00257F57"/>
    <w:rsid w:val="0026261E"/>
    <w:rsid w:val="00263E64"/>
    <w:rsid w:val="00264594"/>
    <w:rsid w:val="00264976"/>
    <w:rsid w:val="00264EA3"/>
    <w:rsid w:val="002660CD"/>
    <w:rsid w:val="002723CB"/>
    <w:rsid w:val="002747E5"/>
    <w:rsid w:val="0027600A"/>
    <w:rsid w:val="00280911"/>
    <w:rsid w:val="0028102B"/>
    <w:rsid w:val="00283B00"/>
    <w:rsid w:val="00284324"/>
    <w:rsid w:val="00286F78"/>
    <w:rsid w:val="0029083F"/>
    <w:rsid w:val="00292C59"/>
    <w:rsid w:val="002941A1"/>
    <w:rsid w:val="00294A04"/>
    <w:rsid w:val="00295E15"/>
    <w:rsid w:val="00297DF6"/>
    <w:rsid w:val="002A0035"/>
    <w:rsid w:val="002A2B0D"/>
    <w:rsid w:val="002A43F6"/>
    <w:rsid w:val="002B0CF4"/>
    <w:rsid w:val="002B103C"/>
    <w:rsid w:val="002B2097"/>
    <w:rsid w:val="002B2103"/>
    <w:rsid w:val="002B753C"/>
    <w:rsid w:val="002B76A8"/>
    <w:rsid w:val="002B7FBE"/>
    <w:rsid w:val="002C2FD8"/>
    <w:rsid w:val="002C3363"/>
    <w:rsid w:val="002C5E1C"/>
    <w:rsid w:val="002C6322"/>
    <w:rsid w:val="002C7C4B"/>
    <w:rsid w:val="002D0932"/>
    <w:rsid w:val="002D157D"/>
    <w:rsid w:val="002D1DF5"/>
    <w:rsid w:val="002D5184"/>
    <w:rsid w:val="002E10CF"/>
    <w:rsid w:val="002E2F8C"/>
    <w:rsid w:val="002E3B9C"/>
    <w:rsid w:val="002E5FAF"/>
    <w:rsid w:val="002F05C7"/>
    <w:rsid w:val="002F70DB"/>
    <w:rsid w:val="002F7B97"/>
    <w:rsid w:val="00301FF9"/>
    <w:rsid w:val="00302162"/>
    <w:rsid w:val="00303F31"/>
    <w:rsid w:val="0030456D"/>
    <w:rsid w:val="0030472A"/>
    <w:rsid w:val="00304DFA"/>
    <w:rsid w:val="0030573B"/>
    <w:rsid w:val="00307732"/>
    <w:rsid w:val="00307D01"/>
    <w:rsid w:val="003131CF"/>
    <w:rsid w:val="00313A7B"/>
    <w:rsid w:val="00314547"/>
    <w:rsid w:val="0031473E"/>
    <w:rsid w:val="00320B37"/>
    <w:rsid w:val="00321F33"/>
    <w:rsid w:val="00322B7B"/>
    <w:rsid w:val="00323602"/>
    <w:rsid w:val="00323DE4"/>
    <w:rsid w:val="00325730"/>
    <w:rsid w:val="00325D73"/>
    <w:rsid w:val="00330013"/>
    <w:rsid w:val="003312AA"/>
    <w:rsid w:val="00331A6C"/>
    <w:rsid w:val="0033323E"/>
    <w:rsid w:val="003342BD"/>
    <w:rsid w:val="0033449A"/>
    <w:rsid w:val="003344E7"/>
    <w:rsid w:val="00334675"/>
    <w:rsid w:val="0033482E"/>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6C08"/>
    <w:rsid w:val="003507A9"/>
    <w:rsid w:val="00354F80"/>
    <w:rsid w:val="00355FAF"/>
    <w:rsid w:val="00356877"/>
    <w:rsid w:val="00356E4D"/>
    <w:rsid w:val="0035781D"/>
    <w:rsid w:val="00360527"/>
    <w:rsid w:val="003608A2"/>
    <w:rsid w:val="00360FB4"/>
    <w:rsid w:val="003621E9"/>
    <w:rsid w:val="00362436"/>
    <w:rsid w:val="0036252C"/>
    <w:rsid w:val="0036351F"/>
    <w:rsid w:val="00366555"/>
    <w:rsid w:val="00366746"/>
    <w:rsid w:val="00366D22"/>
    <w:rsid w:val="00370770"/>
    <w:rsid w:val="00370A69"/>
    <w:rsid w:val="0037286A"/>
    <w:rsid w:val="00373384"/>
    <w:rsid w:val="00374519"/>
    <w:rsid w:val="003766A4"/>
    <w:rsid w:val="00376C5F"/>
    <w:rsid w:val="003772CE"/>
    <w:rsid w:val="0038020C"/>
    <w:rsid w:val="00380937"/>
    <w:rsid w:val="00381321"/>
    <w:rsid w:val="003815A7"/>
    <w:rsid w:val="00384145"/>
    <w:rsid w:val="00387969"/>
    <w:rsid w:val="003903D3"/>
    <w:rsid w:val="003909A9"/>
    <w:rsid w:val="00392AF8"/>
    <w:rsid w:val="00392DF7"/>
    <w:rsid w:val="00393F91"/>
    <w:rsid w:val="00394235"/>
    <w:rsid w:val="00396C14"/>
    <w:rsid w:val="00396E32"/>
    <w:rsid w:val="003A1C02"/>
    <w:rsid w:val="003A3AA5"/>
    <w:rsid w:val="003A55E5"/>
    <w:rsid w:val="003A647E"/>
    <w:rsid w:val="003B01F8"/>
    <w:rsid w:val="003B087C"/>
    <w:rsid w:val="003B15D3"/>
    <w:rsid w:val="003B1840"/>
    <w:rsid w:val="003B2FCC"/>
    <w:rsid w:val="003B4EDB"/>
    <w:rsid w:val="003B5065"/>
    <w:rsid w:val="003C2807"/>
    <w:rsid w:val="003C3643"/>
    <w:rsid w:val="003C49DA"/>
    <w:rsid w:val="003C64C8"/>
    <w:rsid w:val="003D18B5"/>
    <w:rsid w:val="003D1925"/>
    <w:rsid w:val="003D2367"/>
    <w:rsid w:val="003D30D4"/>
    <w:rsid w:val="003D3108"/>
    <w:rsid w:val="003D32B2"/>
    <w:rsid w:val="003D3407"/>
    <w:rsid w:val="003D3EA3"/>
    <w:rsid w:val="003D45F6"/>
    <w:rsid w:val="003E0CF1"/>
    <w:rsid w:val="003E0FBD"/>
    <w:rsid w:val="003E2DA3"/>
    <w:rsid w:val="003E2DF4"/>
    <w:rsid w:val="003E3069"/>
    <w:rsid w:val="003E4152"/>
    <w:rsid w:val="003E6A1B"/>
    <w:rsid w:val="003E6DBF"/>
    <w:rsid w:val="003F0787"/>
    <w:rsid w:val="003F0A22"/>
    <w:rsid w:val="003F69A5"/>
    <w:rsid w:val="003F7B11"/>
    <w:rsid w:val="003F7CFF"/>
    <w:rsid w:val="0040058C"/>
    <w:rsid w:val="004005C7"/>
    <w:rsid w:val="00400938"/>
    <w:rsid w:val="00402AC2"/>
    <w:rsid w:val="004031E4"/>
    <w:rsid w:val="00404447"/>
    <w:rsid w:val="00404FB8"/>
    <w:rsid w:val="004053ED"/>
    <w:rsid w:val="00405A9B"/>
    <w:rsid w:val="00405EDD"/>
    <w:rsid w:val="00406296"/>
    <w:rsid w:val="004103DE"/>
    <w:rsid w:val="00410832"/>
    <w:rsid w:val="00411A5B"/>
    <w:rsid w:val="00417D97"/>
    <w:rsid w:val="00422007"/>
    <w:rsid w:val="00424542"/>
    <w:rsid w:val="00425AC6"/>
    <w:rsid w:val="00432646"/>
    <w:rsid w:val="00433455"/>
    <w:rsid w:val="004360F0"/>
    <w:rsid w:val="004362C1"/>
    <w:rsid w:val="00436AF1"/>
    <w:rsid w:val="00437A43"/>
    <w:rsid w:val="0044486F"/>
    <w:rsid w:val="00445A5A"/>
    <w:rsid w:val="00446BCF"/>
    <w:rsid w:val="00446CA3"/>
    <w:rsid w:val="004534CB"/>
    <w:rsid w:val="00453629"/>
    <w:rsid w:val="00454159"/>
    <w:rsid w:val="004542A9"/>
    <w:rsid w:val="00454B5B"/>
    <w:rsid w:val="00454DA0"/>
    <w:rsid w:val="004554F6"/>
    <w:rsid w:val="00456012"/>
    <w:rsid w:val="00456B6F"/>
    <w:rsid w:val="0045723D"/>
    <w:rsid w:val="0046004E"/>
    <w:rsid w:val="00461548"/>
    <w:rsid w:val="00461931"/>
    <w:rsid w:val="004621AC"/>
    <w:rsid w:val="004641F6"/>
    <w:rsid w:val="00464880"/>
    <w:rsid w:val="00467BDD"/>
    <w:rsid w:val="0047204A"/>
    <w:rsid w:val="00472B16"/>
    <w:rsid w:val="004737F1"/>
    <w:rsid w:val="0047433D"/>
    <w:rsid w:val="004755C0"/>
    <w:rsid w:val="0047624A"/>
    <w:rsid w:val="0047641A"/>
    <w:rsid w:val="0047713D"/>
    <w:rsid w:val="00483952"/>
    <w:rsid w:val="00483A49"/>
    <w:rsid w:val="00484BA8"/>
    <w:rsid w:val="00484BE8"/>
    <w:rsid w:val="00485223"/>
    <w:rsid w:val="00486B67"/>
    <w:rsid w:val="004906B7"/>
    <w:rsid w:val="00490C30"/>
    <w:rsid w:val="00490C64"/>
    <w:rsid w:val="00496DD4"/>
    <w:rsid w:val="004A1B87"/>
    <w:rsid w:val="004A24BE"/>
    <w:rsid w:val="004A2C88"/>
    <w:rsid w:val="004A5C8D"/>
    <w:rsid w:val="004B14D8"/>
    <w:rsid w:val="004B1B9E"/>
    <w:rsid w:val="004B319C"/>
    <w:rsid w:val="004B404C"/>
    <w:rsid w:val="004B49D9"/>
    <w:rsid w:val="004B589C"/>
    <w:rsid w:val="004B6DC0"/>
    <w:rsid w:val="004B6FAB"/>
    <w:rsid w:val="004C08AD"/>
    <w:rsid w:val="004C14E5"/>
    <w:rsid w:val="004C1A00"/>
    <w:rsid w:val="004C3733"/>
    <w:rsid w:val="004C5098"/>
    <w:rsid w:val="004C587B"/>
    <w:rsid w:val="004C5C02"/>
    <w:rsid w:val="004C76E0"/>
    <w:rsid w:val="004D039B"/>
    <w:rsid w:val="004D1B16"/>
    <w:rsid w:val="004D1BE9"/>
    <w:rsid w:val="004D22FB"/>
    <w:rsid w:val="004D3231"/>
    <w:rsid w:val="004D5133"/>
    <w:rsid w:val="004D5168"/>
    <w:rsid w:val="004E1679"/>
    <w:rsid w:val="004E6E21"/>
    <w:rsid w:val="004E79AE"/>
    <w:rsid w:val="004E7A5E"/>
    <w:rsid w:val="004E7FFB"/>
    <w:rsid w:val="004F142D"/>
    <w:rsid w:val="004F1EBC"/>
    <w:rsid w:val="004F2D44"/>
    <w:rsid w:val="004F3D89"/>
    <w:rsid w:val="004F56F5"/>
    <w:rsid w:val="004F69C2"/>
    <w:rsid w:val="005015B7"/>
    <w:rsid w:val="00501604"/>
    <w:rsid w:val="00501C5F"/>
    <w:rsid w:val="005034B6"/>
    <w:rsid w:val="00507ECC"/>
    <w:rsid w:val="005102B0"/>
    <w:rsid w:val="00510C4D"/>
    <w:rsid w:val="00513493"/>
    <w:rsid w:val="00513908"/>
    <w:rsid w:val="005158D9"/>
    <w:rsid w:val="00522908"/>
    <w:rsid w:val="00523E60"/>
    <w:rsid w:val="0052748F"/>
    <w:rsid w:val="00530500"/>
    <w:rsid w:val="0053083E"/>
    <w:rsid w:val="0053132D"/>
    <w:rsid w:val="005318B9"/>
    <w:rsid w:val="00532BC9"/>
    <w:rsid w:val="00533D9E"/>
    <w:rsid w:val="00534BDB"/>
    <w:rsid w:val="00535305"/>
    <w:rsid w:val="0053655E"/>
    <w:rsid w:val="005402E5"/>
    <w:rsid w:val="0054088C"/>
    <w:rsid w:val="00540A41"/>
    <w:rsid w:val="005430D9"/>
    <w:rsid w:val="00544689"/>
    <w:rsid w:val="0054554A"/>
    <w:rsid w:val="00545A33"/>
    <w:rsid w:val="00545F8D"/>
    <w:rsid w:val="0054610C"/>
    <w:rsid w:val="005501E4"/>
    <w:rsid w:val="0055272E"/>
    <w:rsid w:val="00555519"/>
    <w:rsid w:val="005570B7"/>
    <w:rsid w:val="00560391"/>
    <w:rsid w:val="00561B13"/>
    <w:rsid w:val="00564A52"/>
    <w:rsid w:val="00565B1F"/>
    <w:rsid w:val="00566A06"/>
    <w:rsid w:val="005672CE"/>
    <w:rsid w:val="00570453"/>
    <w:rsid w:val="00574733"/>
    <w:rsid w:val="00574BF2"/>
    <w:rsid w:val="00575DB0"/>
    <w:rsid w:val="005763EB"/>
    <w:rsid w:val="00580251"/>
    <w:rsid w:val="00580DFD"/>
    <w:rsid w:val="00586E11"/>
    <w:rsid w:val="00587066"/>
    <w:rsid w:val="00587934"/>
    <w:rsid w:val="0059168D"/>
    <w:rsid w:val="00593DAC"/>
    <w:rsid w:val="00593F3C"/>
    <w:rsid w:val="005959CC"/>
    <w:rsid w:val="005A006B"/>
    <w:rsid w:val="005A0D50"/>
    <w:rsid w:val="005A12A9"/>
    <w:rsid w:val="005A251F"/>
    <w:rsid w:val="005A3433"/>
    <w:rsid w:val="005A37EE"/>
    <w:rsid w:val="005A460B"/>
    <w:rsid w:val="005A5E53"/>
    <w:rsid w:val="005A7DFC"/>
    <w:rsid w:val="005B0759"/>
    <w:rsid w:val="005B12E7"/>
    <w:rsid w:val="005B2AE2"/>
    <w:rsid w:val="005B35FD"/>
    <w:rsid w:val="005B3BD8"/>
    <w:rsid w:val="005B5B87"/>
    <w:rsid w:val="005B5E89"/>
    <w:rsid w:val="005B7E8F"/>
    <w:rsid w:val="005C067C"/>
    <w:rsid w:val="005C2392"/>
    <w:rsid w:val="005C2507"/>
    <w:rsid w:val="005C5081"/>
    <w:rsid w:val="005C7DA2"/>
    <w:rsid w:val="005D10A2"/>
    <w:rsid w:val="005D1B0F"/>
    <w:rsid w:val="005D2047"/>
    <w:rsid w:val="005D251D"/>
    <w:rsid w:val="005D4B82"/>
    <w:rsid w:val="005D780E"/>
    <w:rsid w:val="005E03DE"/>
    <w:rsid w:val="005E0753"/>
    <w:rsid w:val="005E083D"/>
    <w:rsid w:val="005E74B5"/>
    <w:rsid w:val="005E7563"/>
    <w:rsid w:val="005E7B0B"/>
    <w:rsid w:val="005F3976"/>
    <w:rsid w:val="00601F40"/>
    <w:rsid w:val="00602C76"/>
    <w:rsid w:val="006059C0"/>
    <w:rsid w:val="00607F6A"/>
    <w:rsid w:val="00611E4A"/>
    <w:rsid w:val="006128B6"/>
    <w:rsid w:val="00613C18"/>
    <w:rsid w:val="00614DD1"/>
    <w:rsid w:val="00615F4F"/>
    <w:rsid w:val="00617334"/>
    <w:rsid w:val="00617EFE"/>
    <w:rsid w:val="00621F05"/>
    <w:rsid w:val="006234B4"/>
    <w:rsid w:val="006239D9"/>
    <w:rsid w:val="006257D1"/>
    <w:rsid w:val="00625F6F"/>
    <w:rsid w:val="0062684F"/>
    <w:rsid w:val="00632580"/>
    <w:rsid w:val="00633F27"/>
    <w:rsid w:val="00635E67"/>
    <w:rsid w:val="006369F1"/>
    <w:rsid w:val="00636F0F"/>
    <w:rsid w:val="00640B61"/>
    <w:rsid w:val="00640BE6"/>
    <w:rsid w:val="00641817"/>
    <w:rsid w:val="00642EF6"/>
    <w:rsid w:val="00645A58"/>
    <w:rsid w:val="00645FAB"/>
    <w:rsid w:val="006468AB"/>
    <w:rsid w:val="00646A03"/>
    <w:rsid w:val="00646EB4"/>
    <w:rsid w:val="006475EE"/>
    <w:rsid w:val="00647B50"/>
    <w:rsid w:val="006522E9"/>
    <w:rsid w:val="006525F8"/>
    <w:rsid w:val="00653094"/>
    <w:rsid w:val="00654852"/>
    <w:rsid w:val="006550FE"/>
    <w:rsid w:val="00656C63"/>
    <w:rsid w:val="00656E61"/>
    <w:rsid w:val="00660ED0"/>
    <w:rsid w:val="00662232"/>
    <w:rsid w:val="00664291"/>
    <w:rsid w:val="0066563F"/>
    <w:rsid w:val="0066716B"/>
    <w:rsid w:val="006704EF"/>
    <w:rsid w:val="00670C26"/>
    <w:rsid w:val="00672A2F"/>
    <w:rsid w:val="0067359F"/>
    <w:rsid w:val="006756ED"/>
    <w:rsid w:val="00675709"/>
    <w:rsid w:val="006766F7"/>
    <w:rsid w:val="00680190"/>
    <w:rsid w:val="00680524"/>
    <w:rsid w:val="0068158D"/>
    <w:rsid w:val="00681B28"/>
    <w:rsid w:val="00681CCB"/>
    <w:rsid w:val="00682412"/>
    <w:rsid w:val="00684DBD"/>
    <w:rsid w:val="00685B45"/>
    <w:rsid w:val="00687DED"/>
    <w:rsid w:val="00691113"/>
    <w:rsid w:val="00697654"/>
    <w:rsid w:val="006A1967"/>
    <w:rsid w:val="006A25BE"/>
    <w:rsid w:val="006A2E32"/>
    <w:rsid w:val="006A358C"/>
    <w:rsid w:val="006A460B"/>
    <w:rsid w:val="006A53FA"/>
    <w:rsid w:val="006A7625"/>
    <w:rsid w:val="006B0AB2"/>
    <w:rsid w:val="006B278C"/>
    <w:rsid w:val="006B50DB"/>
    <w:rsid w:val="006B563C"/>
    <w:rsid w:val="006B5D58"/>
    <w:rsid w:val="006B7CFE"/>
    <w:rsid w:val="006C060D"/>
    <w:rsid w:val="006C137D"/>
    <w:rsid w:val="006C188C"/>
    <w:rsid w:val="006C236E"/>
    <w:rsid w:val="006C34AF"/>
    <w:rsid w:val="006C391D"/>
    <w:rsid w:val="006C3EEC"/>
    <w:rsid w:val="006C408A"/>
    <w:rsid w:val="006C409A"/>
    <w:rsid w:val="006C4933"/>
    <w:rsid w:val="006C56A4"/>
    <w:rsid w:val="006C5AF8"/>
    <w:rsid w:val="006C7A3F"/>
    <w:rsid w:val="006D002C"/>
    <w:rsid w:val="006D0D4A"/>
    <w:rsid w:val="006D1BE8"/>
    <w:rsid w:val="006D2CA2"/>
    <w:rsid w:val="006D3B35"/>
    <w:rsid w:val="006D547F"/>
    <w:rsid w:val="006D5988"/>
    <w:rsid w:val="006D5CC3"/>
    <w:rsid w:val="006D7F13"/>
    <w:rsid w:val="006E5269"/>
    <w:rsid w:val="006E5F7A"/>
    <w:rsid w:val="006E6983"/>
    <w:rsid w:val="006E749D"/>
    <w:rsid w:val="006F11C3"/>
    <w:rsid w:val="006F1C9D"/>
    <w:rsid w:val="006F2032"/>
    <w:rsid w:val="006F3628"/>
    <w:rsid w:val="006F3784"/>
    <w:rsid w:val="006F5022"/>
    <w:rsid w:val="006F5057"/>
    <w:rsid w:val="006F5935"/>
    <w:rsid w:val="006F5C07"/>
    <w:rsid w:val="006F6489"/>
    <w:rsid w:val="006F71FE"/>
    <w:rsid w:val="00701950"/>
    <w:rsid w:val="0070240B"/>
    <w:rsid w:val="00703205"/>
    <w:rsid w:val="00705A3E"/>
    <w:rsid w:val="007103AD"/>
    <w:rsid w:val="00711252"/>
    <w:rsid w:val="00711AC0"/>
    <w:rsid w:val="0071303A"/>
    <w:rsid w:val="0071352C"/>
    <w:rsid w:val="0071505A"/>
    <w:rsid w:val="0071780C"/>
    <w:rsid w:val="00717A1B"/>
    <w:rsid w:val="00722F47"/>
    <w:rsid w:val="00723B37"/>
    <w:rsid w:val="0072739C"/>
    <w:rsid w:val="007276DB"/>
    <w:rsid w:val="00731900"/>
    <w:rsid w:val="00734692"/>
    <w:rsid w:val="007357C9"/>
    <w:rsid w:val="00737178"/>
    <w:rsid w:val="00737FB7"/>
    <w:rsid w:val="007403B2"/>
    <w:rsid w:val="00741DAE"/>
    <w:rsid w:val="0074363F"/>
    <w:rsid w:val="00743CAE"/>
    <w:rsid w:val="007452C1"/>
    <w:rsid w:val="007456FE"/>
    <w:rsid w:val="00746927"/>
    <w:rsid w:val="00747870"/>
    <w:rsid w:val="00747932"/>
    <w:rsid w:val="00750525"/>
    <w:rsid w:val="00751741"/>
    <w:rsid w:val="007519BC"/>
    <w:rsid w:val="00753166"/>
    <w:rsid w:val="00755292"/>
    <w:rsid w:val="00755CBF"/>
    <w:rsid w:val="00757A0A"/>
    <w:rsid w:val="007600DA"/>
    <w:rsid w:val="00762B08"/>
    <w:rsid w:val="00762E54"/>
    <w:rsid w:val="00763866"/>
    <w:rsid w:val="00764B33"/>
    <w:rsid w:val="0076518F"/>
    <w:rsid w:val="0076550D"/>
    <w:rsid w:val="00765805"/>
    <w:rsid w:val="0077089C"/>
    <w:rsid w:val="00770F6A"/>
    <w:rsid w:val="00772C55"/>
    <w:rsid w:val="007762BC"/>
    <w:rsid w:val="00777F58"/>
    <w:rsid w:val="00781B59"/>
    <w:rsid w:val="00783780"/>
    <w:rsid w:val="00783F1A"/>
    <w:rsid w:val="00785A2D"/>
    <w:rsid w:val="00786068"/>
    <w:rsid w:val="00786CBB"/>
    <w:rsid w:val="0078713F"/>
    <w:rsid w:val="00787166"/>
    <w:rsid w:val="00787AB9"/>
    <w:rsid w:val="00791649"/>
    <w:rsid w:val="00792AB5"/>
    <w:rsid w:val="007937A9"/>
    <w:rsid w:val="0079464E"/>
    <w:rsid w:val="007A092B"/>
    <w:rsid w:val="007A0F7D"/>
    <w:rsid w:val="007A389B"/>
    <w:rsid w:val="007A45B1"/>
    <w:rsid w:val="007A4D47"/>
    <w:rsid w:val="007A58A1"/>
    <w:rsid w:val="007A7FDD"/>
    <w:rsid w:val="007B1EA0"/>
    <w:rsid w:val="007B3A79"/>
    <w:rsid w:val="007B5583"/>
    <w:rsid w:val="007B6467"/>
    <w:rsid w:val="007B6481"/>
    <w:rsid w:val="007B67C9"/>
    <w:rsid w:val="007B6BE5"/>
    <w:rsid w:val="007B71F7"/>
    <w:rsid w:val="007B74BB"/>
    <w:rsid w:val="007C17BF"/>
    <w:rsid w:val="007C2750"/>
    <w:rsid w:val="007C311A"/>
    <w:rsid w:val="007C4FD1"/>
    <w:rsid w:val="007C61C8"/>
    <w:rsid w:val="007D0C79"/>
    <w:rsid w:val="007D206E"/>
    <w:rsid w:val="007D23D1"/>
    <w:rsid w:val="007D388D"/>
    <w:rsid w:val="007D4EEB"/>
    <w:rsid w:val="007D58E0"/>
    <w:rsid w:val="007D6551"/>
    <w:rsid w:val="007E123B"/>
    <w:rsid w:val="007E22A1"/>
    <w:rsid w:val="007E3432"/>
    <w:rsid w:val="007E7A73"/>
    <w:rsid w:val="007F30B0"/>
    <w:rsid w:val="007F34DD"/>
    <w:rsid w:val="007F4674"/>
    <w:rsid w:val="00801DCA"/>
    <w:rsid w:val="00802172"/>
    <w:rsid w:val="00802212"/>
    <w:rsid w:val="00802A17"/>
    <w:rsid w:val="0080467F"/>
    <w:rsid w:val="0080652B"/>
    <w:rsid w:val="008067EB"/>
    <w:rsid w:val="00806849"/>
    <w:rsid w:val="00807685"/>
    <w:rsid w:val="0081086F"/>
    <w:rsid w:val="00810A19"/>
    <w:rsid w:val="00812064"/>
    <w:rsid w:val="0081447A"/>
    <w:rsid w:val="00814BD4"/>
    <w:rsid w:val="0081648A"/>
    <w:rsid w:val="008166E0"/>
    <w:rsid w:val="008168DE"/>
    <w:rsid w:val="0082140A"/>
    <w:rsid w:val="0082444F"/>
    <w:rsid w:val="00824ADF"/>
    <w:rsid w:val="00825826"/>
    <w:rsid w:val="00826112"/>
    <w:rsid w:val="00827896"/>
    <w:rsid w:val="0083100E"/>
    <w:rsid w:val="008361EA"/>
    <w:rsid w:val="0083791F"/>
    <w:rsid w:val="0084057E"/>
    <w:rsid w:val="00842779"/>
    <w:rsid w:val="008428CC"/>
    <w:rsid w:val="00842B1D"/>
    <w:rsid w:val="00844211"/>
    <w:rsid w:val="008502FF"/>
    <w:rsid w:val="008505BD"/>
    <w:rsid w:val="0085131E"/>
    <w:rsid w:val="008519D8"/>
    <w:rsid w:val="0085323B"/>
    <w:rsid w:val="00854C21"/>
    <w:rsid w:val="0085537B"/>
    <w:rsid w:val="00856C8F"/>
    <w:rsid w:val="00857D56"/>
    <w:rsid w:val="00862A56"/>
    <w:rsid w:val="00863A4E"/>
    <w:rsid w:val="00863F1E"/>
    <w:rsid w:val="008675BA"/>
    <w:rsid w:val="008707DB"/>
    <w:rsid w:val="00870A46"/>
    <w:rsid w:val="00872263"/>
    <w:rsid w:val="008724B0"/>
    <w:rsid w:val="00872E55"/>
    <w:rsid w:val="00874749"/>
    <w:rsid w:val="00875BE1"/>
    <w:rsid w:val="00877EB4"/>
    <w:rsid w:val="00880219"/>
    <w:rsid w:val="00881253"/>
    <w:rsid w:val="00882657"/>
    <w:rsid w:val="0088328F"/>
    <w:rsid w:val="008851D0"/>
    <w:rsid w:val="00885321"/>
    <w:rsid w:val="008858D5"/>
    <w:rsid w:val="0088629E"/>
    <w:rsid w:val="00890C79"/>
    <w:rsid w:val="00891AB9"/>
    <w:rsid w:val="008930CA"/>
    <w:rsid w:val="00893477"/>
    <w:rsid w:val="00893D38"/>
    <w:rsid w:val="00894CF9"/>
    <w:rsid w:val="008975FB"/>
    <w:rsid w:val="00897995"/>
    <w:rsid w:val="008A0E4F"/>
    <w:rsid w:val="008A1F08"/>
    <w:rsid w:val="008A3C1D"/>
    <w:rsid w:val="008A43FB"/>
    <w:rsid w:val="008A64F7"/>
    <w:rsid w:val="008A6ED9"/>
    <w:rsid w:val="008B06BD"/>
    <w:rsid w:val="008B2548"/>
    <w:rsid w:val="008B2B14"/>
    <w:rsid w:val="008B2FF2"/>
    <w:rsid w:val="008B4647"/>
    <w:rsid w:val="008B72AF"/>
    <w:rsid w:val="008B72E3"/>
    <w:rsid w:val="008B7BA0"/>
    <w:rsid w:val="008C06C3"/>
    <w:rsid w:val="008C256B"/>
    <w:rsid w:val="008C2D19"/>
    <w:rsid w:val="008C5DA6"/>
    <w:rsid w:val="008C63C9"/>
    <w:rsid w:val="008D0B1A"/>
    <w:rsid w:val="008D121E"/>
    <w:rsid w:val="008D159E"/>
    <w:rsid w:val="008D2121"/>
    <w:rsid w:val="008D2934"/>
    <w:rsid w:val="008D2A30"/>
    <w:rsid w:val="008D3787"/>
    <w:rsid w:val="008D3C78"/>
    <w:rsid w:val="008D53FF"/>
    <w:rsid w:val="008D5C2C"/>
    <w:rsid w:val="008D64B3"/>
    <w:rsid w:val="008E283B"/>
    <w:rsid w:val="008E3060"/>
    <w:rsid w:val="008E54B3"/>
    <w:rsid w:val="008F0DFF"/>
    <w:rsid w:val="008F15FF"/>
    <w:rsid w:val="008F3025"/>
    <w:rsid w:val="008F4431"/>
    <w:rsid w:val="008F4DE9"/>
    <w:rsid w:val="008F5B4D"/>
    <w:rsid w:val="008F70E6"/>
    <w:rsid w:val="00900812"/>
    <w:rsid w:val="00900E7E"/>
    <w:rsid w:val="0090249E"/>
    <w:rsid w:val="00902743"/>
    <w:rsid w:val="009027C8"/>
    <w:rsid w:val="00903896"/>
    <w:rsid w:val="00903C55"/>
    <w:rsid w:val="00905B3E"/>
    <w:rsid w:val="0091095F"/>
    <w:rsid w:val="00910C4D"/>
    <w:rsid w:val="00911F81"/>
    <w:rsid w:val="00911FB7"/>
    <w:rsid w:val="00914ED8"/>
    <w:rsid w:val="00921396"/>
    <w:rsid w:val="00922110"/>
    <w:rsid w:val="009251EA"/>
    <w:rsid w:val="00925740"/>
    <w:rsid w:val="00925911"/>
    <w:rsid w:val="00925E09"/>
    <w:rsid w:val="009276B4"/>
    <w:rsid w:val="00927779"/>
    <w:rsid w:val="00930F93"/>
    <w:rsid w:val="00932473"/>
    <w:rsid w:val="00935A32"/>
    <w:rsid w:val="00937404"/>
    <w:rsid w:val="00943BC1"/>
    <w:rsid w:val="00943CBB"/>
    <w:rsid w:val="009448E5"/>
    <w:rsid w:val="009451D7"/>
    <w:rsid w:val="00947598"/>
    <w:rsid w:val="00950C55"/>
    <w:rsid w:val="009510FC"/>
    <w:rsid w:val="00952EC7"/>
    <w:rsid w:val="00953472"/>
    <w:rsid w:val="009551C4"/>
    <w:rsid w:val="0095667F"/>
    <w:rsid w:val="00960B1A"/>
    <w:rsid w:val="009623D5"/>
    <w:rsid w:val="00964C99"/>
    <w:rsid w:val="0096574A"/>
    <w:rsid w:val="00965814"/>
    <w:rsid w:val="009666A7"/>
    <w:rsid w:val="00966E10"/>
    <w:rsid w:val="0096724B"/>
    <w:rsid w:val="009679DC"/>
    <w:rsid w:val="00971896"/>
    <w:rsid w:val="00971D07"/>
    <w:rsid w:val="00972E69"/>
    <w:rsid w:val="00974F06"/>
    <w:rsid w:val="009752A4"/>
    <w:rsid w:val="00976397"/>
    <w:rsid w:val="00977AD7"/>
    <w:rsid w:val="009829AF"/>
    <w:rsid w:val="00984908"/>
    <w:rsid w:val="00987A1D"/>
    <w:rsid w:val="00990DB6"/>
    <w:rsid w:val="00994FAD"/>
    <w:rsid w:val="009951D2"/>
    <w:rsid w:val="009956C8"/>
    <w:rsid w:val="0099664E"/>
    <w:rsid w:val="009976C0"/>
    <w:rsid w:val="009A2B67"/>
    <w:rsid w:val="009A3E49"/>
    <w:rsid w:val="009A56A2"/>
    <w:rsid w:val="009A75AF"/>
    <w:rsid w:val="009B1818"/>
    <w:rsid w:val="009B385E"/>
    <w:rsid w:val="009B6C21"/>
    <w:rsid w:val="009B7667"/>
    <w:rsid w:val="009C028F"/>
    <w:rsid w:val="009C0FF0"/>
    <w:rsid w:val="009C1103"/>
    <w:rsid w:val="009C2563"/>
    <w:rsid w:val="009C297A"/>
    <w:rsid w:val="009C4BE8"/>
    <w:rsid w:val="009C6C37"/>
    <w:rsid w:val="009C7681"/>
    <w:rsid w:val="009D04AF"/>
    <w:rsid w:val="009D4D02"/>
    <w:rsid w:val="009D6169"/>
    <w:rsid w:val="009D64F9"/>
    <w:rsid w:val="009D6964"/>
    <w:rsid w:val="009D76ED"/>
    <w:rsid w:val="009D7D55"/>
    <w:rsid w:val="009E0B74"/>
    <w:rsid w:val="009E1127"/>
    <w:rsid w:val="009E2D25"/>
    <w:rsid w:val="009E3000"/>
    <w:rsid w:val="009E319B"/>
    <w:rsid w:val="009E3F5C"/>
    <w:rsid w:val="009E482B"/>
    <w:rsid w:val="009E5122"/>
    <w:rsid w:val="009E5574"/>
    <w:rsid w:val="009E73A3"/>
    <w:rsid w:val="009F3007"/>
    <w:rsid w:val="009F3C21"/>
    <w:rsid w:val="009F4993"/>
    <w:rsid w:val="009F53E3"/>
    <w:rsid w:val="009F5BD1"/>
    <w:rsid w:val="00A0287D"/>
    <w:rsid w:val="00A034B7"/>
    <w:rsid w:val="00A03774"/>
    <w:rsid w:val="00A037A8"/>
    <w:rsid w:val="00A03D57"/>
    <w:rsid w:val="00A054A4"/>
    <w:rsid w:val="00A05DF9"/>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5ED9"/>
    <w:rsid w:val="00A2688D"/>
    <w:rsid w:val="00A26997"/>
    <w:rsid w:val="00A26FE9"/>
    <w:rsid w:val="00A27829"/>
    <w:rsid w:val="00A30FCB"/>
    <w:rsid w:val="00A32CDF"/>
    <w:rsid w:val="00A32FB5"/>
    <w:rsid w:val="00A34680"/>
    <w:rsid w:val="00A3480D"/>
    <w:rsid w:val="00A36CF4"/>
    <w:rsid w:val="00A37803"/>
    <w:rsid w:val="00A4117C"/>
    <w:rsid w:val="00A4149A"/>
    <w:rsid w:val="00A433F9"/>
    <w:rsid w:val="00A4424A"/>
    <w:rsid w:val="00A45396"/>
    <w:rsid w:val="00A45E53"/>
    <w:rsid w:val="00A46BF4"/>
    <w:rsid w:val="00A46D8F"/>
    <w:rsid w:val="00A479FA"/>
    <w:rsid w:val="00A51BD5"/>
    <w:rsid w:val="00A52BE5"/>
    <w:rsid w:val="00A5512D"/>
    <w:rsid w:val="00A55258"/>
    <w:rsid w:val="00A553A9"/>
    <w:rsid w:val="00A56446"/>
    <w:rsid w:val="00A5653F"/>
    <w:rsid w:val="00A5659B"/>
    <w:rsid w:val="00A60D3C"/>
    <w:rsid w:val="00A633F2"/>
    <w:rsid w:val="00A63EB6"/>
    <w:rsid w:val="00A63F86"/>
    <w:rsid w:val="00A63F92"/>
    <w:rsid w:val="00A65B47"/>
    <w:rsid w:val="00A66079"/>
    <w:rsid w:val="00A66121"/>
    <w:rsid w:val="00A663CA"/>
    <w:rsid w:val="00A71826"/>
    <w:rsid w:val="00A72921"/>
    <w:rsid w:val="00A73343"/>
    <w:rsid w:val="00A736D6"/>
    <w:rsid w:val="00A753F5"/>
    <w:rsid w:val="00A759C6"/>
    <w:rsid w:val="00A77278"/>
    <w:rsid w:val="00A804E1"/>
    <w:rsid w:val="00A81566"/>
    <w:rsid w:val="00A82BFE"/>
    <w:rsid w:val="00A83E7F"/>
    <w:rsid w:val="00A85A9E"/>
    <w:rsid w:val="00A85F20"/>
    <w:rsid w:val="00A903E4"/>
    <w:rsid w:val="00A908ED"/>
    <w:rsid w:val="00A90E8B"/>
    <w:rsid w:val="00A91D34"/>
    <w:rsid w:val="00A93EE7"/>
    <w:rsid w:val="00A947B3"/>
    <w:rsid w:val="00A95946"/>
    <w:rsid w:val="00A95A9C"/>
    <w:rsid w:val="00A975A3"/>
    <w:rsid w:val="00AA1E55"/>
    <w:rsid w:val="00AA402B"/>
    <w:rsid w:val="00AA48B5"/>
    <w:rsid w:val="00AA6492"/>
    <w:rsid w:val="00AA7220"/>
    <w:rsid w:val="00AB021A"/>
    <w:rsid w:val="00AB23E8"/>
    <w:rsid w:val="00AB329C"/>
    <w:rsid w:val="00AB37FC"/>
    <w:rsid w:val="00AB53FF"/>
    <w:rsid w:val="00AB6DF6"/>
    <w:rsid w:val="00AB79DA"/>
    <w:rsid w:val="00AB7C9D"/>
    <w:rsid w:val="00AC0B59"/>
    <w:rsid w:val="00AC0F62"/>
    <w:rsid w:val="00AC14BB"/>
    <w:rsid w:val="00AC1967"/>
    <w:rsid w:val="00AC1E78"/>
    <w:rsid w:val="00AC21A4"/>
    <w:rsid w:val="00AC377A"/>
    <w:rsid w:val="00AC59B5"/>
    <w:rsid w:val="00AD01B4"/>
    <w:rsid w:val="00AD055D"/>
    <w:rsid w:val="00AD2727"/>
    <w:rsid w:val="00AD30FC"/>
    <w:rsid w:val="00AD3E93"/>
    <w:rsid w:val="00AD6A8E"/>
    <w:rsid w:val="00AE3BDD"/>
    <w:rsid w:val="00AE4920"/>
    <w:rsid w:val="00AE5636"/>
    <w:rsid w:val="00AE5E31"/>
    <w:rsid w:val="00AE6A84"/>
    <w:rsid w:val="00AE6D49"/>
    <w:rsid w:val="00AE7490"/>
    <w:rsid w:val="00AF21B1"/>
    <w:rsid w:val="00AF3F10"/>
    <w:rsid w:val="00AF5C00"/>
    <w:rsid w:val="00AF69D0"/>
    <w:rsid w:val="00AF6BBA"/>
    <w:rsid w:val="00B007E9"/>
    <w:rsid w:val="00B03ABE"/>
    <w:rsid w:val="00B03DEF"/>
    <w:rsid w:val="00B0467B"/>
    <w:rsid w:val="00B0680D"/>
    <w:rsid w:val="00B07E05"/>
    <w:rsid w:val="00B10048"/>
    <w:rsid w:val="00B102E9"/>
    <w:rsid w:val="00B1158B"/>
    <w:rsid w:val="00B12730"/>
    <w:rsid w:val="00B14ECB"/>
    <w:rsid w:val="00B1514C"/>
    <w:rsid w:val="00B152EF"/>
    <w:rsid w:val="00B15F45"/>
    <w:rsid w:val="00B16801"/>
    <w:rsid w:val="00B210E7"/>
    <w:rsid w:val="00B222A8"/>
    <w:rsid w:val="00B22465"/>
    <w:rsid w:val="00B22527"/>
    <w:rsid w:val="00B22B14"/>
    <w:rsid w:val="00B23164"/>
    <w:rsid w:val="00B23BCE"/>
    <w:rsid w:val="00B24F12"/>
    <w:rsid w:val="00B25A7A"/>
    <w:rsid w:val="00B2610B"/>
    <w:rsid w:val="00B3137C"/>
    <w:rsid w:val="00B314B4"/>
    <w:rsid w:val="00B3321E"/>
    <w:rsid w:val="00B35BFB"/>
    <w:rsid w:val="00B3618B"/>
    <w:rsid w:val="00B36A41"/>
    <w:rsid w:val="00B4013A"/>
    <w:rsid w:val="00B41020"/>
    <w:rsid w:val="00B41673"/>
    <w:rsid w:val="00B43963"/>
    <w:rsid w:val="00B43C62"/>
    <w:rsid w:val="00B452B0"/>
    <w:rsid w:val="00B458E4"/>
    <w:rsid w:val="00B45F76"/>
    <w:rsid w:val="00B46072"/>
    <w:rsid w:val="00B461AE"/>
    <w:rsid w:val="00B467E7"/>
    <w:rsid w:val="00B47A8A"/>
    <w:rsid w:val="00B55EB1"/>
    <w:rsid w:val="00B56FD6"/>
    <w:rsid w:val="00B57567"/>
    <w:rsid w:val="00B621C3"/>
    <w:rsid w:val="00B6306B"/>
    <w:rsid w:val="00B64537"/>
    <w:rsid w:val="00B64F66"/>
    <w:rsid w:val="00B65E39"/>
    <w:rsid w:val="00B66A27"/>
    <w:rsid w:val="00B672A7"/>
    <w:rsid w:val="00B67D6A"/>
    <w:rsid w:val="00B71AEB"/>
    <w:rsid w:val="00B7334A"/>
    <w:rsid w:val="00B7334F"/>
    <w:rsid w:val="00B75518"/>
    <w:rsid w:val="00B7569B"/>
    <w:rsid w:val="00B7618F"/>
    <w:rsid w:val="00B80974"/>
    <w:rsid w:val="00B80AE1"/>
    <w:rsid w:val="00B80DC6"/>
    <w:rsid w:val="00B82407"/>
    <w:rsid w:val="00B83711"/>
    <w:rsid w:val="00B850CC"/>
    <w:rsid w:val="00B851C6"/>
    <w:rsid w:val="00B85ABC"/>
    <w:rsid w:val="00B85F13"/>
    <w:rsid w:val="00B863AE"/>
    <w:rsid w:val="00B875BA"/>
    <w:rsid w:val="00B878B5"/>
    <w:rsid w:val="00B878D3"/>
    <w:rsid w:val="00B9075A"/>
    <w:rsid w:val="00B93766"/>
    <w:rsid w:val="00B9418F"/>
    <w:rsid w:val="00B9789C"/>
    <w:rsid w:val="00B97FDD"/>
    <w:rsid w:val="00BA2482"/>
    <w:rsid w:val="00BA465B"/>
    <w:rsid w:val="00BB1B93"/>
    <w:rsid w:val="00BB58A5"/>
    <w:rsid w:val="00BB7124"/>
    <w:rsid w:val="00BC0C21"/>
    <w:rsid w:val="00BC0CCB"/>
    <w:rsid w:val="00BC2EEC"/>
    <w:rsid w:val="00BC411C"/>
    <w:rsid w:val="00BC4BA8"/>
    <w:rsid w:val="00BD0B1F"/>
    <w:rsid w:val="00BD1831"/>
    <w:rsid w:val="00BD279E"/>
    <w:rsid w:val="00BD2DFE"/>
    <w:rsid w:val="00BD423A"/>
    <w:rsid w:val="00BD46D3"/>
    <w:rsid w:val="00BD5589"/>
    <w:rsid w:val="00BD5CA5"/>
    <w:rsid w:val="00BD62F7"/>
    <w:rsid w:val="00BD6C12"/>
    <w:rsid w:val="00BE0696"/>
    <w:rsid w:val="00BE3040"/>
    <w:rsid w:val="00BE4907"/>
    <w:rsid w:val="00BE53A9"/>
    <w:rsid w:val="00BE5454"/>
    <w:rsid w:val="00BE6758"/>
    <w:rsid w:val="00BF158E"/>
    <w:rsid w:val="00BF2FAE"/>
    <w:rsid w:val="00BF54F3"/>
    <w:rsid w:val="00BF7411"/>
    <w:rsid w:val="00BF7439"/>
    <w:rsid w:val="00C00E9A"/>
    <w:rsid w:val="00C01AE8"/>
    <w:rsid w:val="00C02A2A"/>
    <w:rsid w:val="00C031F9"/>
    <w:rsid w:val="00C03546"/>
    <w:rsid w:val="00C03EB4"/>
    <w:rsid w:val="00C05E34"/>
    <w:rsid w:val="00C06A17"/>
    <w:rsid w:val="00C06B20"/>
    <w:rsid w:val="00C108BA"/>
    <w:rsid w:val="00C11134"/>
    <w:rsid w:val="00C11F08"/>
    <w:rsid w:val="00C12D30"/>
    <w:rsid w:val="00C13195"/>
    <w:rsid w:val="00C149CC"/>
    <w:rsid w:val="00C16626"/>
    <w:rsid w:val="00C1768F"/>
    <w:rsid w:val="00C20D5A"/>
    <w:rsid w:val="00C213F4"/>
    <w:rsid w:val="00C2239C"/>
    <w:rsid w:val="00C2280A"/>
    <w:rsid w:val="00C22DFB"/>
    <w:rsid w:val="00C22FCD"/>
    <w:rsid w:val="00C27F17"/>
    <w:rsid w:val="00C31E70"/>
    <w:rsid w:val="00C32905"/>
    <w:rsid w:val="00C332BB"/>
    <w:rsid w:val="00C35F32"/>
    <w:rsid w:val="00C40D53"/>
    <w:rsid w:val="00C40E5C"/>
    <w:rsid w:val="00C4102D"/>
    <w:rsid w:val="00C419AB"/>
    <w:rsid w:val="00C42A7F"/>
    <w:rsid w:val="00C4524A"/>
    <w:rsid w:val="00C4568A"/>
    <w:rsid w:val="00C461FA"/>
    <w:rsid w:val="00C46E1C"/>
    <w:rsid w:val="00C46EE0"/>
    <w:rsid w:val="00C474E1"/>
    <w:rsid w:val="00C47998"/>
    <w:rsid w:val="00C51A22"/>
    <w:rsid w:val="00C543B0"/>
    <w:rsid w:val="00C5557B"/>
    <w:rsid w:val="00C55C18"/>
    <w:rsid w:val="00C55D3C"/>
    <w:rsid w:val="00C55FC3"/>
    <w:rsid w:val="00C61CB6"/>
    <w:rsid w:val="00C63E8D"/>
    <w:rsid w:val="00C64001"/>
    <w:rsid w:val="00C6569B"/>
    <w:rsid w:val="00C65E36"/>
    <w:rsid w:val="00C67075"/>
    <w:rsid w:val="00C67F45"/>
    <w:rsid w:val="00C710E5"/>
    <w:rsid w:val="00C711D2"/>
    <w:rsid w:val="00C71E8A"/>
    <w:rsid w:val="00C72E20"/>
    <w:rsid w:val="00C73061"/>
    <w:rsid w:val="00C7353C"/>
    <w:rsid w:val="00C74B08"/>
    <w:rsid w:val="00C75AF0"/>
    <w:rsid w:val="00C7735C"/>
    <w:rsid w:val="00C8186F"/>
    <w:rsid w:val="00C81B1C"/>
    <w:rsid w:val="00C8250E"/>
    <w:rsid w:val="00C85163"/>
    <w:rsid w:val="00C85CEC"/>
    <w:rsid w:val="00C866D8"/>
    <w:rsid w:val="00C871C4"/>
    <w:rsid w:val="00C87C9F"/>
    <w:rsid w:val="00C9091A"/>
    <w:rsid w:val="00C93527"/>
    <w:rsid w:val="00C94D10"/>
    <w:rsid w:val="00C95538"/>
    <w:rsid w:val="00C95AC8"/>
    <w:rsid w:val="00C97EE4"/>
    <w:rsid w:val="00CA13F4"/>
    <w:rsid w:val="00CA21DA"/>
    <w:rsid w:val="00CA2E12"/>
    <w:rsid w:val="00CA3C2D"/>
    <w:rsid w:val="00CA3EFC"/>
    <w:rsid w:val="00CA4645"/>
    <w:rsid w:val="00CA571E"/>
    <w:rsid w:val="00CA621D"/>
    <w:rsid w:val="00CA745A"/>
    <w:rsid w:val="00CA7BFB"/>
    <w:rsid w:val="00CB07EA"/>
    <w:rsid w:val="00CB0956"/>
    <w:rsid w:val="00CB0CCB"/>
    <w:rsid w:val="00CB3AFC"/>
    <w:rsid w:val="00CB432E"/>
    <w:rsid w:val="00CC0316"/>
    <w:rsid w:val="00CC2BB9"/>
    <w:rsid w:val="00CC3C92"/>
    <w:rsid w:val="00CC4857"/>
    <w:rsid w:val="00CC5DF5"/>
    <w:rsid w:val="00CC6DA6"/>
    <w:rsid w:val="00CD07A2"/>
    <w:rsid w:val="00CD1C97"/>
    <w:rsid w:val="00CD2636"/>
    <w:rsid w:val="00CD38A8"/>
    <w:rsid w:val="00CD4838"/>
    <w:rsid w:val="00CD5A89"/>
    <w:rsid w:val="00CD5C3F"/>
    <w:rsid w:val="00CD5F2B"/>
    <w:rsid w:val="00CD736E"/>
    <w:rsid w:val="00CE29C6"/>
    <w:rsid w:val="00CE2A3E"/>
    <w:rsid w:val="00CE2CFE"/>
    <w:rsid w:val="00CE2ECA"/>
    <w:rsid w:val="00CE55AA"/>
    <w:rsid w:val="00CE5824"/>
    <w:rsid w:val="00CE7027"/>
    <w:rsid w:val="00CF0640"/>
    <w:rsid w:val="00CF0D24"/>
    <w:rsid w:val="00CF0F78"/>
    <w:rsid w:val="00CF188E"/>
    <w:rsid w:val="00CF1EF5"/>
    <w:rsid w:val="00CF2BAA"/>
    <w:rsid w:val="00CF40EF"/>
    <w:rsid w:val="00CF51B8"/>
    <w:rsid w:val="00CF7816"/>
    <w:rsid w:val="00D01281"/>
    <w:rsid w:val="00D01BB6"/>
    <w:rsid w:val="00D020AD"/>
    <w:rsid w:val="00D02D29"/>
    <w:rsid w:val="00D0399F"/>
    <w:rsid w:val="00D06087"/>
    <w:rsid w:val="00D06A77"/>
    <w:rsid w:val="00D06A98"/>
    <w:rsid w:val="00D06B38"/>
    <w:rsid w:val="00D076EA"/>
    <w:rsid w:val="00D107A9"/>
    <w:rsid w:val="00D12956"/>
    <w:rsid w:val="00D137D8"/>
    <w:rsid w:val="00D14CA1"/>
    <w:rsid w:val="00D1506B"/>
    <w:rsid w:val="00D16E9A"/>
    <w:rsid w:val="00D201DC"/>
    <w:rsid w:val="00D20846"/>
    <w:rsid w:val="00D21D73"/>
    <w:rsid w:val="00D22087"/>
    <w:rsid w:val="00D23409"/>
    <w:rsid w:val="00D26D3E"/>
    <w:rsid w:val="00D3051A"/>
    <w:rsid w:val="00D32085"/>
    <w:rsid w:val="00D35B5C"/>
    <w:rsid w:val="00D36FFE"/>
    <w:rsid w:val="00D3700B"/>
    <w:rsid w:val="00D37386"/>
    <w:rsid w:val="00D400C3"/>
    <w:rsid w:val="00D40398"/>
    <w:rsid w:val="00D43796"/>
    <w:rsid w:val="00D454FA"/>
    <w:rsid w:val="00D45B86"/>
    <w:rsid w:val="00D46262"/>
    <w:rsid w:val="00D50DC9"/>
    <w:rsid w:val="00D511EB"/>
    <w:rsid w:val="00D52245"/>
    <w:rsid w:val="00D55456"/>
    <w:rsid w:val="00D55988"/>
    <w:rsid w:val="00D55BF8"/>
    <w:rsid w:val="00D56E81"/>
    <w:rsid w:val="00D56EB6"/>
    <w:rsid w:val="00D6095B"/>
    <w:rsid w:val="00D60BC9"/>
    <w:rsid w:val="00D60CB4"/>
    <w:rsid w:val="00D61857"/>
    <w:rsid w:val="00D62995"/>
    <w:rsid w:val="00D62B6C"/>
    <w:rsid w:val="00D63D81"/>
    <w:rsid w:val="00D64259"/>
    <w:rsid w:val="00D64687"/>
    <w:rsid w:val="00D64F83"/>
    <w:rsid w:val="00D65629"/>
    <w:rsid w:val="00D675F8"/>
    <w:rsid w:val="00D70494"/>
    <w:rsid w:val="00D70571"/>
    <w:rsid w:val="00D7199C"/>
    <w:rsid w:val="00D728EB"/>
    <w:rsid w:val="00D72B63"/>
    <w:rsid w:val="00D73B51"/>
    <w:rsid w:val="00D74D0F"/>
    <w:rsid w:val="00D74F1F"/>
    <w:rsid w:val="00D75CC4"/>
    <w:rsid w:val="00D76F40"/>
    <w:rsid w:val="00D77B58"/>
    <w:rsid w:val="00D80969"/>
    <w:rsid w:val="00D81521"/>
    <w:rsid w:val="00D827A2"/>
    <w:rsid w:val="00D854DC"/>
    <w:rsid w:val="00D856C9"/>
    <w:rsid w:val="00D91FC9"/>
    <w:rsid w:val="00D92836"/>
    <w:rsid w:val="00D93CAD"/>
    <w:rsid w:val="00D9417C"/>
    <w:rsid w:val="00D96ED4"/>
    <w:rsid w:val="00D97654"/>
    <w:rsid w:val="00DA0162"/>
    <w:rsid w:val="00DA15E9"/>
    <w:rsid w:val="00DA44DB"/>
    <w:rsid w:val="00DA4A58"/>
    <w:rsid w:val="00DA59E4"/>
    <w:rsid w:val="00DA7F74"/>
    <w:rsid w:val="00DB1175"/>
    <w:rsid w:val="00DB129B"/>
    <w:rsid w:val="00DB2123"/>
    <w:rsid w:val="00DB3479"/>
    <w:rsid w:val="00DB4E36"/>
    <w:rsid w:val="00DB53D2"/>
    <w:rsid w:val="00DB6168"/>
    <w:rsid w:val="00DB6A4C"/>
    <w:rsid w:val="00DB74C8"/>
    <w:rsid w:val="00DC27AA"/>
    <w:rsid w:val="00DC4E20"/>
    <w:rsid w:val="00DC5A4D"/>
    <w:rsid w:val="00DC6084"/>
    <w:rsid w:val="00DC78C4"/>
    <w:rsid w:val="00DD027C"/>
    <w:rsid w:val="00DD0B2E"/>
    <w:rsid w:val="00DD0C0A"/>
    <w:rsid w:val="00DD1752"/>
    <w:rsid w:val="00DD1BAA"/>
    <w:rsid w:val="00DD1EA6"/>
    <w:rsid w:val="00DD462B"/>
    <w:rsid w:val="00DD4F89"/>
    <w:rsid w:val="00DD5002"/>
    <w:rsid w:val="00DE33DD"/>
    <w:rsid w:val="00DE3E3A"/>
    <w:rsid w:val="00DE54CF"/>
    <w:rsid w:val="00DE5965"/>
    <w:rsid w:val="00DE71DE"/>
    <w:rsid w:val="00DE7F64"/>
    <w:rsid w:val="00DF00A6"/>
    <w:rsid w:val="00DF0100"/>
    <w:rsid w:val="00DF1BED"/>
    <w:rsid w:val="00DF239C"/>
    <w:rsid w:val="00DF3B3D"/>
    <w:rsid w:val="00DF42E8"/>
    <w:rsid w:val="00DF5833"/>
    <w:rsid w:val="00DF60C5"/>
    <w:rsid w:val="00DF783F"/>
    <w:rsid w:val="00DF7CB7"/>
    <w:rsid w:val="00E0157E"/>
    <w:rsid w:val="00E024F4"/>
    <w:rsid w:val="00E02C21"/>
    <w:rsid w:val="00E04E95"/>
    <w:rsid w:val="00E05AEC"/>
    <w:rsid w:val="00E073F3"/>
    <w:rsid w:val="00E077AF"/>
    <w:rsid w:val="00E11DBB"/>
    <w:rsid w:val="00E123DB"/>
    <w:rsid w:val="00E142E2"/>
    <w:rsid w:val="00E15C69"/>
    <w:rsid w:val="00E1698F"/>
    <w:rsid w:val="00E17AAC"/>
    <w:rsid w:val="00E20270"/>
    <w:rsid w:val="00E229BB"/>
    <w:rsid w:val="00E23B56"/>
    <w:rsid w:val="00E25986"/>
    <w:rsid w:val="00E25C44"/>
    <w:rsid w:val="00E26855"/>
    <w:rsid w:val="00E26948"/>
    <w:rsid w:val="00E26F2A"/>
    <w:rsid w:val="00E27BF1"/>
    <w:rsid w:val="00E30631"/>
    <w:rsid w:val="00E30C51"/>
    <w:rsid w:val="00E30EB7"/>
    <w:rsid w:val="00E333CD"/>
    <w:rsid w:val="00E339C7"/>
    <w:rsid w:val="00E33D92"/>
    <w:rsid w:val="00E35385"/>
    <w:rsid w:val="00E36035"/>
    <w:rsid w:val="00E3783A"/>
    <w:rsid w:val="00E40D2E"/>
    <w:rsid w:val="00E410D4"/>
    <w:rsid w:val="00E42A76"/>
    <w:rsid w:val="00E440FD"/>
    <w:rsid w:val="00E44160"/>
    <w:rsid w:val="00E4520F"/>
    <w:rsid w:val="00E455BE"/>
    <w:rsid w:val="00E45EB1"/>
    <w:rsid w:val="00E462F9"/>
    <w:rsid w:val="00E5040C"/>
    <w:rsid w:val="00E54C6B"/>
    <w:rsid w:val="00E560F0"/>
    <w:rsid w:val="00E60174"/>
    <w:rsid w:val="00E61C81"/>
    <w:rsid w:val="00E63F01"/>
    <w:rsid w:val="00E651C2"/>
    <w:rsid w:val="00E66F6C"/>
    <w:rsid w:val="00E67283"/>
    <w:rsid w:val="00E705D1"/>
    <w:rsid w:val="00E70614"/>
    <w:rsid w:val="00E74B07"/>
    <w:rsid w:val="00E76896"/>
    <w:rsid w:val="00E8166B"/>
    <w:rsid w:val="00E8401F"/>
    <w:rsid w:val="00E851C0"/>
    <w:rsid w:val="00E85F83"/>
    <w:rsid w:val="00E912D0"/>
    <w:rsid w:val="00E923BD"/>
    <w:rsid w:val="00E926D4"/>
    <w:rsid w:val="00E92A02"/>
    <w:rsid w:val="00E960B3"/>
    <w:rsid w:val="00E9710D"/>
    <w:rsid w:val="00E97D1F"/>
    <w:rsid w:val="00EA24D3"/>
    <w:rsid w:val="00EA38B5"/>
    <w:rsid w:val="00EA5586"/>
    <w:rsid w:val="00EA6CD2"/>
    <w:rsid w:val="00EB0978"/>
    <w:rsid w:val="00EB2BBF"/>
    <w:rsid w:val="00EB53D6"/>
    <w:rsid w:val="00EB54EA"/>
    <w:rsid w:val="00EB667A"/>
    <w:rsid w:val="00EC034B"/>
    <w:rsid w:val="00EC1736"/>
    <w:rsid w:val="00EC3B2C"/>
    <w:rsid w:val="00ED1C5F"/>
    <w:rsid w:val="00ED21B1"/>
    <w:rsid w:val="00ED238E"/>
    <w:rsid w:val="00ED287B"/>
    <w:rsid w:val="00ED45E8"/>
    <w:rsid w:val="00ED5CD0"/>
    <w:rsid w:val="00EE0C1B"/>
    <w:rsid w:val="00EE0EFF"/>
    <w:rsid w:val="00EE18EE"/>
    <w:rsid w:val="00EE402A"/>
    <w:rsid w:val="00EE612B"/>
    <w:rsid w:val="00EE7FEC"/>
    <w:rsid w:val="00EF0029"/>
    <w:rsid w:val="00EF24B3"/>
    <w:rsid w:val="00EF270E"/>
    <w:rsid w:val="00EF290B"/>
    <w:rsid w:val="00EF4243"/>
    <w:rsid w:val="00EF6016"/>
    <w:rsid w:val="00EF6D32"/>
    <w:rsid w:val="00EF79AD"/>
    <w:rsid w:val="00F01CAA"/>
    <w:rsid w:val="00F02216"/>
    <w:rsid w:val="00F02D91"/>
    <w:rsid w:val="00F035CC"/>
    <w:rsid w:val="00F10D0C"/>
    <w:rsid w:val="00F1168D"/>
    <w:rsid w:val="00F1275D"/>
    <w:rsid w:val="00F131C9"/>
    <w:rsid w:val="00F137E6"/>
    <w:rsid w:val="00F158C8"/>
    <w:rsid w:val="00F2040B"/>
    <w:rsid w:val="00F21392"/>
    <w:rsid w:val="00F219E5"/>
    <w:rsid w:val="00F2245C"/>
    <w:rsid w:val="00F22FF2"/>
    <w:rsid w:val="00F2388A"/>
    <w:rsid w:val="00F23AD9"/>
    <w:rsid w:val="00F24BDF"/>
    <w:rsid w:val="00F27CA8"/>
    <w:rsid w:val="00F3218A"/>
    <w:rsid w:val="00F32492"/>
    <w:rsid w:val="00F3269D"/>
    <w:rsid w:val="00F32982"/>
    <w:rsid w:val="00F34EB8"/>
    <w:rsid w:val="00F358EC"/>
    <w:rsid w:val="00F37459"/>
    <w:rsid w:val="00F404CB"/>
    <w:rsid w:val="00F4073D"/>
    <w:rsid w:val="00F42B1A"/>
    <w:rsid w:val="00F445BF"/>
    <w:rsid w:val="00F4484E"/>
    <w:rsid w:val="00F44DFF"/>
    <w:rsid w:val="00F44F73"/>
    <w:rsid w:val="00F45B09"/>
    <w:rsid w:val="00F462C2"/>
    <w:rsid w:val="00F506C9"/>
    <w:rsid w:val="00F51E03"/>
    <w:rsid w:val="00F5237E"/>
    <w:rsid w:val="00F52987"/>
    <w:rsid w:val="00F54455"/>
    <w:rsid w:val="00F5457F"/>
    <w:rsid w:val="00F54AFD"/>
    <w:rsid w:val="00F5503B"/>
    <w:rsid w:val="00F572C8"/>
    <w:rsid w:val="00F60DDB"/>
    <w:rsid w:val="00F622C7"/>
    <w:rsid w:val="00F624FA"/>
    <w:rsid w:val="00F62A61"/>
    <w:rsid w:val="00F62AE8"/>
    <w:rsid w:val="00F6308C"/>
    <w:rsid w:val="00F64B82"/>
    <w:rsid w:val="00F6646A"/>
    <w:rsid w:val="00F66F44"/>
    <w:rsid w:val="00F677E3"/>
    <w:rsid w:val="00F708E6"/>
    <w:rsid w:val="00F7510F"/>
    <w:rsid w:val="00F75207"/>
    <w:rsid w:val="00F75CD3"/>
    <w:rsid w:val="00F76EEA"/>
    <w:rsid w:val="00F76EFC"/>
    <w:rsid w:val="00F76F24"/>
    <w:rsid w:val="00F80202"/>
    <w:rsid w:val="00F81C99"/>
    <w:rsid w:val="00F837D8"/>
    <w:rsid w:val="00F856B8"/>
    <w:rsid w:val="00F86D37"/>
    <w:rsid w:val="00F8703C"/>
    <w:rsid w:val="00F87B48"/>
    <w:rsid w:val="00F90D89"/>
    <w:rsid w:val="00F934F8"/>
    <w:rsid w:val="00F9359D"/>
    <w:rsid w:val="00F93619"/>
    <w:rsid w:val="00F942E8"/>
    <w:rsid w:val="00F9477B"/>
    <w:rsid w:val="00F965DD"/>
    <w:rsid w:val="00F9699B"/>
    <w:rsid w:val="00F978F3"/>
    <w:rsid w:val="00FA178E"/>
    <w:rsid w:val="00FA3DC4"/>
    <w:rsid w:val="00FA7025"/>
    <w:rsid w:val="00FA719F"/>
    <w:rsid w:val="00FB015C"/>
    <w:rsid w:val="00FB0307"/>
    <w:rsid w:val="00FB11D4"/>
    <w:rsid w:val="00FB14BC"/>
    <w:rsid w:val="00FB2199"/>
    <w:rsid w:val="00FB296C"/>
    <w:rsid w:val="00FB52AA"/>
    <w:rsid w:val="00FB5873"/>
    <w:rsid w:val="00FB6C79"/>
    <w:rsid w:val="00FB7513"/>
    <w:rsid w:val="00FC27FF"/>
    <w:rsid w:val="00FC3FBD"/>
    <w:rsid w:val="00FC4B97"/>
    <w:rsid w:val="00FC59AD"/>
    <w:rsid w:val="00FC6514"/>
    <w:rsid w:val="00FC6CD6"/>
    <w:rsid w:val="00FC787C"/>
    <w:rsid w:val="00FD0059"/>
    <w:rsid w:val="00FD11CA"/>
    <w:rsid w:val="00FD1FEC"/>
    <w:rsid w:val="00FD322A"/>
    <w:rsid w:val="00FE3421"/>
    <w:rsid w:val="00FE4C52"/>
    <w:rsid w:val="00FE5812"/>
    <w:rsid w:val="00FE5AB6"/>
    <w:rsid w:val="00FE5BA8"/>
    <w:rsid w:val="00FE6D0D"/>
    <w:rsid w:val="00FE6D4D"/>
    <w:rsid w:val="00FE7735"/>
    <w:rsid w:val="00FF29AA"/>
    <w:rsid w:val="00FF43E7"/>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paragraph" w:styleId="Revision">
    <w:name w:val="Revision"/>
    <w:hidden/>
    <w:uiPriority w:val="99"/>
    <w:semiHidden/>
    <w:rsid w:val="00AC21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paragraph" w:styleId="Revision">
    <w:name w:val="Revision"/>
    <w:hidden/>
    <w:uiPriority w:val="99"/>
    <w:semiHidden/>
    <w:rsid w:val="00AC2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dministrative_Sub-Processes/AD_BUC_07_Subprocess.docx" TargetMode="External"/><Relationship Id="rId21" Type="http://schemas.openxmlformats.org/officeDocument/2006/relationships/footer" Target="footer3.xml"/><Relationship Id="rId42" Type="http://schemas.openxmlformats.org/officeDocument/2006/relationships/hyperlink" Target="../../../SEDs/P8000.docx" TargetMode="External"/><Relationship Id="rId47" Type="http://schemas.openxmlformats.org/officeDocument/2006/relationships/hyperlink" Target="../../../../Administrative_Sub-Processes/AD_BUC_06_Subprocess.docx" TargetMode="External"/><Relationship Id="rId63" Type="http://schemas.openxmlformats.org/officeDocument/2006/relationships/hyperlink" Target="../../../../Administrative_Sub-Processes/AD_BUC_05_Subprocess.docx" TargetMode="External"/><Relationship Id="rId68" Type="http://schemas.openxmlformats.org/officeDocument/2006/relationships/hyperlink" Target="../../../SEDs/P11000.docx" TargetMode="External"/><Relationship Id="rId16" Type="http://schemas.openxmlformats.org/officeDocument/2006/relationships/header" Target="header1.xml"/><Relationship Id="rId11" Type="http://schemas.openxmlformats.org/officeDocument/2006/relationships/footnotes" Target="footnotes.xml"/><Relationship Id="rId32" Type="http://schemas.openxmlformats.org/officeDocument/2006/relationships/hyperlink" Target="../../../../Horizontal_Sub-Processes/H_BUC_07_Subprocess.docx" TargetMode="External"/><Relationship Id="rId37" Type="http://schemas.openxmlformats.org/officeDocument/2006/relationships/hyperlink" Target="../../../../Administrative_Sub-Processes/AD_BUC_06_Subprocess.docx" TargetMode="External"/><Relationship Id="rId53" Type="http://schemas.openxmlformats.org/officeDocument/2006/relationships/hyperlink" Target="../../../../Administrative_Sub-Processes/AD_BUC_07_Subprocess.docx" TargetMode="External"/><Relationship Id="rId58" Type="http://schemas.openxmlformats.org/officeDocument/2006/relationships/hyperlink" Target="../../../../Horizontal_Sub-Processes/H_BUC_07_Subprocess.docx" TargetMode="External"/><Relationship Id="rId74" Type="http://schemas.openxmlformats.org/officeDocument/2006/relationships/hyperlink" Target="../../../../Administrative_Sub-Processes/AD_BUC_05_Subprocess.docx" TargetMode="External"/><Relationship Id="rId79" Type="http://schemas.openxmlformats.org/officeDocument/2006/relationships/hyperlink" Target="../../../../Administrative_Sub-Processes/AD_BUC_12_Subprocess.docx" TargetMode="External"/><Relationship Id="rId5" Type="http://schemas.openxmlformats.org/officeDocument/2006/relationships/customXml" Target="../customXml/item5.xml"/><Relationship Id="rId61" Type="http://schemas.openxmlformats.org/officeDocument/2006/relationships/hyperlink" Target="../../../SEDs/P8000.docx" TargetMode="External"/><Relationship Id="rId82" Type="http://schemas.microsoft.com/office/2011/relationships/commentsExtended" Target="commentsExtended.xml"/><Relationship Id="rId1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csn-ir-playground.westeurope.cloudapp.azure.com/CAI/CAI/SelectCountry?languageCode=en" TargetMode="External"/><Relationship Id="rId27" Type="http://schemas.openxmlformats.org/officeDocument/2006/relationships/hyperlink" Target="../../../../Administrative_Sub-Processes/AD_BUC_03_Subprocess.docx" TargetMode="External"/><Relationship Id="rId30" Type="http://schemas.openxmlformats.org/officeDocument/2006/relationships/hyperlink" Target="../../../../Administrative_Sub-Processes/AD_BUC_10_Subprocess.docx" TargetMode="External"/><Relationship Id="rId35" Type="http://schemas.openxmlformats.org/officeDocument/2006/relationships/hyperlink" Target="../../../../Administrative_Sub-Processes/AD_BUC_03_Subprocess.docx" TargetMode="External"/><Relationship Id="rId43" Type="http://schemas.openxmlformats.org/officeDocument/2006/relationships/hyperlink" Target="../../../../Administrative_Sub-Processes/AD_BUC_03_Subprocess.docx" TargetMode="External"/><Relationship Id="rId48" Type="http://schemas.openxmlformats.org/officeDocument/2006/relationships/hyperlink" Target="../../../../Horizontal_Sub-Processes/H_BUC_07_Subprocess.docx" TargetMode="External"/><Relationship Id="rId56" Type="http://schemas.openxmlformats.org/officeDocument/2006/relationships/hyperlink" Target="../../../../Administrative_Sub-Processes/AD_BUC_10_Subprocess.docx" TargetMode="External"/><Relationship Id="rId64" Type="http://schemas.openxmlformats.org/officeDocument/2006/relationships/hyperlink" Target="../../../../Administrative_Sub-Processes/AD_BUC_10_Subprocess.docx" TargetMode="External"/><Relationship Id="rId69" Type="http://schemas.openxmlformats.org/officeDocument/2006/relationships/hyperlink" Target="../../../SEDs/P12000.docx" TargetMode="External"/><Relationship Id="rId77" Type="http://schemas.openxmlformats.org/officeDocument/2006/relationships/hyperlink" Target="../../../../Administrative_Sub-Processes/AD_BUC_10_Subprocess.docx" TargetMode="External"/><Relationship Id="rId8" Type="http://schemas.microsoft.com/office/2007/relationships/stylesWithEffects" Target="stylesWithEffects.xml"/><Relationship Id="rId51" Type="http://schemas.openxmlformats.org/officeDocument/2006/relationships/hyperlink" Target="../../../SEDs/P12000.docx" TargetMode="External"/><Relationship Id="rId72" Type="http://schemas.openxmlformats.org/officeDocument/2006/relationships/hyperlink" Target="../../../../Administrative_Sub-Processes/AD_BUC_03_Subprocess.docx"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SEDs/P12000.docx" TargetMode="External"/><Relationship Id="rId33" Type="http://schemas.openxmlformats.org/officeDocument/2006/relationships/hyperlink" Target="../../../SEDs/P12000.docx" TargetMode="External"/><Relationship Id="rId38" Type="http://schemas.openxmlformats.org/officeDocument/2006/relationships/hyperlink" Target="../../../../Administrative_Sub-Processes/AD_BUC_10_Subprocess.docx" TargetMode="External"/><Relationship Id="rId46" Type="http://schemas.openxmlformats.org/officeDocument/2006/relationships/hyperlink" Target="../../../../Administrative_Sub-Processes/AD_BUC_10_Subprocess.docx" TargetMode="External"/><Relationship Id="rId59" Type="http://schemas.openxmlformats.org/officeDocument/2006/relationships/hyperlink" Target="../../../SEDs/P13000.docx" TargetMode="External"/><Relationship Id="rId67" Type="http://schemas.openxmlformats.org/officeDocument/2006/relationships/hyperlink" Target="../../../BPMN_Diagrams/P_BUC_07_Diagram.pdf" TargetMode="External"/><Relationship Id="rId20" Type="http://schemas.openxmlformats.org/officeDocument/2006/relationships/header" Target="header3.xml"/><Relationship Id="rId41" Type="http://schemas.openxmlformats.org/officeDocument/2006/relationships/hyperlink" Target="../../../SEDs/P13000.docx" TargetMode="External"/><Relationship Id="rId54" Type="http://schemas.openxmlformats.org/officeDocument/2006/relationships/hyperlink" Target="../../../../Administrative_Sub-Processes/AD_BUC_03_Subprocess.docx" TargetMode="External"/><Relationship Id="rId62" Type="http://schemas.openxmlformats.org/officeDocument/2006/relationships/hyperlink" Target="../../../../Administrative_Sub-Processes/AD_BUC_03_Subprocess.docx" TargetMode="External"/><Relationship Id="rId70" Type="http://schemas.openxmlformats.org/officeDocument/2006/relationships/hyperlink" Target="../../../SEDs/P13000.docx" TargetMode="External"/><Relationship Id="rId75" Type="http://schemas.openxmlformats.org/officeDocument/2006/relationships/hyperlink" Target="../../../../Administrative_Sub-Processes/AD_BUC_06_Subprocess.docx"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P11000.docx" TargetMode="External"/><Relationship Id="rId28" Type="http://schemas.openxmlformats.org/officeDocument/2006/relationships/hyperlink" Target="../../../../Administrative_Sub-Processes/AD_BUC_04_Subprocess.docx" TargetMode="External"/><Relationship Id="rId36" Type="http://schemas.openxmlformats.org/officeDocument/2006/relationships/hyperlink" Target="../../../../Administrative_Sub-Processes/AD_BUC_04_Subprocess.docx" TargetMode="External"/><Relationship Id="rId49" Type="http://schemas.openxmlformats.org/officeDocument/2006/relationships/hyperlink" Target="../../../SEDs/P11000.docx" TargetMode="External"/><Relationship Id="rId57" Type="http://schemas.openxmlformats.org/officeDocument/2006/relationships/hyperlink" Target="../../../../Administrative_Sub-Processes/AD_BUC_06_Subprocess.docx" TargetMode="External"/><Relationship Id="rId10" Type="http://schemas.openxmlformats.org/officeDocument/2006/relationships/webSettings" Target="webSettings.xml"/><Relationship Id="rId31" Type="http://schemas.openxmlformats.org/officeDocument/2006/relationships/hyperlink" Target="../../../../Administrative_Sub-Processes/AD_BUC_06_Subprocess.docx" TargetMode="External"/><Relationship Id="rId44" Type="http://schemas.openxmlformats.org/officeDocument/2006/relationships/hyperlink" Target="../../../../Administrative_Sub-Processes/AD_BUC_04_Subprocess.docx" TargetMode="External"/><Relationship Id="rId52" Type="http://schemas.openxmlformats.org/officeDocument/2006/relationships/hyperlink" Target="../../../SEDs/P13000.docx" TargetMode="External"/><Relationship Id="rId60" Type="http://schemas.openxmlformats.org/officeDocument/2006/relationships/hyperlink" Target="../../../SEDs/P12000.docx" TargetMode="External"/><Relationship Id="rId65" Type="http://schemas.openxmlformats.org/officeDocument/2006/relationships/hyperlink" Target="../../../../Administrative_Sub-Processes/AD_BUC_06_Subprocess.docx" TargetMode="External"/><Relationship Id="rId73" Type="http://schemas.openxmlformats.org/officeDocument/2006/relationships/hyperlink" Target="../../../../Administrative_Sub-Processes/AD_BUC_04_Subprocess.docx" TargetMode="External"/><Relationship Id="rId78" Type="http://schemas.openxmlformats.org/officeDocument/2006/relationships/hyperlink" Target="../../../../Administrative_Sub-Processes/AD_BUC_11_Subprocess.docx"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9" Type="http://schemas.openxmlformats.org/officeDocument/2006/relationships/hyperlink" Target="../../../../Administrative_Sub-Processes/AD_BUC_05_Subprocess.docx" TargetMode="External"/><Relationship Id="rId34" Type="http://schemas.openxmlformats.org/officeDocument/2006/relationships/hyperlink" Target="../../../SEDs/P13000.docx" TargetMode="External"/><Relationship Id="rId50" Type="http://schemas.openxmlformats.org/officeDocument/2006/relationships/hyperlink" Target="../../../../Administrative_Sub-Processes/AD_BUC_05_Subprocess.docx" TargetMode="External"/><Relationship Id="rId55" Type="http://schemas.openxmlformats.org/officeDocument/2006/relationships/hyperlink" Target="../../../../Administrative_Sub-Processes/AD_BUC_05_Subprocess.docx" TargetMode="External"/><Relationship Id="rId76" Type="http://schemas.openxmlformats.org/officeDocument/2006/relationships/hyperlink" Target="../../../../Administrative_Sub-Processes/AD_BUC_07_Subprocess.docx" TargetMode="External"/><Relationship Id="rId7" Type="http://schemas.openxmlformats.org/officeDocument/2006/relationships/styles" Target="styles.xml"/><Relationship Id="rId71" Type="http://schemas.openxmlformats.org/officeDocument/2006/relationships/hyperlink" Target="../../../../Horizontal_Sub-Processes/H_BUC_07_Subprocess.docx" TargetMode="External"/><Relationship Id="rId2" Type="http://schemas.openxmlformats.org/officeDocument/2006/relationships/customXml" Target="../customXml/item2.xml"/><Relationship Id="rId29" Type="http://schemas.openxmlformats.org/officeDocument/2006/relationships/hyperlink" Target="../../../../Administrative_Sub-Processes/AD_BUC_05_Subprocess.docx" TargetMode="External"/><Relationship Id="rId24" Type="http://schemas.openxmlformats.org/officeDocument/2006/relationships/hyperlink" Target="../../../SEDs/P11000.docx" TargetMode="External"/><Relationship Id="rId40" Type="http://schemas.openxmlformats.org/officeDocument/2006/relationships/hyperlink" Target="../../../../Horizontal_Sub-Processes/H_BUC_07_Subprocess.docx" TargetMode="External"/><Relationship Id="rId45" Type="http://schemas.openxmlformats.org/officeDocument/2006/relationships/hyperlink" Target="../../../../Administrative_Sub-Processes/AD_BUC_05_Subprocess.docx" TargetMode="External"/><Relationship Id="rId66" Type="http://schemas.openxmlformats.org/officeDocument/2006/relationships/hyperlink" Target="../../../../Horizontal_Sub-Processes/H_BUC_07_Subproces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580E-B963-46CA-894F-5A47E77D20DA}"/>
</file>

<file path=customXml/itemProps2.xml><?xml version="1.0" encoding="utf-8"?>
<ds:datastoreItem xmlns:ds="http://schemas.openxmlformats.org/officeDocument/2006/customXml" ds:itemID="{38A2450E-C37E-4B24-9442-8C263408C49F}"/>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32BA5153-6F85-4FCB-AD9E-751C6E7FC97C}"/>
</file>

<file path=customXml/itemProps5.xml><?xml version="1.0" encoding="utf-8"?>
<ds:datastoreItem xmlns:ds="http://schemas.openxmlformats.org/officeDocument/2006/customXml" ds:itemID="{778FA88E-B0C3-49B3-9C3F-1FA00F4F2A83}"/>
</file>

<file path=docProps/app.xml><?xml version="1.0" encoding="utf-8"?>
<Properties xmlns="http://schemas.openxmlformats.org/officeDocument/2006/extended-properties" xmlns:vt="http://schemas.openxmlformats.org/officeDocument/2006/docPropsVTypes">
  <Template>Normal.dotm</Template>
  <TotalTime>145</TotalTime>
  <Pages>8</Pages>
  <Words>2772</Words>
  <Characters>15806</Characters>
  <Application>Microsoft Office Word</Application>
  <DocSecurity>0</DocSecurity>
  <Lines>131</Lines>
  <Paragraphs>37</Paragraphs>
  <ScaleCrop>false</ScaleCrop>
  <HeadingPairs>
    <vt:vector size="8" baseType="variant">
      <vt:variant>
        <vt:lpstr>Title</vt:lpstr>
      </vt:variant>
      <vt:variant>
        <vt:i4>1</vt:i4>
      </vt:variant>
      <vt:variant>
        <vt:lpstr>Titel</vt:lpstr>
      </vt:variant>
      <vt:variant>
        <vt:i4>1</vt:i4>
      </vt:variant>
      <vt:variant>
        <vt:lpstr>Otsikko</vt:lpstr>
      </vt:variant>
      <vt:variant>
        <vt:i4>1</vt:i4>
      </vt:variant>
      <vt:variant>
        <vt:lpstr>Tytuł</vt:lpstr>
      </vt:variant>
      <vt:variant>
        <vt:i4>1</vt:i4>
      </vt:variant>
    </vt:vector>
  </HeadingPairs>
  <TitlesOfParts>
    <vt:vector size="4" baseType="lpstr">
      <vt:lpstr>Guidelines for P_BUC_05</vt:lpstr>
      <vt:lpstr>Guidelines for P_BUC_05</vt:lpstr>
      <vt:lpstr>Guidelines for P_BUC_05</vt:lpstr>
      <vt:lpstr>Guidelines for P_BUC_05</vt:lpstr>
    </vt:vector>
  </TitlesOfParts>
  <Company>European Commission</Company>
  <LinksUpToDate>false</LinksUpToDate>
  <CharactersWithSpaces>18541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P_BUC_07</dc:title>
  <dc:creator/>
  <cp:lastModifiedBy>NICULESCU Calin (EMPL-EXT)</cp:lastModifiedBy>
  <cp:revision>116</cp:revision>
  <cp:lastPrinted>2017-09-08T11:12:00Z</cp:lastPrinted>
  <dcterms:created xsi:type="dcterms:W3CDTF">2017-09-08T13:08:00Z</dcterms:created>
  <dcterms:modified xsi:type="dcterms:W3CDTF">2018-11-21T14:12:00Z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