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C3" w:rsidRPr="00481B29" w:rsidRDefault="00D56F9C" w:rsidP="0093267F">
      <w:pPr>
        <w:pStyle w:val="Heading1"/>
        <w:jc w:val="center"/>
        <w:rPr>
          <w:rStyle w:val="c41"/>
          <w:rFonts w:ascii="Calibri" w:hAnsi="Calibri"/>
          <w:sz w:val="22"/>
          <w:szCs w:val="22"/>
          <w:lang w:val="en-GB"/>
        </w:rPr>
      </w:pPr>
      <w:r>
        <w:rPr>
          <w:rStyle w:val="c41"/>
          <w:rFonts w:ascii="Calibri" w:hAnsi="Calibri"/>
          <w:sz w:val="22"/>
          <w:szCs w:val="22"/>
          <w:lang w:val="en-US"/>
        </w:rPr>
        <w:t xml:space="preserve">SED </w:t>
      </w:r>
      <w:r w:rsidR="007D4DC3" w:rsidRPr="00C93E80">
        <w:rPr>
          <w:rStyle w:val="c41"/>
          <w:rFonts w:ascii="Calibri" w:hAnsi="Calibri"/>
          <w:sz w:val="22"/>
          <w:szCs w:val="22"/>
        </w:rPr>
        <w:t>P4000 - Report on insurance history</w:t>
      </w:r>
      <w:r w:rsidR="00481B29">
        <w:rPr>
          <w:rStyle w:val="c41"/>
          <w:rFonts w:ascii="Calibri" w:hAnsi="Calibri"/>
          <w:sz w:val="22"/>
          <w:szCs w:val="22"/>
          <w:lang w:val="en-GB"/>
        </w:rPr>
        <w:t xml:space="preserve"> (version 4 P-SEDs)</w:t>
      </w:r>
    </w:p>
    <w:p w:rsidR="007D4DC3" w:rsidRPr="00C93E80" w:rsidRDefault="007D4DC3" w:rsidP="007D4DC3">
      <w:pPr>
        <w:pStyle w:val="c1"/>
        <w:rPr>
          <w:rStyle w:val="c41"/>
          <w:rFonts w:ascii="Calibri" w:hAnsi="Calibri"/>
          <w:sz w:val="22"/>
          <w:szCs w:val="22"/>
        </w:rPr>
      </w:pPr>
    </w:p>
    <w:p w:rsidR="00481B29" w:rsidRPr="00481B29" w:rsidRDefault="00481B29" w:rsidP="00116107">
      <w:pPr>
        <w:pStyle w:val="c1"/>
        <w:jc w:val="both"/>
        <w:rPr>
          <w:rStyle w:val="c41"/>
          <w:rFonts w:ascii="Calibri" w:hAnsi="Calibri"/>
          <w:b/>
          <w:sz w:val="22"/>
          <w:szCs w:val="22"/>
        </w:rPr>
      </w:pPr>
      <w:r w:rsidRPr="00481B29">
        <w:rPr>
          <w:rStyle w:val="c41"/>
          <w:rFonts w:ascii="Calibri" w:hAnsi="Calibri"/>
          <w:b/>
          <w:sz w:val="22"/>
          <w:szCs w:val="22"/>
        </w:rPr>
        <w:t>1. Introductory remarks</w:t>
      </w: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This SED has to</w:t>
      </w:r>
      <w:r w:rsidR="0093267F" w:rsidRPr="00C93E80">
        <w:rPr>
          <w:rStyle w:val="c41"/>
          <w:rFonts w:ascii="Calibri" w:hAnsi="Calibri"/>
          <w:sz w:val="22"/>
          <w:szCs w:val="22"/>
        </w:rPr>
        <w:t xml:space="preserve"> be used in order to apply Art.</w:t>
      </w:r>
      <w:r w:rsidR="00321E13">
        <w:rPr>
          <w:rStyle w:val="c41"/>
          <w:rFonts w:ascii="Calibri" w:hAnsi="Calibri"/>
          <w:sz w:val="22"/>
          <w:szCs w:val="22"/>
        </w:rPr>
        <w:t xml:space="preserve"> </w:t>
      </w:r>
      <w:r w:rsidR="0093267F" w:rsidRPr="00C93E80">
        <w:rPr>
          <w:rStyle w:val="c41"/>
          <w:rFonts w:ascii="Calibri" w:hAnsi="Calibri"/>
          <w:sz w:val="22"/>
          <w:szCs w:val="22"/>
        </w:rPr>
        <w:t>6 of Reg. 883/2004, Art.12 (</w:t>
      </w:r>
      <w:r w:rsidRPr="00C93E80">
        <w:rPr>
          <w:rStyle w:val="c41"/>
          <w:rFonts w:ascii="Calibri" w:hAnsi="Calibri"/>
          <w:sz w:val="22"/>
          <w:szCs w:val="22"/>
        </w:rPr>
        <w:t xml:space="preserve">1), 46(1) and 47(4) of Reg. 987/2009. </w:t>
      </w:r>
      <w:r w:rsidR="00D56F9C">
        <w:rPr>
          <w:rStyle w:val="c41"/>
          <w:rFonts w:ascii="Calibri" w:hAnsi="Calibri"/>
          <w:sz w:val="22"/>
          <w:szCs w:val="22"/>
        </w:rPr>
        <w:t xml:space="preserve">SED </w:t>
      </w:r>
      <w:r w:rsidRPr="00C93E80">
        <w:rPr>
          <w:rStyle w:val="c41"/>
          <w:rFonts w:ascii="Calibri" w:hAnsi="Calibri"/>
          <w:sz w:val="22"/>
          <w:szCs w:val="22"/>
        </w:rPr>
        <w:t xml:space="preserve">P4000 includes information about the insured person’s insurance history. It is filled in on the basis of the person’s own statement about the insurance person’s insurance history abroad. With this information the institutions concerned shall be enabled to clarify the insurance periods according to their legislation. In other words: </w:t>
      </w:r>
      <w:r w:rsidR="000E1176">
        <w:rPr>
          <w:rStyle w:val="c41"/>
          <w:rFonts w:ascii="Calibri" w:hAnsi="Calibri"/>
          <w:sz w:val="22"/>
          <w:szCs w:val="22"/>
        </w:rPr>
        <w:t xml:space="preserve">SED </w:t>
      </w:r>
      <w:r w:rsidRPr="00C93E80">
        <w:rPr>
          <w:rStyle w:val="c41"/>
          <w:rFonts w:ascii="Calibri" w:hAnsi="Calibri"/>
          <w:sz w:val="22"/>
          <w:szCs w:val="22"/>
        </w:rPr>
        <w:t xml:space="preserve">P4000 is intended to be the basis for the institutions to clarify the periods according to their national legislation and to certify them in the </w:t>
      </w:r>
      <w:r w:rsidR="000E1176">
        <w:rPr>
          <w:rStyle w:val="c41"/>
          <w:rFonts w:ascii="Calibri" w:hAnsi="Calibri"/>
          <w:sz w:val="22"/>
          <w:szCs w:val="22"/>
        </w:rPr>
        <w:t xml:space="preserve">SED </w:t>
      </w:r>
      <w:r w:rsidRPr="00C93E80">
        <w:rPr>
          <w:rStyle w:val="c41"/>
          <w:rFonts w:ascii="Calibri" w:hAnsi="Calibri"/>
          <w:sz w:val="22"/>
          <w:szCs w:val="22"/>
        </w:rPr>
        <w:t xml:space="preserve">P5000. </w:t>
      </w:r>
    </w:p>
    <w:p w:rsidR="007D4DC3" w:rsidRPr="00C93E80" w:rsidRDefault="007D4DC3" w:rsidP="007D4DC3">
      <w:pPr>
        <w:pStyle w:val="c1"/>
        <w:rPr>
          <w:rStyle w:val="c41"/>
          <w:rFonts w:ascii="Calibri" w:hAnsi="Calibri"/>
          <w:sz w:val="22"/>
          <w:szCs w:val="22"/>
        </w:rPr>
      </w:pPr>
    </w:p>
    <w:p w:rsidR="007D4DC3" w:rsidRPr="00C93E80" w:rsidRDefault="007D4DC3" w:rsidP="00A148B4">
      <w:pPr>
        <w:spacing w:after="0" w:line="240" w:lineRule="auto"/>
        <w:jc w:val="both"/>
        <w:rPr>
          <w:rStyle w:val="c41"/>
          <w:rFonts w:ascii="Calibri" w:hAnsi="Calibri"/>
          <w:sz w:val="22"/>
          <w:szCs w:val="22"/>
        </w:rPr>
      </w:pPr>
      <w:r w:rsidRPr="00C93E80">
        <w:rPr>
          <w:rStyle w:val="c41"/>
          <w:rFonts w:ascii="Calibri" w:hAnsi="Calibri"/>
          <w:sz w:val="22"/>
          <w:szCs w:val="22"/>
        </w:rPr>
        <w:t>Report on insurance history (</w:t>
      </w:r>
      <w:r w:rsidR="000E1176">
        <w:rPr>
          <w:rStyle w:val="c41"/>
          <w:rFonts w:ascii="Calibri" w:hAnsi="Calibri"/>
          <w:sz w:val="22"/>
          <w:szCs w:val="22"/>
        </w:rPr>
        <w:t xml:space="preserve">SED </w:t>
      </w:r>
      <w:r w:rsidRPr="00C93E80">
        <w:rPr>
          <w:rStyle w:val="c41"/>
          <w:rFonts w:ascii="Calibri" w:hAnsi="Calibri"/>
          <w:sz w:val="22"/>
          <w:szCs w:val="22"/>
        </w:rPr>
        <w:t>P4000) should be provided as soon as possible so that the receiving institutions can start processing insurance periods. All institutions provide each other with insurance periods and pension decisions and other information needed. The purpose is to cover the maj</w:t>
      </w:r>
      <w:r w:rsidR="00D840A4">
        <w:rPr>
          <w:rStyle w:val="c41"/>
          <w:rFonts w:ascii="Calibri" w:hAnsi="Calibri"/>
          <w:sz w:val="22"/>
          <w:szCs w:val="22"/>
        </w:rPr>
        <w:t>ority of the communication that is needed</w:t>
      </w:r>
      <w:r w:rsidRPr="00C93E80">
        <w:rPr>
          <w:rStyle w:val="c41"/>
          <w:rFonts w:ascii="Calibri" w:hAnsi="Calibri"/>
          <w:sz w:val="22"/>
          <w:szCs w:val="22"/>
        </w:rPr>
        <w:t xml:space="preserve"> related to the pension claim within the same </w:t>
      </w:r>
      <w:r w:rsidR="0066099B">
        <w:rPr>
          <w:rStyle w:val="c41"/>
          <w:rFonts w:ascii="Calibri" w:hAnsi="Calibri"/>
          <w:sz w:val="22"/>
          <w:szCs w:val="22"/>
        </w:rPr>
        <w:t>case.</w:t>
      </w:r>
    </w:p>
    <w:p w:rsidR="007D4DC3" w:rsidRPr="00C93E80" w:rsidRDefault="007D4DC3" w:rsidP="007D4DC3">
      <w:pPr>
        <w:pStyle w:val="c1"/>
        <w:rPr>
          <w:rStyle w:val="c41"/>
          <w:rFonts w:ascii="Calibri" w:hAnsi="Calibri"/>
          <w:sz w:val="22"/>
          <w:szCs w:val="22"/>
        </w:rPr>
      </w:pP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 xml:space="preserve">The SED should include the whole insurance history with the relevant periods of all </w:t>
      </w:r>
      <w:r w:rsidR="00D840A4" w:rsidRPr="00D840A4">
        <w:rPr>
          <w:rStyle w:val="c41"/>
          <w:rFonts w:ascii="Calibri" w:hAnsi="Calibri"/>
          <w:sz w:val="22"/>
          <w:szCs w:val="22"/>
        </w:rPr>
        <w:t>countries where the insured p</w:t>
      </w:r>
      <w:r w:rsidR="00D840A4">
        <w:rPr>
          <w:rStyle w:val="c41"/>
          <w:rFonts w:ascii="Calibri" w:hAnsi="Calibri"/>
          <w:sz w:val="22"/>
          <w:szCs w:val="22"/>
        </w:rPr>
        <w:t>erson has been working/residing</w:t>
      </w:r>
      <w:r w:rsidRPr="00C93E80">
        <w:rPr>
          <w:rStyle w:val="c41"/>
          <w:rFonts w:ascii="Calibri" w:hAnsi="Calibri"/>
          <w:sz w:val="22"/>
          <w:szCs w:val="22"/>
        </w:rPr>
        <w:t xml:space="preserve"> (except the sending Member State).</w:t>
      </w:r>
    </w:p>
    <w:p w:rsidR="007D4DC3" w:rsidRDefault="007D4DC3" w:rsidP="00116107">
      <w:pPr>
        <w:pStyle w:val="c1"/>
        <w:jc w:val="both"/>
        <w:rPr>
          <w:rStyle w:val="c41"/>
          <w:rFonts w:ascii="Calibri" w:hAnsi="Calibri"/>
          <w:sz w:val="22"/>
          <w:szCs w:val="22"/>
        </w:rPr>
      </w:pPr>
    </w:p>
    <w:p w:rsidR="00696860" w:rsidRDefault="00481B29" w:rsidP="00116107">
      <w:pPr>
        <w:pStyle w:val="c1"/>
        <w:jc w:val="both"/>
        <w:rPr>
          <w:rStyle w:val="c41"/>
          <w:rFonts w:ascii="Calibri" w:hAnsi="Calibri"/>
          <w:b/>
          <w:sz w:val="22"/>
          <w:szCs w:val="22"/>
        </w:rPr>
      </w:pPr>
      <w:r>
        <w:rPr>
          <w:rStyle w:val="c41"/>
          <w:rFonts w:ascii="Calibri" w:hAnsi="Calibri"/>
          <w:b/>
          <w:sz w:val="22"/>
          <w:szCs w:val="22"/>
        </w:rPr>
        <w:t xml:space="preserve">2. </w:t>
      </w:r>
      <w:r w:rsidR="00D20EC7" w:rsidRPr="00B26F55">
        <w:rPr>
          <w:rStyle w:val="c41"/>
          <w:rFonts w:ascii="Calibri" w:hAnsi="Calibri"/>
          <w:b/>
          <w:sz w:val="22"/>
          <w:szCs w:val="22"/>
        </w:rPr>
        <w:t>Corresponding BUCs</w:t>
      </w:r>
    </w:p>
    <w:p w:rsidR="00696860" w:rsidRPr="00696860" w:rsidRDefault="00696860" w:rsidP="00696860">
      <w:pPr>
        <w:pStyle w:val="c1"/>
        <w:jc w:val="both"/>
        <w:rPr>
          <w:rStyle w:val="c41"/>
          <w:rFonts w:ascii="Calibri" w:hAnsi="Calibri"/>
          <w:sz w:val="22"/>
          <w:szCs w:val="22"/>
        </w:rPr>
      </w:pPr>
      <w:r w:rsidRPr="00696860">
        <w:rPr>
          <w:rStyle w:val="c41"/>
          <w:rFonts w:ascii="Calibri" w:hAnsi="Calibri"/>
          <w:sz w:val="22"/>
          <w:szCs w:val="22"/>
        </w:rPr>
        <w:t>•</w:t>
      </w:r>
      <w:r w:rsidRPr="00696860">
        <w:rPr>
          <w:rStyle w:val="c41"/>
          <w:rFonts w:ascii="Calibri" w:hAnsi="Calibri"/>
          <w:sz w:val="22"/>
          <w:szCs w:val="22"/>
        </w:rPr>
        <w:tab/>
        <w:t>P_BUC 01 - Old age pension claim</w:t>
      </w:r>
    </w:p>
    <w:p w:rsidR="00696860" w:rsidRPr="00696860" w:rsidRDefault="00696860" w:rsidP="00696860">
      <w:pPr>
        <w:pStyle w:val="c1"/>
        <w:jc w:val="both"/>
        <w:rPr>
          <w:rStyle w:val="c41"/>
          <w:rFonts w:ascii="Calibri" w:hAnsi="Calibri"/>
          <w:sz w:val="22"/>
          <w:szCs w:val="22"/>
        </w:rPr>
      </w:pPr>
      <w:r w:rsidRPr="00696860">
        <w:rPr>
          <w:rStyle w:val="c41"/>
          <w:rFonts w:ascii="Calibri" w:hAnsi="Calibri"/>
          <w:sz w:val="22"/>
          <w:szCs w:val="22"/>
        </w:rPr>
        <w:t>•</w:t>
      </w:r>
      <w:r w:rsidRPr="00696860">
        <w:rPr>
          <w:rStyle w:val="c41"/>
          <w:rFonts w:ascii="Calibri" w:hAnsi="Calibri"/>
          <w:sz w:val="22"/>
          <w:szCs w:val="22"/>
        </w:rPr>
        <w:tab/>
        <w:t>P_BUC 02 – Survivors pension claim</w:t>
      </w:r>
    </w:p>
    <w:p w:rsidR="00696860" w:rsidRPr="00696860" w:rsidRDefault="00696860" w:rsidP="00696860">
      <w:pPr>
        <w:pStyle w:val="c1"/>
        <w:jc w:val="both"/>
        <w:rPr>
          <w:rStyle w:val="c41"/>
          <w:rFonts w:ascii="Calibri" w:hAnsi="Calibri"/>
          <w:sz w:val="22"/>
          <w:szCs w:val="22"/>
        </w:rPr>
      </w:pPr>
      <w:r w:rsidRPr="00696860">
        <w:rPr>
          <w:rStyle w:val="c41"/>
          <w:rFonts w:ascii="Calibri" w:hAnsi="Calibri"/>
          <w:sz w:val="22"/>
          <w:szCs w:val="22"/>
        </w:rPr>
        <w:t>•</w:t>
      </w:r>
      <w:r w:rsidRPr="00696860">
        <w:rPr>
          <w:rStyle w:val="c41"/>
          <w:rFonts w:ascii="Calibri" w:hAnsi="Calibri"/>
          <w:sz w:val="22"/>
          <w:szCs w:val="22"/>
        </w:rPr>
        <w:tab/>
        <w:t xml:space="preserve">P_BUC 03 – Invalidity pension claim </w:t>
      </w:r>
    </w:p>
    <w:p w:rsidR="00696860" w:rsidRPr="00696860" w:rsidRDefault="00696860" w:rsidP="00696860">
      <w:pPr>
        <w:pStyle w:val="c1"/>
        <w:jc w:val="both"/>
        <w:rPr>
          <w:rStyle w:val="c41"/>
          <w:rFonts w:ascii="Calibri" w:hAnsi="Calibri"/>
          <w:sz w:val="22"/>
          <w:szCs w:val="22"/>
        </w:rPr>
      </w:pPr>
      <w:r w:rsidRPr="00696860">
        <w:rPr>
          <w:rStyle w:val="c41"/>
          <w:rFonts w:ascii="Calibri" w:hAnsi="Calibri"/>
          <w:sz w:val="22"/>
          <w:szCs w:val="22"/>
        </w:rPr>
        <w:t>•</w:t>
      </w:r>
      <w:r w:rsidRPr="00696860">
        <w:rPr>
          <w:rStyle w:val="c41"/>
          <w:rFonts w:ascii="Calibri" w:hAnsi="Calibri"/>
          <w:sz w:val="22"/>
          <w:szCs w:val="22"/>
        </w:rPr>
        <w:tab/>
        <w:t>P_BUC 05 – Ad hoc Request for Pension Information</w:t>
      </w:r>
    </w:p>
    <w:p w:rsidR="00696860" w:rsidRPr="00696860" w:rsidRDefault="00696860" w:rsidP="00696860">
      <w:pPr>
        <w:pStyle w:val="c1"/>
        <w:jc w:val="both"/>
        <w:rPr>
          <w:rStyle w:val="c41"/>
          <w:rFonts w:ascii="Calibri" w:hAnsi="Calibri"/>
          <w:sz w:val="22"/>
          <w:szCs w:val="22"/>
        </w:rPr>
      </w:pPr>
      <w:r w:rsidRPr="00696860">
        <w:rPr>
          <w:rStyle w:val="c41"/>
          <w:rFonts w:ascii="Calibri" w:hAnsi="Calibri"/>
          <w:sz w:val="22"/>
          <w:szCs w:val="22"/>
        </w:rPr>
        <w:t>•</w:t>
      </w:r>
      <w:r w:rsidRPr="00696860">
        <w:rPr>
          <w:rStyle w:val="c41"/>
          <w:rFonts w:ascii="Calibri" w:hAnsi="Calibri"/>
          <w:sz w:val="22"/>
          <w:szCs w:val="22"/>
        </w:rPr>
        <w:tab/>
        <w:t xml:space="preserve">P_BUC 10 – Transitional Cases </w:t>
      </w:r>
      <w:bookmarkStart w:id="0" w:name="_GoBack"/>
      <w:bookmarkEnd w:id="0"/>
    </w:p>
    <w:p w:rsidR="00FD6AEB" w:rsidRDefault="00FD6AEB" w:rsidP="00116107">
      <w:pPr>
        <w:pStyle w:val="c1"/>
        <w:jc w:val="both"/>
        <w:rPr>
          <w:rStyle w:val="c41"/>
          <w:rFonts w:ascii="Calibri" w:hAnsi="Calibri"/>
          <w:sz w:val="22"/>
          <w:szCs w:val="22"/>
        </w:rPr>
      </w:pPr>
    </w:p>
    <w:p w:rsidR="00FD6AEB" w:rsidRPr="00B26F55" w:rsidRDefault="00481B29" w:rsidP="00116107">
      <w:pPr>
        <w:pStyle w:val="c1"/>
        <w:jc w:val="both"/>
        <w:rPr>
          <w:rStyle w:val="c41"/>
          <w:rFonts w:ascii="Calibri" w:hAnsi="Calibri"/>
          <w:b/>
          <w:sz w:val="22"/>
          <w:szCs w:val="22"/>
        </w:rPr>
      </w:pPr>
      <w:r>
        <w:rPr>
          <w:rStyle w:val="c41"/>
          <w:rFonts w:ascii="Calibri" w:hAnsi="Calibri"/>
          <w:b/>
          <w:sz w:val="22"/>
          <w:szCs w:val="22"/>
        </w:rPr>
        <w:t xml:space="preserve">3. </w:t>
      </w:r>
      <w:r w:rsidR="00FD6AEB" w:rsidRPr="00B26F55">
        <w:rPr>
          <w:rStyle w:val="c41"/>
          <w:rFonts w:ascii="Calibri" w:hAnsi="Calibri"/>
          <w:b/>
          <w:sz w:val="22"/>
          <w:szCs w:val="22"/>
        </w:rPr>
        <w:t>Content and handling</w:t>
      </w:r>
    </w:p>
    <w:p w:rsidR="007D4DC3" w:rsidRPr="00C93E80" w:rsidRDefault="000E1176" w:rsidP="00116107">
      <w:pPr>
        <w:pStyle w:val="c1"/>
        <w:jc w:val="both"/>
        <w:rPr>
          <w:rStyle w:val="c41"/>
          <w:rFonts w:ascii="Calibri" w:hAnsi="Calibri"/>
          <w:sz w:val="22"/>
          <w:szCs w:val="22"/>
        </w:rPr>
      </w:pPr>
      <w:r>
        <w:rPr>
          <w:rStyle w:val="c41"/>
          <w:rFonts w:ascii="Calibri" w:hAnsi="Calibri"/>
          <w:sz w:val="22"/>
          <w:szCs w:val="22"/>
        </w:rPr>
        <w:t xml:space="preserve">SED </w:t>
      </w:r>
      <w:r w:rsidR="007D4DC3" w:rsidRPr="00C93E80">
        <w:rPr>
          <w:rStyle w:val="c41"/>
          <w:rFonts w:ascii="Calibri" w:hAnsi="Calibri"/>
          <w:sz w:val="22"/>
          <w:szCs w:val="22"/>
        </w:rPr>
        <w:t>P4000 comprises of the following sections:</w:t>
      </w:r>
    </w:p>
    <w:p w:rsidR="00321E13" w:rsidRDefault="007D4DC3" w:rsidP="00116107">
      <w:pPr>
        <w:pStyle w:val="c1"/>
        <w:jc w:val="both"/>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r>
      <w:r w:rsidR="00321E13">
        <w:rPr>
          <w:rStyle w:val="c41"/>
          <w:rFonts w:ascii="Calibri" w:hAnsi="Calibri"/>
          <w:sz w:val="22"/>
          <w:szCs w:val="22"/>
        </w:rPr>
        <w:t>Local Case Number</w:t>
      </w: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Insured person</w:t>
      </w: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Claimant (survivor’s pension)</w:t>
      </w: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Information on the insured person’s insurance history</w:t>
      </w:r>
    </w:p>
    <w:p w:rsidR="007D4DC3" w:rsidRPr="00C93E80" w:rsidRDefault="007D4DC3" w:rsidP="00116107">
      <w:pPr>
        <w:pStyle w:val="c1"/>
        <w:jc w:val="both"/>
        <w:rPr>
          <w:rStyle w:val="c41"/>
          <w:rFonts w:ascii="Calibri" w:hAnsi="Calibri"/>
          <w:sz w:val="22"/>
          <w:szCs w:val="22"/>
        </w:rPr>
      </w:pP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 xml:space="preserve">Information </w:t>
      </w:r>
      <w:r w:rsidR="00D840A4">
        <w:rPr>
          <w:rStyle w:val="c41"/>
          <w:rFonts w:ascii="Calibri" w:hAnsi="Calibri"/>
          <w:sz w:val="22"/>
          <w:szCs w:val="22"/>
        </w:rPr>
        <w:t>i</w:t>
      </w:r>
      <w:r w:rsidRPr="00C93E80">
        <w:rPr>
          <w:rStyle w:val="c41"/>
          <w:rFonts w:ascii="Calibri" w:hAnsi="Calibri"/>
          <w:sz w:val="22"/>
          <w:szCs w:val="22"/>
        </w:rPr>
        <w:t xml:space="preserve">n the </w:t>
      </w:r>
      <w:r w:rsidR="000B3B7B">
        <w:rPr>
          <w:rStyle w:val="c41"/>
          <w:rFonts w:ascii="Calibri" w:hAnsi="Calibri"/>
          <w:sz w:val="22"/>
          <w:szCs w:val="22"/>
        </w:rPr>
        <w:t xml:space="preserve">section </w:t>
      </w:r>
      <w:r w:rsidRPr="00C93E80">
        <w:rPr>
          <w:rStyle w:val="c41"/>
          <w:rFonts w:ascii="Calibri" w:hAnsi="Calibri"/>
          <w:sz w:val="22"/>
          <w:szCs w:val="22"/>
        </w:rPr>
        <w:t>Claimant (survivor’s pension) is only to be given, if the claimant is different from the insured person. This is the fact in case of a survivor’s pension.</w:t>
      </w:r>
    </w:p>
    <w:p w:rsidR="007D4DC3" w:rsidRPr="00C93E80" w:rsidRDefault="007D4DC3" w:rsidP="00116107">
      <w:pPr>
        <w:pStyle w:val="c1"/>
        <w:jc w:val="both"/>
        <w:rPr>
          <w:rStyle w:val="c41"/>
          <w:rFonts w:ascii="Calibri" w:hAnsi="Calibri"/>
          <w:sz w:val="22"/>
          <w:szCs w:val="22"/>
        </w:rPr>
      </w:pP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 xml:space="preserve">Information on the insured person’s insurance history should be given as detailed as possible to enable the other institutions concerned to clarify the insurance periods completed under their legislation and to speed up the pension claim procedure. </w:t>
      </w:r>
    </w:p>
    <w:p w:rsidR="007D4DC3" w:rsidRPr="00C93E80" w:rsidRDefault="007D4DC3" w:rsidP="00116107">
      <w:pPr>
        <w:pStyle w:val="c1"/>
        <w:jc w:val="both"/>
        <w:rPr>
          <w:rStyle w:val="c41"/>
          <w:rFonts w:ascii="Calibri" w:hAnsi="Calibri"/>
          <w:sz w:val="22"/>
          <w:szCs w:val="22"/>
        </w:rPr>
      </w:pPr>
    </w:p>
    <w:p w:rsidR="007D4DC3" w:rsidRPr="00B26F55" w:rsidRDefault="007D4DC3" w:rsidP="00116107">
      <w:pPr>
        <w:pStyle w:val="c1"/>
        <w:jc w:val="both"/>
        <w:rPr>
          <w:rStyle w:val="c41"/>
          <w:rFonts w:ascii="Calibri" w:hAnsi="Calibri"/>
          <w:sz w:val="22"/>
          <w:szCs w:val="22"/>
          <w:lang w:val="en-GB"/>
        </w:rPr>
      </w:pPr>
      <w:r w:rsidRPr="00C93E80">
        <w:rPr>
          <w:rStyle w:val="c41"/>
          <w:rFonts w:ascii="Calibri" w:hAnsi="Calibri"/>
          <w:sz w:val="22"/>
          <w:szCs w:val="22"/>
        </w:rPr>
        <w:t xml:space="preserve">Any documents provided by the claimant should also be attached to the </w:t>
      </w:r>
      <w:r w:rsidR="000E1176">
        <w:rPr>
          <w:rStyle w:val="c41"/>
          <w:rFonts w:ascii="Calibri" w:hAnsi="Calibri"/>
          <w:sz w:val="22"/>
          <w:szCs w:val="22"/>
        </w:rPr>
        <w:t xml:space="preserve">SED </w:t>
      </w:r>
      <w:r w:rsidRPr="00C93E80">
        <w:rPr>
          <w:rStyle w:val="c41"/>
          <w:rFonts w:ascii="Calibri" w:hAnsi="Calibri"/>
          <w:sz w:val="22"/>
          <w:szCs w:val="22"/>
        </w:rPr>
        <w:t>P4000. Some M</w:t>
      </w:r>
      <w:r w:rsidR="006945BC">
        <w:rPr>
          <w:rStyle w:val="c41"/>
          <w:rFonts w:ascii="Calibri" w:hAnsi="Calibri"/>
          <w:sz w:val="22"/>
          <w:szCs w:val="22"/>
        </w:rPr>
        <w:t xml:space="preserve">ember </w:t>
      </w:r>
      <w:r w:rsidRPr="00C93E80">
        <w:rPr>
          <w:rStyle w:val="c41"/>
          <w:rFonts w:ascii="Calibri" w:hAnsi="Calibri"/>
          <w:sz w:val="22"/>
          <w:szCs w:val="22"/>
        </w:rPr>
        <w:t>S</w:t>
      </w:r>
      <w:r w:rsidR="006945BC">
        <w:rPr>
          <w:rStyle w:val="c41"/>
          <w:rFonts w:ascii="Calibri" w:hAnsi="Calibri"/>
          <w:sz w:val="22"/>
          <w:szCs w:val="22"/>
        </w:rPr>
        <w:t>tate</w:t>
      </w:r>
      <w:r w:rsidRPr="00C93E80">
        <w:rPr>
          <w:rStyle w:val="c41"/>
          <w:rFonts w:ascii="Calibri" w:hAnsi="Calibri"/>
          <w:sz w:val="22"/>
          <w:szCs w:val="22"/>
        </w:rPr>
        <w:t xml:space="preserve">s require original documents. For those </w:t>
      </w:r>
      <w:r w:rsidR="006945BC" w:rsidRPr="00C93E80">
        <w:rPr>
          <w:rStyle w:val="c41"/>
          <w:rFonts w:ascii="Calibri" w:hAnsi="Calibri"/>
          <w:sz w:val="22"/>
          <w:szCs w:val="22"/>
        </w:rPr>
        <w:t>M</w:t>
      </w:r>
      <w:r w:rsidR="006945BC">
        <w:rPr>
          <w:rStyle w:val="c41"/>
          <w:rFonts w:ascii="Calibri" w:hAnsi="Calibri"/>
          <w:sz w:val="22"/>
          <w:szCs w:val="22"/>
        </w:rPr>
        <w:t xml:space="preserve">ember </w:t>
      </w:r>
      <w:r w:rsidR="006945BC" w:rsidRPr="00C93E80">
        <w:rPr>
          <w:rStyle w:val="c41"/>
          <w:rFonts w:ascii="Calibri" w:hAnsi="Calibri"/>
          <w:sz w:val="22"/>
          <w:szCs w:val="22"/>
        </w:rPr>
        <w:t>S</w:t>
      </w:r>
      <w:r w:rsidR="006945BC">
        <w:rPr>
          <w:rStyle w:val="c41"/>
          <w:rFonts w:ascii="Calibri" w:hAnsi="Calibri"/>
          <w:sz w:val="22"/>
          <w:szCs w:val="22"/>
        </w:rPr>
        <w:t>tate</w:t>
      </w:r>
      <w:r w:rsidR="006945BC" w:rsidRPr="00C93E80">
        <w:rPr>
          <w:rStyle w:val="c41"/>
          <w:rFonts w:ascii="Calibri" w:hAnsi="Calibri"/>
          <w:sz w:val="22"/>
          <w:szCs w:val="22"/>
        </w:rPr>
        <w:t>s</w:t>
      </w:r>
      <w:r w:rsidRPr="00C93E80">
        <w:rPr>
          <w:rStyle w:val="c41"/>
          <w:rFonts w:ascii="Calibri" w:hAnsi="Calibri"/>
          <w:sz w:val="22"/>
          <w:szCs w:val="22"/>
        </w:rPr>
        <w:t xml:space="preserve"> the scans of original documents should have the confirmation that this is a scan of original document visible in the scan or this information should be provided as additional information. If an institution concerned needs some additional documents like work certificates, diplomas, certificates about military service or other documents, this has to be requested with SED P8000. The requested documents can be communicated as a file attachment to </w:t>
      </w:r>
      <w:r w:rsidR="000E1176">
        <w:rPr>
          <w:rStyle w:val="c41"/>
          <w:rFonts w:ascii="Calibri" w:hAnsi="Calibri"/>
          <w:sz w:val="22"/>
          <w:szCs w:val="22"/>
        </w:rPr>
        <w:t xml:space="preserve">SED </w:t>
      </w:r>
      <w:r w:rsidRPr="00C93E80">
        <w:rPr>
          <w:rStyle w:val="c41"/>
          <w:rFonts w:ascii="Calibri" w:hAnsi="Calibri"/>
          <w:sz w:val="22"/>
          <w:szCs w:val="22"/>
        </w:rPr>
        <w:t>P9000.</w:t>
      </w:r>
    </w:p>
    <w:p w:rsidR="007D4DC3" w:rsidRPr="00C93E80" w:rsidRDefault="007D4DC3" w:rsidP="00116107">
      <w:pPr>
        <w:pStyle w:val="c1"/>
        <w:jc w:val="both"/>
        <w:rPr>
          <w:rStyle w:val="c41"/>
          <w:rFonts w:ascii="Calibri" w:hAnsi="Calibri"/>
          <w:sz w:val="22"/>
          <w:szCs w:val="22"/>
        </w:rPr>
      </w:pP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The report on insurance history always refers to the insured person. For certain countries, there is a need to create an additional SED P4000 with information of insurance periods for the widow(</w:t>
      </w:r>
      <w:proofErr w:type="spellStart"/>
      <w:r w:rsidRPr="00C93E80">
        <w:rPr>
          <w:rStyle w:val="c41"/>
          <w:rFonts w:ascii="Calibri" w:hAnsi="Calibri"/>
          <w:sz w:val="22"/>
          <w:szCs w:val="22"/>
        </w:rPr>
        <w:t>er</w:t>
      </w:r>
      <w:proofErr w:type="spellEnd"/>
      <w:r w:rsidRPr="00C93E80">
        <w:rPr>
          <w:rStyle w:val="c41"/>
          <w:rFonts w:ascii="Calibri" w:hAnsi="Calibri"/>
          <w:sz w:val="22"/>
          <w:szCs w:val="22"/>
        </w:rPr>
        <w:t>). When this is the case, the widow(</w:t>
      </w:r>
      <w:proofErr w:type="spellStart"/>
      <w:r w:rsidRPr="00C93E80">
        <w:rPr>
          <w:rStyle w:val="c41"/>
          <w:rFonts w:ascii="Calibri" w:hAnsi="Calibri"/>
          <w:sz w:val="22"/>
          <w:szCs w:val="22"/>
        </w:rPr>
        <w:t>er</w:t>
      </w:r>
      <w:proofErr w:type="spellEnd"/>
      <w:r w:rsidRPr="00C93E80">
        <w:rPr>
          <w:rStyle w:val="c41"/>
          <w:rFonts w:ascii="Calibri" w:hAnsi="Calibri"/>
          <w:sz w:val="22"/>
          <w:szCs w:val="22"/>
        </w:rPr>
        <w:t xml:space="preserve">) is the insured person both in </w:t>
      </w:r>
      <w:r w:rsidR="000E1176">
        <w:rPr>
          <w:rStyle w:val="c41"/>
          <w:rFonts w:ascii="Calibri" w:hAnsi="Calibri"/>
          <w:sz w:val="22"/>
          <w:szCs w:val="22"/>
        </w:rPr>
        <w:t xml:space="preserve">SED </w:t>
      </w:r>
      <w:r w:rsidRPr="00C93E80">
        <w:rPr>
          <w:rStyle w:val="c41"/>
          <w:rFonts w:ascii="Calibri" w:hAnsi="Calibri"/>
          <w:sz w:val="22"/>
          <w:szCs w:val="22"/>
        </w:rPr>
        <w:t xml:space="preserve">P4000 and in </w:t>
      </w:r>
      <w:r w:rsidR="000E1176">
        <w:rPr>
          <w:rStyle w:val="c41"/>
          <w:rFonts w:ascii="Calibri" w:hAnsi="Calibri"/>
          <w:sz w:val="22"/>
          <w:szCs w:val="22"/>
        </w:rPr>
        <w:t xml:space="preserve">SED </w:t>
      </w:r>
      <w:r w:rsidRPr="00C93E80">
        <w:rPr>
          <w:rStyle w:val="c41"/>
          <w:rFonts w:ascii="Calibri" w:hAnsi="Calibri"/>
          <w:sz w:val="22"/>
          <w:szCs w:val="22"/>
        </w:rPr>
        <w:t>P5000.</w:t>
      </w:r>
    </w:p>
    <w:p w:rsidR="000B3B7B" w:rsidRDefault="00D56F9C" w:rsidP="00116107">
      <w:pPr>
        <w:pStyle w:val="c1"/>
        <w:jc w:val="both"/>
        <w:rPr>
          <w:rStyle w:val="c41"/>
          <w:rFonts w:ascii="Calibri" w:hAnsi="Calibri"/>
          <w:sz w:val="22"/>
          <w:szCs w:val="22"/>
        </w:rPr>
      </w:pPr>
      <w:r>
        <w:rPr>
          <w:rStyle w:val="c41"/>
          <w:rFonts w:ascii="Calibri" w:hAnsi="Calibri"/>
          <w:sz w:val="22"/>
          <w:szCs w:val="22"/>
        </w:rPr>
        <w:t xml:space="preserve">SED </w:t>
      </w:r>
      <w:r w:rsidR="007D4DC3" w:rsidRPr="00C93E80">
        <w:rPr>
          <w:rStyle w:val="c41"/>
          <w:rFonts w:ascii="Calibri" w:hAnsi="Calibri"/>
          <w:sz w:val="22"/>
          <w:szCs w:val="22"/>
        </w:rPr>
        <w:t xml:space="preserve">P4000 can also be an answer to a request in </w:t>
      </w:r>
      <w:r w:rsidR="000B3B7B">
        <w:rPr>
          <w:rStyle w:val="c41"/>
          <w:rFonts w:ascii="Calibri" w:hAnsi="Calibri"/>
          <w:sz w:val="22"/>
          <w:szCs w:val="22"/>
        </w:rPr>
        <w:t>P_BUC_</w:t>
      </w:r>
      <w:r w:rsidR="007D4DC3" w:rsidRPr="00C93E80">
        <w:rPr>
          <w:rStyle w:val="c41"/>
          <w:rFonts w:ascii="Calibri" w:hAnsi="Calibri"/>
          <w:sz w:val="22"/>
          <w:szCs w:val="22"/>
        </w:rPr>
        <w:t>05</w:t>
      </w:r>
      <w:r w:rsidR="000B3B7B">
        <w:rPr>
          <w:rStyle w:val="c41"/>
          <w:rFonts w:ascii="Calibri" w:hAnsi="Calibri"/>
          <w:sz w:val="22"/>
          <w:szCs w:val="22"/>
        </w:rPr>
        <w:t xml:space="preserve"> and can be also used in P_BUC_10.</w:t>
      </w:r>
      <w:r w:rsidR="007D4DC3" w:rsidRPr="00C93E80">
        <w:rPr>
          <w:rStyle w:val="c41"/>
          <w:rFonts w:ascii="Calibri" w:hAnsi="Calibri"/>
          <w:sz w:val="22"/>
          <w:szCs w:val="22"/>
        </w:rPr>
        <w:t xml:space="preserve"> </w:t>
      </w:r>
    </w:p>
    <w:p w:rsidR="007D4DC3" w:rsidRPr="00C93E80" w:rsidRDefault="00D56F9C" w:rsidP="00116107">
      <w:pPr>
        <w:pStyle w:val="c1"/>
        <w:jc w:val="both"/>
        <w:rPr>
          <w:rStyle w:val="c41"/>
          <w:rFonts w:ascii="Calibri" w:hAnsi="Calibri"/>
          <w:sz w:val="22"/>
          <w:szCs w:val="22"/>
        </w:rPr>
      </w:pPr>
      <w:r>
        <w:rPr>
          <w:rStyle w:val="c41"/>
          <w:rFonts w:ascii="Calibri" w:hAnsi="Calibri"/>
          <w:sz w:val="22"/>
          <w:szCs w:val="22"/>
        </w:rPr>
        <w:t xml:space="preserve">SED </w:t>
      </w:r>
      <w:r w:rsidR="007D4DC3" w:rsidRPr="00C93E80">
        <w:rPr>
          <w:rStyle w:val="c41"/>
          <w:rFonts w:ascii="Calibri" w:hAnsi="Calibri"/>
          <w:sz w:val="22"/>
          <w:szCs w:val="22"/>
        </w:rPr>
        <w:t>P4000 should include information about all types of periods which are relevant for pension purposes, particularly:</w:t>
      </w: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Employment</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Self-employment</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Residence</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Child-raising</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Voluntary insurance</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Military service</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Maternity</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Training</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Unemployment benefits</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Sickness benefits</w:t>
      </w:r>
    </w:p>
    <w:p w:rsidR="007D4DC3" w:rsidRPr="00C93E80" w:rsidRDefault="007D4DC3" w:rsidP="007D4DC3">
      <w:pPr>
        <w:pStyle w:val="c1"/>
        <w:rPr>
          <w:rStyle w:val="c41"/>
          <w:rFonts w:ascii="Calibri" w:hAnsi="Calibri"/>
          <w:sz w:val="22"/>
          <w:szCs w:val="22"/>
        </w:rPr>
      </w:pPr>
      <w:r w:rsidRPr="00C93E80">
        <w:rPr>
          <w:rStyle w:val="c41"/>
          <w:rFonts w:ascii="Calibri" w:hAnsi="Calibri"/>
          <w:sz w:val="22"/>
          <w:szCs w:val="22"/>
        </w:rPr>
        <w:t>•</w:t>
      </w:r>
      <w:r w:rsidRPr="00C93E80">
        <w:rPr>
          <w:rStyle w:val="c41"/>
          <w:rFonts w:ascii="Calibri" w:hAnsi="Calibri"/>
          <w:sz w:val="22"/>
          <w:szCs w:val="22"/>
        </w:rPr>
        <w:tab/>
        <w:t>Other type of insurance periods</w:t>
      </w:r>
    </w:p>
    <w:p w:rsidR="007D4DC3" w:rsidRPr="00C93E80" w:rsidRDefault="007D4DC3" w:rsidP="00116107">
      <w:pPr>
        <w:pStyle w:val="c1"/>
        <w:jc w:val="both"/>
        <w:rPr>
          <w:rStyle w:val="c41"/>
          <w:rFonts w:ascii="Calibri" w:hAnsi="Calibri"/>
          <w:sz w:val="22"/>
          <w:szCs w:val="22"/>
        </w:rPr>
      </w:pPr>
    </w:p>
    <w:p w:rsidR="007D4DC3" w:rsidRDefault="007D4DC3" w:rsidP="00116107">
      <w:pPr>
        <w:pStyle w:val="c1"/>
        <w:jc w:val="both"/>
        <w:rPr>
          <w:rStyle w:val="c41"/>
          <w:rFonts w:ascii="Calibri" w:hAnsi="Calibri"/>
          <w:sz w:val="22"/>
          <w:szCs w:val="22"/>
        </w:rPr>
      </w:pPr>
      <w:r w:rsidRPr="00C93E80">
        <w:rPr>
          <w:rStyle w:val="c41"/>
          <w:rFonts w:ascii="Calibri" w:hAnsi="Calibri"/>
          <w:sz w:val="22"/>
          <w:szCs w:val="22"/>
        </w:rPr>
        <w:t>Each period has to be stated in a separate subsection. The periods should b</w:t>
      </w:r>
      <w:r w:rsidR="00116107" w:rsidRPr="00C93E80">
        <w:rPr>
          <w:rStyle w:val="c41"/>
          <w:rFonts w:ascii="Calibri" w:hAnsi="Calibri"/>
          <w:sz w:val="22"/>
          <w:szCs w:val="22"/>
        </w:rPr>
        <w:t xml:space="preserve">e stated in a time based order. </w:t>
      </w:r>
      <w:r w:rsidR="00392423" w:rsidRPr="00C93E80">
        <w:rPr>
          <w:rStyle w:val="c41"/>
          <w:rFonts w:ascii="Calibri" w:hAnsi="Calibri"/>
          <w:sz w:val="22"/>
          <w:szCs w:val="22"/>
        </w:rPr>
        <w:t xml:space="preserve">Each period includes information about </w:t>
      </w:r>
      <w:r w:rsidR="00392423">
        <w:rPr>
          <w:rStyle w:val="c41"/>
          <w:rFonts w:ascii="Calibri" w:hAnsi="Calibri"/>
          <w:sz w:val="22"/>
          <w:szCs w:val="22"/>
        </w:rPr>
        <w:t xml:space="preserve">fixed period </w:t>
      </w:r>
      <w:r w:rsidR="009E141C">
        <w:rPr>
          <w:rStyle w:val="c41"/>
          <w:rFonts w:ascii="Calibri" w:hAnsi="Calibri"/>
          <w:sz w:val="22"/>
          <w:szCs w:val="22"/>
        </w:rPr>
        <w:t>or</w:t>
      </w:r>
      <w:r w:rsidR="00392423">
        <w:rPr>
          <w:rStyle w:val="c41"/>
          <w:rFonts w:ascii="Calibri" w:hAnsi="Calibri"/>
          <w:sz w:val="22"/>
          <w:szCs w:val="22"/>
        </w:rPr>
        <w:t xml:space="preserve"> open period. Fixed period means that there is a </w:t>
      </w:r>
      <w:r w:rsidR="00392423" w:rsidRPr="00C93E80">
        <w:rPr>
          <w:rStyle w:val="c41"/>
          <w:rFonts w:ascii="Calibri" w:hAnsi="Calibri"/>
          <w:sz w:val="22"/>
          <w:szCs w:val="22"/>
        </w:rPr>
        <w:t>start date and end date</w:t>
      </w:r>
      <w:r w:rsidR="00392423">
        <w:rPr>
          <w:rStyle w:val="c41"/>
          <w:rFonts w:ascii="Calibri" w:hAnsi="Calibri"/>
          <w:sz w:val="22"/>
          <w:szCs w:val="22"/>
        </w:rPr>
        <w:t xml:space="preserve"> to fill in. Open period means that there is only start date possible to fill in.</w:t>
      </w:r>
    </w:p>
    <w:p w:rsidR="00553733" w:rsidRPr="00B26F55" w:rsidRDefault="00553733" w:rsidP="00553733">
      <w:pPr>
        <w:pStyle w:val="c1"/>
        <w:jc w:val="both"/>
        <w:rPr>
          <w:rFonts w:ascii="Calibri" w:hAnsi="Calibri" w:cs="Arial"/>
          <w:iCs/>
          <w:color w:val="auto"/>
          <w:sz w:val="22"/>
          <w:szCs w:val="22"/>
        </w:rPr>
      </w:pPr>
      <w:r w:rsidRPr="00B26F55">
        <w:rPr>
          <w:rFonts w:ascii="Calibri" w:hAnsi="Calibri" w:cs="Arial"/>
          <w:iCs/>
          <w:color w:val="auto"/>
          <w:sz w:val="22"/>
          <w:szCs w:val="22"/>
        </w:rPr>
        <w:t>If the insured person or claimant provides concrete dates for a period of employment / self- employment</w:t>
      </w:r>
      <w:r w:rsidR="009E141C">
        <w:rPr>
          <w:rFonts w:ascii="Calibri" w:hAnsi="Calibri" w:cs="Arial"/>
          <w:iCs/>
          <w:color w:val="auto"/>
          <w:sz w:val="22"/>
          <w:szCs w:val="22"/>
        </w:rPr>
        <w:t>/residence</w:t>
      </w:r>
      <w:r w:rsidRPr="00B26F55">
        <w:rPr>
          <w:rFonts w:ascii="Calibri" w:hAnsi="Calibri" w:cs="Arial"/>
          <w:iCs/>
          <w:color w:val="auto"/>
          <w:sz w:val="22"/>
          <w:szCs w:val="22"/>
        </w:rPr>
        <w:t xml:space="preserve"> e.g. worked in </w:t>
      </w:r>
      <w:proofErr w:type="spellStart"/>
      <w:r w:rsidRPr="00B26F55">
        <w:rPr>
          <w:rFonts w:ascii="Calibri" w:hAnsi="Calibri" w:cs="Arial"/>
          <w:iCs/>
          <w:color w:val="auto"/>
          <w:sz w:val="22"/>
          <w:szCs w:val="22"/>
        </w:rPr>
        <w:t>MSxx</w:t>
      </w:r>
      <w:proofErr w:type="spellEnd"/>
      <w:r w:rsidRPr="00B26F55">
        <w:rPr>
          <w:rFonts w:ascii="Calibri" w:hAnsi="Calibri" w:cs="Arial"/>
          <w:iCs/>
          <w:color w:val="auto"/>
          <w:sz w:val="22"/>
          <w:szCs w:val="22"/>
        </w:rPr>
        <w:t xml:space="preserve"> from 15/01/2001 until 29/01/2002 then data field "Fixed period" should be chosen, start date filled in with 15/01/2001, end date with 29/01/2002 and "Uncertain dates" with "No". </w:t>
      </w:r>
    </w:p>
    <w:p w:rsidR="00553733" w:rsidRPr="00B26F55" w:rsidRDefault="00553733" w:rsidP="00553733">
      <w:pPr>
        <w:pStyle w:val="c1"/>
        <w:jc w:val="both"/>
        <w:rPr>
          <w:rStyle w:val="c41"/>
          <w:rFonts w:ascii="Calibri" w:hAnsi="Calibri"/>
          <w:color w:val="auto"/>
          <w:sz w:val="22"/>
          <w:szCs w:val="22"/>
        </w:rPr>
      </w:pPr>
      <w:r w:rsidRPr="00B26F55">
        <w:rPr>
          <w:rFonts w:ascii="Calibri" w:hAnsi="Calibri" w:cs="Arial"/>
          <w:iCs/>
          <w:color w:val="auto"/>
          <w:sz w:val="22"/>
          <w:szCs w:val="22"/>
        </w:rPr>
        <w:t xml:space="preserve">Work certificates etc. </w:t>
      </w:r>
      <w:r w:rsidR="009E141C">
        <w:rPr>
          <w:rFonts w:ascii="Calibri" w:hAnsi="Calibri" w:cs="Arial"/>
          <w:iCs/>
          <w:color w:val="auto"/>
          <w:sz w:val="22"/>
          <w:szCs w:val="22"/>
        </w:rPr>
        <w:t>can</w:t>
      </w:r>
      <w:r w:rsidRPr="00B26F55">
        <w:rPr>
          <w:rFonts w:ascii="Calibri" w:hAnsi="Calibri" w:cs="Arial"/>
          <w:iCs/>
          <w:color w:val="auto"/>
          <w:sz w:val="22"/>
          <w:szCs w:val="22"/>
        </w:rPr>
        <w:t xml:space="preserve"> be attached.</w:t>
      </w:r>
    </w:p>
    <w:p w:rsidR="00553733" w:rsidRPr="00B26F55" w:rsidRDefault="00553733" w:rsidP="00553733">
      <w:pPr>
        <w:pStyle w:val="c1"/>
        <w:jc w:val="both"/>
        <w:rPr>
          <w:rFonts w:ascii="Calibri" w:hAnsi="Calibri" w:cs="Arial"/>
          <w:iCs/>
          <w:color w:val="auto"/>
          <w:sz w:val="22"/>
          <w:szCs w:val="22"/>
        </w:rPr>
      </w:pPr>
    </w:p>
    <w:p w:rsidR="00553733" w:rsidRPr="00B26F55" w:rsidRDefault="00553733" w:rsidP="00116107">
      <w:pPr>
        <w:pStyle w:val="c1"/>
        <w:jc w:val="both"/>
        <w:rPr>
          <w:rFonts w:ascii="Calibri" w:hAnsi="Calibri" w:cs="Arial"/>
          <w:iCs/>
          <w:color w:val="auto"/>
          <w:sz w:val="22"/>
          <w:szCs w:val="22"/>
        </w:rPr>
      </w:pPr>
      <w:r w:rsidRPr="00B26F55">
        <w:rPr>
          <w:rFonts w:ascii="Calibri" w:hAnsi="Calibri" w:cs="Arial"/>
          <w:iCs/>
          <w:color w:val="auto"/>
          <w:sz w:val="22"/>
          <w:szCs w:val="22"/>
        </w:rPr>
        <w:t>If the insured person or claimant (survivor's pensions) only can provide assumed o</w:t>
      </w:r>
      <w:r w:rsidR="009E141C">
        <w:rPr>
          <w:rFonts w:ascii="Calibri" w:hAnsi="Calibri" w:cs="Arial"/>
          <w:iCs/>
          <w:color w:val="auto"/>
          <w:sz w:val="22"/>
          <w:szCs w:val="22"/>
        </w:rPr>
        <w:t>r vague periods of employment/</w:t>
      </w:r>
      <w:r w:rsidRPr="00B26F55">
        <w:rPr>
          <w:rFonts w:ascii="Calibri" w:hAnsi="Calibri" w:cs="Arial"/>
          <w:iCs/>
          <w:color w:val="auto"/>
          <w:sz w:val="22"/>
          <w:szCs w:val="22"/>
        </w:rPr>
        <w:t>self-employment</w:t>
      </w:r>
      <w:r w:rsidR="009E141C">
        <w:rPr>
          <w:rFonts w:ascii="Calibri" w:hAnsi="Calibri" w:cs="Arial"/>
          <w:iCs/>
          <w:color w:val="auto"/>
          <w:sz w:val="22"/>
          <w:szCs w:val="22"/>
        </w:rPr>
        <w:t>/residence</w:t>
      </w:r>
      <w:r w:rsidRPr="00B26F55">
        <w:rPr>
          <w:rFonts w:ascii="Calibri" w:hAnsi="Calibri" w:cs="Arial"/>
          <w:iCs/>
          <w:color w:val="auto"/>
          <w:sz w:val="22"/>
          <w:szCs w:val="22"/>
        </w:rPr>
        <w:t xml:space="preserve"> without a concrete date e.g. worked in </w:t>
      </w:r>
      <w:proofErr w:type="spellStart"/>
      <w:r w:rsidRPr="00B26F55">
        <w:rPr>
          <w:rFonts w:ascii="Calibri" w:hAnsi="Calibri" w:cs="Arial"/>
          <w:iCs/>
          <w:color w:val="auto"/>
          <w:sz w:val="22"/>
          <w:szCs w:val="22"/>
        </w:rPr>
        <w:t>MSxx</w:t>
      </w:r>
      <w:proofErr w:type="spellEnd"/>
      <w:r w:rsidRPr="00B26F55">
        <w:rPr>
          <w:rFonts w:ascii="Calibri" w:hAnsi="Calibri" w:cs="Arial"/>
          <w:iCs/>
          <w:color w:val="auto"/>
          <w:sz w:val="22"/>
          <w:szCs w:val="22"/>
        </w:rPr>
        <w:t xml:space="preserve"> in 1975, then fill in the start date with ficti</w:t>
      </w:r>
      <w:r w:rsidR="00D840A4">
        <w:rPr>
          <w:rFonts w:ascii="Calibri" w:hAnsi="Calibri" w:cs="Arial"/>
          <w:iCs/>
          <w:color w:val="auto"/>
          <w:sz w:val="22"/>
          <w:szCs w:val="22"/>
        </w:rPr>
        <w:t>ti</w:t>
      </w:r>
      <w:r w:rsidRPr="00B26F55">
        <w:rPr>
          <w:rFonts w:ascii="Calibri" w:hAnsi="Calibri" w:cs="Arial"/>
          <w:iCs/>
          <w:color w:val="auto"/>
          <w:sz w:val="22"/>
          <w:szCs w:val="22"/>
        </w:rPr>
        <w:t>ous date 01/01/1975, end date with ficti</w:t>
      </w:r>
      <w:r w:rsidR="00D840A4">
        <w:rPr>
          <w:rFonts w:ascii="Calibri" w:hAnsi="Calibri" w:cs="Arial"/>
          <w:iCs/>
          <w:color w:val="auto"/>
          <w:sz w:val="22"/>
          <w:szCs w:val="22"/>
        </w:rPr>
        <w:t>ti</w:t>
      </w:r>
      <w:r w:rsidRPr="00B26F55">
        <w:rPr>
          <w:rFonts w:ascii="Calibri" w:hAnsi="Calibri" w:cs="Arial"/>
          <w:iCs/>
          <w:color w:val="auto"/>
          <w:sz w:val="22"/>
          <w:szCs w:val="22"/>
        </w:rPr>
        <w:t>ous date 31/12/1975, choose "Uncertain dates" with "Yes"</w:t>
      </w:r>
      <w:r w:rsidR="009E141C">
        <w:rPr>
          <w:rFonts w:ascii="Calibri" w:hAnsi="Calibri" w:cs="Arial"/>
          <w:iCs/>
          <w:color w:val="auto"/>
          <w:sz w:val="22"/>
          <w:szCs w:val="22"/>
        </w:rPr>
        <w:t>. A</w:t>
      </w:r>
      <w:r w:rsidRPr="00B26F55">
        <w:rPr>
          <w:rFonts w:ascii="Calibri" w:hAnsi="Calibri" w:cs="Arial"/>
          <w:iCs/>
          <w:color w:val="auto"/>
          <w:sz w:val="22"/>
          <w:szCs w:val="22"/>
        </w:rPr>
        <w:t xml:space="preserve">ttach the document where the insured person or claimant has stated the alleged period of employment / self-employment. </w:t>
      </w:r>
    </w:p>
    <w:p w:rsidR="00553733" w:rsidRPr="00B26F55" w:rsidRDefault="00553733" w:rsidP="00116107">
      <w:pPr>
        <w:pStyle w:val="c1"/>
        <w:jc w:val="both"/>
        <w:rPr>
          <w:rFonts w:ascii="Calibri" w:hAnsi="Calibri" w:cs="Arial"/>
          <w:iCs/>
          <w:color w:val="auto"/>
          <w:sz w:val="22"/>
          <w:szCs w:val="22"/>
        </w:rPr>
      </w:pPr>
      <w:r w:rsidRPr="00B26F55">
        <w:rPr>
          <w:rFonts w:ascii="Calibri" w:hAnsi="Calibri" w:cs="Arial"/>
          <w:iCs/>
          <w:color w:val="auto"/>
          <w:sz w:val="22"/>
          <w:szCs w:val="22"/>
        </w:rPr>
        <w:t xml:space="preserve">Work certificates etc. </w:t>
      </w:r>
      <w:r w:rsidR="009E141C">
        <w:rPr>
          <w:rFonts w:ascii="Calibri" w:hAnsi="Calibri" w:cs="Arial"/>
          <w:iCs/>
          <w:color w:val="auto"/>
          <w:sz w:val="22"/>
          <w:szCs w:val="22"/>
        </w:rPr>
        <w:t>can</w:t>
      </w:r>
      <w:r w:rsidRPr="00B26F55">
        <w:rPr>
          <w:rFonts w:ascii="Calibri" w:hAnsi="Calibri" w:cs="Arial"/>
          <w:iCs/>
          <w:color w:val="auto"/>
          <w:sz w:val="22"/>
          <w:szCs w:val="22"/>
        </w:rPr>
        <w:t xml:space="preserve"> be attached.</w:t>
      </w:r>
    </w:p>
    <w:p w:rsidR="00553733" w:rsidRPr="00B26F55" w:rsidRDefault="00553733" w:rsidP="00553733">
      <w:pPr>
        <w:pStyle w:val="c1"/>
        <w:jc w:val="both"/>
        <w:rPr>
          <w:rFonts w:ascii="Calibri" w:hAnsi="Calibri" w:cs="Arial"/>
          <w:iCs/>
          <w:color w:val="auto"/>
          <w:sz w:val="22"/>
          <w:szCs w:val="22"/>
        </w:rPr>
      </w:pPr>
    </w:p>
    <w:p w:rsidR="00553733" w:rsidRPr="00B26F55" w:rsidRDefault="00553733" w:rsidP="00553733">
      <w:pPr>
        <w:pStyle w:val="c1"/>
        <w:jc w:val="both"/>
        <w:rPr>
          <w:rStyle w:val="c41"/>
          <w:rFonts w:ascii="Calibri" w:hAnsi="Calibri"/>
          <w:color w:val="auto"/>
          <w:sz w:val="22"/>
          <w:szCs w:val="22"/>
        </w:rPr>
      </w:pPr>
      <w:r w:rsidRPr="00B26F55">
        <w:rPr>
          <w:rFonts w:ascii="Calibri" w:hAnsi="Calibri" w:cs="Arial"/>
          <w:iCs/>
          <w:color w:val="auto"/>
          <w:sz w:val="22"/>
          <w:szCs w:val="22"/>
        </w:rPr>
        <w:t xml:space="preserve">The same procedure is valid for all other periods contained in </w:t>
      </w:r>
      <w:r w:rsidR="000E1176">
        <w:rPr>
          <w:rFonts w:ascii="Calibri" w:hAnsi="Calibri" w:cs="Arial"/>
          <w:iCs/>
          <w:color w:val="auto"/>
          <w:sz w:val="22"/>
          <w:szCs w:val="22"/>
        </w:rPr>
        <w:t xml:space="preserve">SED </w:t>
      </w:r>
      <w:r w:rsidRPr="00B26F55">
        <w:rPr>
          <w:rFonts w:ascii="Calibri" w:hAnsi="Calibri" w:cs="Arial"/>
          <w:iCs/>
          <w:color w:val="auto"/>
          <w:sz w:val="22"/>
          <w:szCs w:val="22"/>
        </w:rPr>
        <w:t>P4000.</w:t>
      </w:r>
      <w:r w:rsidRPr="00B26F55">
        <w:rPr>
          <w:rFonts w:ascii="Calibri" w:hAnsi="Calibri"/>
          <w:color w:val="auto"/>
          <w:sz w:val="22"/>
          <w:szCs w:val="22"/>
        </w:rPr>
        <w:t xml:space="preserve"> </w:t>
      </w:r>
    </w:p>
    <w:p w:rsidR="00553733" w:rsidRPr="00C93E80" w:rsidRDefault="00553733" w:rsidP="00116107">
      <w:pPr>
        <w:pStyle w:val="c1"/>
        <w:jc w:val="both"/>
        <w:rPr>
          <w:rStyle w:val="c41"/>
          <w:rFonts w:ascii="Calibri" w:hAnsi="Calibri"/>
          <w:sz w:val="22"/>
          <w:szCs w:val="22"/>
        </w:rPr>
      </w:pPr>
    </w:p>
    <w:p w:rsidR="007D4DC3" w:rsidRPr="00C93E80" w:rsidRDefault="007D4DC3" w:rsidP="00116107">
      <w:pPr>
        <w:pStyle w:val="c1"/>
        <w:jc w:val="both"/>
        <w:rPr>
          <w:rStyle w:val="c41"/>
          <w:rFonts w:ascii="Calibri" w:hAnsi="Calibri"/>
          <w:sz w:val="22"/>
          <w:szCs w:val="22"/>
        </w:rPr>
      </w:pPr>
      <w:r w:rsidRPr="00C93E80">
        <w:rPr>
          <w:rStyle w:val="c41"/>
          <w:rFonts w:ascii="Calibri" w:hAnsi="Calibri"/>
          <w:sz w:val="22"/>
          <w:szCs w:val="22"/>
        </w:rPr>
        <w:t>Each subsection contains the data field “Additional information concerning the period” to state detailed information about the period of time, if needed.</w:t>
      </w:r>
    </w:p>
    <w:p w:rsidR="00F7197E" w:rsidRPr="00C93E80" w:rsidRDefault="00F7197E" w:rsidP="007D4DC3">
      <w:pPr>
        <w:pStyle w:val="c1"/>
        <w:rPr>
          <w:rStyle w:val="c41"/>
          <w:rFonts w:ascii="Calibri" w:hAnsi="Calibri"/>
          <w:sz w:val="22"/>
          <w:szCs w:val="22"/>
        </w:rPr>
      </w:pPr>
    </w:p>
    <w:p w:rsidR="000D4775" w:rsidRPr="00182F3B" w:rsidRDefault="000D4775" w:rsidP="000D4775">
      <w:pPr>
        <w:spacing w:line="360" w:lineRule="atLeast"/>
        <w:jc w:val="both"/>
        <w:rPr>
          <w:rFonts w:cs="Arial"/>
          <w:lang w:val="en-US"/>
        </w:rPr>
      </w:pPr>
      <w:r w:rsidRPr="00182F3B">
        <w:rPr>
          <w:rFonts w:cs="Arial"/>
          <w:lang w:val="en-US"/>
        </w:rPr>
        <w:t xml:space="preserve">In order to see the content </w:t>
      </w:r>
      <w:r>
        <w:rPr>
          <w:rFonts w:cs="Arial"/>
          <w:lang w:val="en-US"/>
        </w:rPr>
        <w:t xml:space="preserve">and explanatory notes </w:t>
      </w:r>
      <w:r w:rsidRPr="00182F3B">
        <w:rPr>
          <w:rFonts w:cs="Arial"/>
          <w:lang w:val="en-US"/>
        </w:rPr>
        <w:t xml:space="preserve">of the SED P4000 please click </w:t>
      </w:r>
      <w:hyperlink r:id="rId5" w:history="1">
        <w:r w:rsidRPr="00445685">
          <w:rPr>
            <w:rStyle w:val="Hyperlink"/>
          </w:rPr>
          <w:t>here</w:t>
        </w:r>
      </w:hyperlink>
      <w:r w:rsidRPr="00182F3B">
        <w:rPr>
          <w:rFonts w:cs="Arial"/>
          <w:lang w:val="en-US"/>
        </w:rPr>
        <w:t>.</w:t>
      </w:r>
    </w:p>
    <w:p w:rsidR="00D1286A" w:rsidRPr="000D4775" w:rsidRDefault="00D1286A">
      <w:pPr>
        <w:rPr>
          <w:lang w:val="en-US"/>
        </w:rPr>
      </w:pPr>
    </w:p>
    <w:sectPr w:rsidR="00D1286A" w:rsidRPr="000D47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4DC3"/>
    <w:rsid w:val="00070301"/>
    <w:rsid w:val="000B3B7B"/>
    <w:rsid w:val="000D4775"/>
    <w:rsid w:val="000E1176"/>
    <w:rsid w:val="00116107"/>
    <w:rsid w:val="00224926"/>
    <w:rsid w:val="00251C78"/>
    <w:rsid w:val="002B0A49"/>
    <w:rsid w:val="00321E13"/>
    <w:rsid w:val="00392423"/>
    <w:rsid w:val="00481B29"/>
    <w:rsid w:val="00553733"/>
    <w:rsid w:val="0066099B"/>
    <w:rsid w:val="00685A3C"/>
    <w:rsid w:val="006945BC"/>
    <w:rsid w:val="00696860"/>
    <w:rsid w:val="006B0E39"/>
    <w:rsid w:val="00761522"/>
    <w:rsid w:val="007D4DC3"/>
    <w:rsid w:val="0093267F"/>
    <w:rsid w:val="009A3827"/>
    <w:rsid w:val="009C39BB"/>
    <w:rsid w:val="009D32E1"/>
    <w:rsid w:val="009E141C"/>
    <w:rsid w:val="00A148B4"/>
    <w:rsid w:val="00B26F55"/>
    <w:rsid w:val="00B53301"/>
    <w:rsid w:val="00B746F4"/>
    <w:rsid w:val="00C75A00"/>
    <w:rsid w:val="00C93E80"/>
    <w:rsid w:val="00D0328B"/>
    <w:rsid w:val="00D1286A"/>
    <w:rsid w:val="00D20EC7"/>
    <w:rsid w:val="00D56F9C"/>
    <w:rsid w:val="00D840A4"/>
    <w:rsid w:val="00E756AF"/>
    <w:rsid w:val="00F7197E"/>
    <w:rsid w:val="00FD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P4000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0774A-D4A5-4DD1-9E0C-42C178DAA898}"/>
</file>

<file path=customXml/itemProps2.xml><?xml version="1.0" encoding="utf-8"?>
<ds:datastoreItem xmlns:ds="http://schemas.openxmlformats.org/officeDocument/2006/customXml" ds:itemID="{2B619924-EA49-4FDE-A0DD-45C030FA32EE}"/>
</file>

<file path=customXml/itemProps3.xml><?xml version="1.0" encoding="utf-8"?>
<ds:datastoreItem xmlns:ds="http://schemas.openxmlformats.org/officeDocument/2006/customXml" ds:itemID="{9E53E08D-BFF2-4199-A070-F6C6511CB78D}"/>
</file>

<file path=docProps/app.xml><?xml version="1.0" encoding="utf-8"?>
<Properties xmlns="http://schemas.openxmlformats.org/officeDocument/2006/extended-properties" xmlns:vt="http://schemas.openxmlformats.org/officeDocument/2006/docPropsVTypes">
  <Template>Normal.dotm</Template>
  <TotalTime>7</TotalTime>
  <Pages>2</Pages>
  <Words>738</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4942</CharactersWithSpaces>
  <SharedDoc>false</SharedDoc>
  <HLinks>
    <vt:vector size="6" baseType="variant">
      <vt:variant>
        <vt:i4>2687057</vt:i4>
      </vt:variant>
      <vt:variant>
        <vt:i4>0</vt:i4>
      </vt:variant>
      <vt:variant>
        <vt:i4>0</vt:i4>
      </vt:variant>
      <vt:variant>
        <vt:i4>5</vt:i4>
      </vt:variant>
      <vt:variant>
        <vt:lpwstr>P_BUC_Guidelines/Pension/SEDs/Forms/P4000_en.htm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P4000</dc:title>
  <dc:creator>NICULESCU Calin (EMPL-EXT)</dc:creator>
  <cp:lastModifiedBy>ALECSANDRESCU Adriana-Madalina (EMPL-EXT)</cp:lastModifiedBy>
  <cp:revision>12</cp:revision>
  <cp:lastPrinted>2017-05-16T10:53:00Z</cp:lastPrinted>
  <dcterms:created xsi:type="dcterms:W3CDTF">2017-05-17T13:37:00Z</dcterms:created>
  <dcterms:modified xsi:type="dcterms:W3CDTF">2017-12-21T15:45:00Z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