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47" w:rsidRPr="00AF1A83" w:rsidRDefault="00AF1A83" w:rsidP="00AF1A83">
      <w:pPr>
        <w:jc w:val="center"/>
        <w:rPr>
          <w:b/>
        </w:rPr>
      </w:pPr>
      <w:r w:rsidRPr="00AF1A83">
        <w:rPr>
          <w:b/>
        </w:rPr>
        <w:t>Miscellaneous Sector</w:t>
      </w:r>
    </w:p>
    <w:p w:rsidR="00AF1A83" w:rsidRDefault="00AF1A83" w:rsidP="00AF1A83">
      <w:pPr>
        <w:jc w:val="center"/>
      </w:pPr>
    </w:p>
    <w:p w:rsidR="00AF1A83" w:rsidRPr="001D4842" w:rsidRDefault="00AF1A83" w:rsidP="00AF1A83">
      <w:pPr>
        <w:keepNext/>
        <w:keepLines/>
        <w:spacing w:after="120"/>
        <w:jc w:val="both"/>
        <w:rPr>
          <w:rFonts w:ascii="Calibri" w:eastAsia="Calibri" w:hAnsi="Calibri"/>
        </w:rPr>
      </w:pPr>
      <w:r>
        <w:t xml:space="preserve">There are </w:t>
      </w:r>
      <w:r w:rsidR="00756A80">
        <w:t xml:space="preserve">four </w:t>
      </w:r>
      <w:r>
        <w:t xml:space="preserve">Business Use Cases in the </w:t>
      </w:r>
      <w:proofErr w:type="gramStart"/>
      <w:r>
        <w:t>Miscellaneous</w:t>
      </w:r>
      <w:proofErr w:type="gramEnd"/>
      <w:r>
        <w:t xml:space="preserve"> sector </w:t>
      </w:r>
      <w:r w:rsidRPr="001D4842">
        <w:rPr>
          <w:rFonts w:ascii="Calibri" w:eastAsia="Calibri" w:hAnsi="Calibri"/>
        </w:rPr>
        <w:t xml:space="preserve">that are capturing the activities linked with the respective process of exchanging the electronic documents. These are: </w:t>
      </w:r>
    </w:p>
    <w:p w:rsidR="00AF1A83" w:rsidRDefault="00756A80" w:rsidP="00AF1A83">
      <w:pPr>
        <w:pStyle w:val="ListParagraph"/>
        <w:numPr>
          <w:ilvl w:val="0"/>
          <w:numId w:val="1"/>
        </w:numPr>
        <w:jc w:val="both"/>
      </w:pPr>
      <w:hyperlink r:id="rId6" w:history="1">
        <w:r w:rsidR="00AF1A83" w:rsidRPr="002A5556">
          <w:rPr>
            <w:rStyle w:val="Hyperlink"/>
          </w:rPr>
          <w:t>M_BUC_01 - Claim for Death Grant</w:t>
        </w:r>
      </w:hyperlink>
    </w:p>
    <w:p w:rsidR="00AF1A83" w:rsidRDefault="00756A80" w:rsidP="00AF1A83">
      <w:pPr>
        <w:pStyle w:val="ListParagraph"/>
        <w:numPr>
          <w:ilvl w:val="0"/>
          <w:numId w:val="1"/>
        </w:numPr>
        <w:jc w:val="both"/>
      </w:pPr>
      <w:hyperlink r:id="rId7" w:history="1">
        <w:r w:rsidR="00AF1A83" w:rsidRPr="002A5556">
          <w:rPr>
            <w:rStyle w:val="Hyperlink"/>
          </w:rPr>
          <w:t>M_BUC_02 - Claim for Pre-retirement Benefit</w:t>
        </w:r>
      </w:hyperlink>
    </w:p>
    <w:p w:rsidR="00AF1A83" w:rsidRDefault="00756A80" w:rsidP="00AF1A83">
      <w:pPr>
        <w:pStyle w:val="ListParagraph"/>
        <w:numPr>
          <w:ilvl w:val="0"/>
          <w:numId w:val="1"/>
        </w:numPr>
        <w:jc w:val="both"/>
      </w:pPr>
      <w:hyperlink r:id="rId8" w:history="1">
        <w:r w:rsidR="00AF1A83" w:rsidRPr="002A5556">
          <w:rPr>
            <w:rStyle w:val="Hyperlink"/>
          </w:rPr>
          <w:t>M_BUC_03a - Exchange of Information concerning the amount of income for special non-contributory cash benefits</w:t>
        </w:r>
      </w:hyperlink>
    </w:p>
    <w:p w:rsidR="00AF1A83" w:rsidRDefault="00756A80" w:rsidP="00AF1A83">
      <w:pPr>
        <w:pStyle w:val="ListParagraph"/>
        <w:numPr>
          <w:ilvl w:val="0"/>
          <w:numId w:val="1"/>
        </w:numPr>
        <w:jc w:val="both"/>
      </w:pPr>
      <w:hyperlink r:id="rId9" w:history="1">
        <w:r w:rsidR="00AF1A83" w:rsidRPr="005D3302">
          <w:rPr>
            <w:rStyle w:val="Hyperlink"/>
          </w:rPr>
          <w:t>M_BUC_03b - Exchange of information special non-contributory cash benefits – information concerning periods of employment/self-employment/residence</w:t>
        </w:r>
        <w:bookmarkStart w:id="0" w:name="_GoBack"/>
        <w:bookmarkEnd w:id="0"/>
        <w:r w:rsidR="00AF1A83" w:rsidRPr="005D3302">
          <w:rPr>
            <w:rStyle w:val="Hyperlink"/>
          </w:rPr>
          <w:t xml:space="preserve"> completed in another MS(s)</w:t>
        </w:r>
      </w:hyperlink>
    </w:p>
    <w:sectPr w:rsidR="00AF1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442B6"/>
    <w:multiLevelType w:val="hybridMultilevel"/>
    <w:tmpl w:val="018C9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241E97"/>
    <w:rsid w:val="00015022"/>
    <w:rsid w:val="00186B70"/>
    <w:rsid w:val="00241E97"/>
    <w:rsid w:val="002A5556"/>
    <w:rsid w:val="005D3302"/>
    <w:rsid w:val="006D02BF"/>
    <w:rsid w:val="00756A80"/>
    <w:rsid w:val="00A4731D"/>
    <w:rsid w:val="00AF1A83"/>
    <w:rsid w:val="00B47A8A"/>
    <w:rsid w:val="00E0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A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5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A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5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M_BUC_03a.docx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../M_BUC_02.doc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M_BUC_01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../M_BUC_03b.doc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42BAE2-4F63-43BC-B790-CE8B620A864B}"/>
</file>

<file path=customXml/itemProps2.xml><?xml version="1.0" encoding="utf-8"?>
<ds:datastoreItem xmlns:ds="http://schemas.openxmlformats.org/officeDocument/2006/customXml" ds:itemID="{A1A9384A-1AFC-41AB-A146-270A3D527AC9}"/>
</file>

<file path=customXml/itemProps3.xml><?xml version="1.0" encoding="utf-8"?>
<ds:datastoreItem xmlns:ds="http://schemas.openxmlformats.org/officeDocument/2006/customXml" ds:itemID="{02B9126C-CF11-4563-966E-E2E408F00B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Miscellaneous_Sector_Overview</dc:title>
  <dc:subject/>
  <dc:creator/>
  <cp:keywords/>
  <dc:description/>
  <cp:lastModifiedBy>LELDE CUKURE</cp:lastModifiedBy>
  <cp:revision>6</cp:revision>
  <dcterms:created xsi:type="dcterms:W3CDTF">2017-05-24T12:04:00Z</dcterms:created>
  <dcterms:modified xsi:type="dcterms:W3CDTF">2017-07-13T14:19:00Z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