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5"/>
        <w:tblW w:w="10065" w:type="dxa"/>
        <w:tblInd w:w="-318" w:type="dxa"/>
        <w:tblLook w:val="04A0" w:firstRow="1" w:lastRow="0" w:firstColumn="1" w:lastColumn="0" w:noHBand="0" w:noVBand="1"/>
      </w:tblPr>
      <w:tblGrid>
        <w:gridCol w:w="10065"/>
      </w:tblGrid>
      <w:tr w:rsidR="008B0154" w:rsidRPr="00116649" w14:paraId="6F631CEF" w14:textId="77777777" w:rsidTr="008B0154">
        <w:tc>
          <w:tcPr>
            <w:tcW w:w="10065" w:type="dxa"/>
            <w:shd w:val="clear" w:color="auto" w:fill="A6A6A6"/>
          </w:tcPr>
          <w:p w14:paraId="4684CAC1" w14:textId="5DBEED05" w:rsidR="008B0154" w:rsidRPr="008B0154" w:rsidRDefault="008B0154" w:rsidP="00364C82">
            <w:pPr>
              <w:jc w:val="center"/>
              <w:rPr>
                <w:rFonts w:ascii="Calibri" w:eastAsia="Calibri" w:hAnsi="Calibri" w:cs="Calibri"/>
                <w:b/>
              </w:rPr>
            </w:pPr>
            <w:bookmarkStart w:id="0" w:name="H_BUC_06_Sub"/>
            <w:bookmarkStart w:id="1" w:name="_GoBack"/>
            <w:bookmarkEnd w:id="1"/>
            <w:r w:rsidRPr="008B0154">
              <w:rPr>
                <w:rFonts w:ascii="Calibri" w:eastAsia="Calibri" w:hAnsi="Calibri" w:cs="Calibri"/>
                <w:b/>
              </w:rPr>
              <w:t>How do I</w:t>
            </w:r>
            <w:r w:rsidR="00364C82">
              <w:rPr>
                <w:rFonts w:ascii="Calibri" w:eastAsia="Calibri" w:hAnsi="Calibri" w:cs="Calibri"/>
                <w:b/>
              </w:rPr>
              <w:t xml:space="preserve"> Request for Administrative Check</w:t>
            </w:r>
            <w:r w:rsidRPr="008B0154">
              <w:rPr>
                <w:rFonts w:ascii="Calibri" w:eastAsia="Calibri" w:hAnsi="Calibri" w:cs="Calibri"/>
                <w:b/>
              </w:rPr>
              <w:t>?</w:t>
            </w:r>
            <w:bookmarkEnd w:id="0"/>
          </w:p>
        </w:tc>
      </w:tr>
      <w:tr w:rsidR="008B0154" w:rsidRPr="00CE0C34" w14:paraId="3FCB419A" w14:textId="77777777" w:rsidTr="0077040A">
        <w:tc>
          <w:tcPr>
            <w:tcW w:w="10065" w:type="dxa"/>
          </w:tcPr>
          <w:p w14:paraId="485A0053" w14:textId="5F0085C8" w:rsidR="008B0154" w:rsidRPr="008B0154" w:rsidRDefault="00364C82" w:rsidP="00457DA4">
            <w:pPr>
              <w:jc w:val="center"/>
              <w:rPr>
                <w:rFonts w:ascii="Calibri" w:eastAsia="Calibri" w:hAnsi="Calibri" w:cs="Calibri"/>
              </w:rPr>
            </w:pPr>
            <w:r>
              <w:rPr>
                <w:rFonts w:ascii="Calibri" w:eastAsia="Calibri" w:hAnsi="Calibri" w:cs="Calibri"/>
                <w:b/>
              </w:rPr>
              <w:t>H_BUC_10</w:t>
            </w:r>
            <w:r w:rsidR="008B0154" w:rsidRPr="008B0154">
              <w:rPr>
                <w:rFonts w:ascii="Calibri" w:eastAsia="Calibri" w:hAnsi="Calibri" w:cs="Calibri"/>
                <w:b/>
              </w:rPr>
              <w:t xml:space="preserve">_Subprocess: </w:t>
            </w:r>
            <w:r w:rsidR="00E515B0">
              <w:rPr>
                <w:rFonts w:ascii="Calibri" w:eastAsia="Calibri" w:hAnsi="Calibri" w:cs="Calibri"/>
                <w:b/>
              </w:rPr>
              <w:t>Administrative Check</w:t>
            </w:r>
          </w:p>
        </w:tc>
      </w:tr>
      <w:tr w:rsidR="008B0154" w:rsidRPr="00CE0C34" w14:paraId="04404AD9" w14:textId="77777777" w:rsidTr="0077040A">
        <w:tc>
          <w:tcPr>
            <w:tcW w:w="10065" w:type="dxa"/>
          </w:tcPr>
          <w:p w14:paraId="1BE24EEF" w14:textId="0BB0A9E2" w:rsidR="004B753A" w:rsidRDefault="00A34FBE" w:rsidP="008B0154">
            <w:pPr>
              <w:jc w:val="both"/>
              <w:rPr>
                <w:rFonts w:ascii="Calibri" w:eastAsia="Calibri" w:hAnsi="Calibri" w:cs="Calibri"/>
              </w:rPr>
            </w:pPr>
            <w:r>
              <w:rPr>
                <w:rFonts w:ascii="Calibri" w:eastAsia="Calibri" w:hAnsi="Calibri" w:cs="Calibri"/>
              </w:rPr>
              <w:t>The Horizontal</w:t>
            </w:r>
            <w:r w:rsidR="008B0154" w:rsidRPr="008B0154">
              <w:rPr>
                <w:rFonts w:ascii="Calibri" w:eastAsia="Calibri" w:hAnsi="Calibri" w:cs="Calibri"/>
              </w:rPr>
              <w:t xml:space="preserve"> sub-process</w:t>
            </w:r>
            <w:r>
              <w:rPr>
                <w:rFonts w:ascii="Calibri" w:eastAsia="Calibri" w:hAnsi="Calibri" w:cs="Calibri"/>
              </w:rPr>
              <w:t xml:space="preserve"> </w:t>
            </w:r>
            <w:r w:rsidR="00457DA4">
              <w:rPr>
                <w:rFonts w:ascii="Calibri" w:eastAsia="Calibri" w:hAnsi="Calibri" w:cs="Calibri"/>
              </w:rPr>
              <w:t>'</w:t>
            </w:r>
            <w:r w:rsidR="00E515B0" w:rsidRPr="00E515B0">
              <w:rPr>
                <w:rFonts w:ascii="Calibri" w:eastAsia="Calibri" w:hAnsi="Calibri" w:cs="Calibri"/>
              </w:rPr>
              <w:t>Administrative Check</w:t>
            </w:r>
            <w:r w:rsidRPr="00E515B0">
              <w:rPr>
                <w:rFonts w:ascii="Calibri" w:eastAsia="Calibri" w:hAnsi="Calibri" w:cs="Calibri"/>
              </w:rPr>
              <w:t>'</w:t>
            </w:r>
            <w:r w:rsidR="008B0154" w:rsidRPr="00E515B0">
              <w:rPr>
                <w:rFonts w:ascii="Calibri" w:eastAsia="Calibri" w:hAnsi="Calibri" w:cs="Calibri"/>
              </w:rPr>
              <w:t xml:space="preserve"> is</w:t>
            </w:r>
            <w:r w:rsidR="008B0154" w:rsidRPr="008B0154">
              <w:rPr>
                <w:rFonts w:ascii="Calibri" w:eastAsia="Calibri" w:hAnsi="Calibri" w:cs="Calibri"/>
              </w:rPr>
              <w:t xml:space="preserve"> used to </w:t>
            </w:r>
            <w:r w:rsidR="00E515B0" w:rsidRPr="00E515B0">
              <w:rPr>
                <w:rFonts w:ascii="Calibri" w:eastAsia="Calibri" w:hAnsi="Calibri" w:cs="Calibri"/>
              </w:rPr>
              <w:t>request the institution of the place of residence or stay to carry out an administrative check of the person concerned in accordance with the procedures laid down by the legislation of the Member State of Stay or Residence.</w:t>
            </w:r>
            <w:r w:rsidR="000B3531">
              <w:rPr>
                <w:rFonts w:ascii="Calibri" w:eastAsia="Calibri" w:hAnsi="Calibri" w:cs="Calibri"/>
              </w:rPr>
              <w:t xml:space="preserve"> It can also be used to ask the</w:t>
            </w:r>
            <w:r w:rsidR="00E515B0" w:rsidRPr="00E515B0">
              <w:rPr>
                <w:rFonts w:ascii="Calibri" w:eastAsia="Calibri" w:hAnsi="Calibri" w:cs="Calibri"/>
              </w:rPr>
              <w:t xml:space="preserve"> </w:t>
            </w:r>
            <w:r w:rsidR="000B3531" w:rsidRPr="000B3531">
              <w:rPr>
                <w:rFonts w:ascii="Calibri" w:eastAsia="Calibri" w:hAnsi="Calibri" w:cs="Calibri"/>
              </w:rPr>
              <w:t>institution of the Member State of Stay or Residence for information about estimated costs or the required administrative check</w:t>
            </w:r>
            <w:r w:rsidR="000B3531">
              <w:rPr>
                <w:rFonts w:ascii="Calibri" w:eastAsia="Calibri" w:hAnsi="Calibri" w:cs="Calibri"/>
              </w:rPr>
              <w:t>.</w:t>
            </w:r>
          </w:p>
          <w:p w14:paraId="0875AAA4" w14:textId="77777777" w:rsidR="00E515B0" w:rsidRDefault="00E515B0" w:rsidP="008B0154">
            <w:pPr>
              <w:jc w:val="both"/>
              <w:rPr>
                <w:rFonts w:ascii="Calibri" w:eastAsia="Calibri" w:hAnsi="Calibri"/>
                <w:b/>
                <w:u w:val="single"/>
              </w:rPr>
            </w:pPr>
          </w:p>
          <w:p w14:paraId="53FAF37A" w14:textId="55034568" w:rsidR="004B753A" w:rsidRDefault="00913E2B" w:rsidP="00805F96">
            <w:pPr>
              <w:spacing w:after="120"/>
              <w:jc w:val="both"/>
              <w:rPr>
                <w:rFonts w:ascii="Calibri" w:eastAsia="Calibri" w:hAnsi="Calibri"/>
                <w:b/>
                <w:u w:val="single"/>
              </w:rPr>
            </w:pPr>
            <w:r w:rsidRPr="008C2801">
              <w:rPr>
                <w:rFonts w:ascii="Calibri" w:eastAsia="Calibri" w:hAnsi="Calibri"/>
                <w:b/>
                <w:u w:val="single"/>
              </w:rPr>
              <w:t>Legal base:</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851"/>
              <w:gridCol w:w="850"/>
              <w:gridCol w:w="993"/>
              <w:gridCol w:w="1134"/>
              <w:gridCol w:w="1189"/>
              <w:gridCol w:w="1079"/>
            </w:tblGrid>
            <w:tr w:rsidR="00457DA4" w:rsidRPr="000B3531" w14:paraId="3F07EEF3" w14:textId="77777777" w:rsidTr="00457DA4">
              <w:trPr>
                <w:trHeight w:val="359"/>
              </w:trPr>
              <w:tc>
                <w:tcPr>
                  <w:tcW w:w="3715" w:type="dxa"/>
                  <w:vMerge w:val="restart"/>
                  <w:shd w:val="clear" w:color="auto" w:fill="auto"/>
                  <w:vAlign w:val="center"/>
                </w:tcPr>
                <w:p w14:paraId="1CFDBB98" w14:textId="77777777" w:rsidR="00E515B0" w:rsidRPr="00E515B0" w:rsidRDefault="00E515B0" w:rsidP="0068315D">
                  <w:pPr>
                    <w:pStyle w:val="ListBullet4"/>
                    <w:numPr>
                      <w:ilvl w:val="0"/>
                      <w:numId w:val="0"/>
                    </w:numPr>
                    <w:jc w:val="center"/>
                    <w:rPr>
                      <w:rFonts w:ascii="Calibri" w:hAnsi="Calibri" w:cs="Calibri"/>
                      <w:b/>
                      <w:color w:val="FFFFFF"/>
                      <w:sz w:val="22"/>
                      <w:szCs w:val="22"/>
                    </w:rPr>
                  </w:pPr>
                  <w:r w:rsidRPr="00E515B0">
                    <w:rPr>
                      <w:rFonts w:ascii="Calibri" w:hAnsi="Calibri" w:cs="Calibri"/>
                      <w:b/>
                      <w:sz w:val="22"/>
                      <w:szCs w:val="22"/>
                    </w:rPr>
                    <w:t>SED</w:t>
                  </w:r>
                </w:p>
              </w:tc>
              <w:tc>
                <w:tcPr>
                  <w:tcW w:w="2694" w:type="dxa"/>
                  <w:gridSpan w:val="3"/>
                  <w:shd w:val="clear" w:color="auto" w:fill="548DD4"/>
                  <w:vAlign w:val="center"/>
                </w:tcPr>
                <w:p w14:paraId="4D127263" w14:textId="33943CDF" w:rsidR="00E515B0" w:rsidRPr="00E515B0" w:rsidRDefault="00E515B0" w:rsidP="0068315D">
                  <w:pPr>
                    <w:pStyle w:val="ListBullet4"/>
                    <w:numPr>
                      <w:ilvl w:val="0"/>
                      <w:numId w:val="0"/>
                    </w:numPr>
                    <w:jc w:val="center"/>
                    <w:rPr>
                      <w:rFonts w:ascii="Calibri" w:hAnsi="Calibri" w:cs="Calibri"/>
                      <w:b/>
                      <w:color w:val="FFFFFF"/>
                      <w:sz w:val="22"/>
                      <w:szCs w:val="22"/>
                    </w:rPr>
                  </w:pPr>
                  <w:r w:rsidRPr="00E515B0">
                    <w:rPr>
                      <w:rFonts w:ascii="Calibri" w:hAnsi="Calibri" w:cs="Calibri"/>
                      <w:b/>
                      <w:color w:val="FFFFFF"/>
                      <w:sz w:val="22"/>
                      <w:szCs w:val="22"/>
                    </w:rPr>
                    <w:t>Basic Reg</w:t>
                  </w:r>
                  <w:r>
                    <w:rPr>
                      <w:rFonts w:ascii="Calibri" w:hAnsi="Calibri" w:cs="Calibri"/>
                      <w:b/>
                      <w:color w:val="FFFFFF"/>
                      <w:sz w:val="22"/>
                      <w:szCs w:val="22"/>
                    </w:rPr>
                    <w:t>ulation</w:t>
                  </w:r>
                  <w:r w:rsidRPr="00E515B0">
                    <w:rPr>
                      <w:rFonts w:ascii="Calibri" w:hAnsi="Calibri" w:cs="Calibri"/>
                      <w:b/>
                      <w:color w:val="FFFFFF"/>
                      <w:sz w:val="22"/>
                      <w:szCs w:val="22"/>
                    </w:rPr>
                    <w:t xml:space="preserve"> (883/04)</w:t>
                  </w:r>
                </w:p>
              </w:tc>
              <w:tc>
                <w:tcPr>
                  <w:tcW w:w="3402" w:type="dxa"/>
                  <w:gridSpan w:val="3"/>
                  <w:shd w:val="clear" w:color="auto" w:fill="1F497D"/>
                  <w:vAlign w:val="center"/>
                </w:tcPr>
                <w:p w14:paraId="57BB1455" w14:textId="58F003E3" w:rsidR="00E515B0" w:rsidRPr="00E515B0" w:rsidRDefault="00E515B0" w:rsidP="0068315D">
                  <w:pPr>
                    <w:pStyle w:val="ListBullet4"/>
                    <w:numPr>
                      <w:ilvl w:val="0"/>
                      <w:numId w:val="0"/>
                    </w:numPr>
                    <w:jc w:val="center"/>
                    <w:rPr>
                      <w:rFonts w:ascii="Calibri" w:hAnsi="Calibri" w:cs="Calibri"/>
                      <w:b/>
                      <w:color w:val="FFFFFF"/>
                      <w:sz w:val="22"/>
                      <w:szCs w:val="22"/>
                    </w:rPr>
                  </w:pPr>
                  <w:r w:rsidRPr="00E515B0">
                    <w:rPr>
                      <w:rFonts w:ascii="Calibri" w:hAnsi="Calibri" w:cs="Calibri"/>
                      <w:b/>
                      <w:color w:val="FFFFFF"/>
                      <w:sz w:val="22"/>
                      <w:szCs w:val="22"/>
                    </w:rPr>
                    <w:t>Implementing Reg</w:t>
                  </w:r>
                  <w:r>
                    <w:rPr>
                      <w:rFonts w:ascii="Calibri" w:hAnsi="Calibri" w:cs="Calibri"/>
                      <w:b/>
                      <w:color w:val="FFFFFF"/>
                      <w:sz w:val="22"/>
                      <w:szCs w:val="22"/>
                    </w:rPr>
                    <w:t>ulation</w:t>
                  </w:r>
                  <w:r w:rsidRPr="00E515B0">
                    <w:rPr>
                      <w:rFonts w:ascii="Calibri" w:hAnsi="Calibri" w:cs="Calibri"/>
                      <w:b/>
                      <w:color w:val="FFFFFF"/>
                      <w:sz w:val="22"/>
                      <w:szCs w:val="22"/>
                    </w:rPr>
                    <w:t xml:space="preserve"> (987/09)</w:t>
                  </w:r>
                </w:p>
              </w:tc>
            </w:tr>
            <w:tr w:rsidR="00457DA4" w:rsidRPr="008A189B" w14:paraId="3678EF8F" w14:textId="77777777" w:rsidTr="00457DA4">
              <w:tc>
                <w:tcPr>
                  <w:tcW w:w="3715" w:type="dxa"/>
                  <w:vMerge/>
                  <w:tcBorders>
                    <w:bottom w:val="single" w:sz="4" w:space="0" w:color="auto"/>
                  </w:tcBorders>
                  <w:shd w:val="clear" w:color="auto" w:fill="auto"/>
                </w:tcPr>
                <w:p w14:paraId="2E66B399" w14:textId="77777777" w:rsidR="00E515B0" w:rsidRPr="00E515B0" w:rsidRDefault="00E515B0" w:rsidP="0068315D">
                  <w:pPr>
                    <w:pStyle w:val="ListBullet4"/>
                    <w:numPr>
                      <w:ilvl w:val="0"/>
                      <w:numId w:val="0"/>
                    </w:numPr>
                    <w:rPr>
                      <w:rFonts w:ascii="Calibri" w:hAnsi="Calibri" w:cs="Calibri"/>
                      <w:b/>
                      <w:sz w:val="22"/>
                      <w:szCs w:val="22"/>
                    </w:rPr>
                  </w:pPr>
                </w:p>
              </w:tc>
              <w:tc>
                <w:tcPr>
                  <w:tcW w:w="851" w:type="dxa"/>
                  <w:tcBorders>
                    <w:bottom w:val="single" w:sz="4" w:space="0" w:color="auto"/>
                  </w:tcBorders>
                  <w:shd w:val="clear" w:color="auto" w:fill="548DD4"/>
                </w:tcPr>
                <w:p w14:paraId="3504CDD3" w14:textId="0AD2033E" w:rsidR="00E515B0" w:rsidRPr="00E515B0" w:rsidRDefault="00E515B0" w:rsidP="00E515B0">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FFFFFF" w:themeColor="background1"/>
                      <w:sz w:val="22"/>
                      <w:szCs w:val="22"/>
                    </w:rPr>
                    <w:t>36 (3)</w:t>
                  </w:r>
                </w:p>
              </w:tc>
              <w:tc>
                <w:tcPr>
                  <w:tcW w:w="850" w:type="dxa"/>
                  <w:tcBorders>
                    <w:bottom w:val="single" w:sz="4" w:space="0" w:color="auto"/>
                  </w:tcBorders>
                  <w:shd w:val="clear" w:color="auto" w:fill="548DD4"/>
                </w:tcPr>
                <w:p w14:paraId="1458D7F2" w14:textId="77777777" w:rsidR="00E515B0" w:rsidRPr="00E515B0" w:rsidRDefault="00E515B0" w:rsidP="00E515B0">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FFFFFF" w:themeColor="background1"/>
                      <w:sz w:val="22"/>
                      <w:szCs w:val="22"/>
                    </w:rPr>
                    <w:t>21</w:t>
                  </w:r>
                </w:p>
              </w:tc>
              <w:tc>
                <w:tcPr>
                  <w:tcW w:w="993" w:type="dxa"/>
                  <w:tcBorders>
                    <w:bottom w:val="single" w:sz="4" w:space="0" w:color="auto"/>
                  </w:tcBorders>
                  <w:shd w:val="clear" w:color="auto" w:fill="548DD4"/>
                </w:tcPr>
                <w:p w14:paraId="2F610C8C" w14:textId="77777777" w:rsidR="00E515B0" w:rsidRPr="00E515B0" w:rsidRDefault="00E515B0" w:rsidP="00E515B0">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FFFFFF" w:themeColor="background1"/>
                      <w:sz w:val="22"/>
                      <w:szCs w:val="22"/>
                    </w:rPr>
                    <w:t>82</w:t>
                  </w:r>
                </w:p>
              </w:tc>
              <w:tc>
                <w:tcPr>
                  <w:tcW w:w="1134" w:type="dxa"/>
                  <w:tcBorders>
                    <w:bottom w:val="single" w:sz="4" w:space="0" w:color="auto"/>
                  </w:tcBorders>
                  <w:shd w:val="clear" w:color="auto" w:fill="1F497D"/>
                </w:tcPr>
                <w:p w14:paraId="392B2217" w14:textId="35D32AF4" w:rsidR="00E515B0" w:rsidRPr="00E515B0" w:rsidRDefault="00E515B0" w:rsidP="00E515B0">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FFFFFF" w:themeColor="background1"/>
                      <w:sz w:val="22"/>
                      <w:szCs w:val="22"/>
                    </w:rPr>
                    <w:t>33(1)</w:t>
                  </w:r>
                </w:p>
              </w:tc>
              <w:tc>
                <w:tcPr>
                  <w:tcW w:w="1189" w:type="dxa"/>
                  <w:tcBorders>
                    <w:bottom w:val="single" w:sz="4" w:space="0" w:color="auto"/>
                  </w:tcBorders>
                  <w:shd w:val="clear" w:color="auto" w:fill="1F497D"/>
                </w:tcPr>
                <w:p w14:paraId="46C78DEB" w14:textId="77777777" w:rsidR="00E515B0" w:rsidRPr="00E515B0" w:rsidRDefault="00E515B0" w:rsidP="00E515B0">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FFFFFF" w:themeColor="background1"/>
                      <w:sz w:val="22"/>
                      <w:szCs w:val="22"/>
                    </w:rPr>
                    <w:t>27(5)(10)</w:t>
                  </w:r>
                </w:p>
              </w:tc>
              <w:tc>
                <w:tcPr>
                  <w:tcW w:w="1079" w:type="dxa"/>
                  <w:tcBorders>
                    <w:bottom w:val="single" w:sz="4" w:space="0" w:color="auto"/>
                  </w:tcBorders>
                  <w:shd w:val="clear" w:color="auto" w:fill="1F497D"/>
                </w:tcPr>
                <w:p w14:paraId="709C47BC" w14:textId="77777777" w:rsidR="00E515B0" w:rsidRPr="00E515B0" w:rsidRDefault="00E515B0" w:rsidP="00E515B0">
                  <w:pPr>
                    <w:pStyle w:val="ListBullet4"/>
                    <w:numPr>
                      <w:ilvl w:val="0"/>
                      <w:numId w:val="0"/>
                    </w:numPr>
                    <w:jc w:val="center"/>
                    <w:rPr>
                      <w:rFonts w:ascii="Calibri" w:hAnsi="Calibri" w:cs="Calibri"/>
                      <w:b/>
                      <w:sz w:val="22"/>
                      <w:szCs w:val="22"/>
                    </w:rPr>
                  </w:pPr>
                  <w:r w:rsidRPr="00E515B0">
                    <w:rPr>
                      <w:rFonts w:ascii="Calibri" w:hAnsi="Calibri" w:cs="Calibri"/>
                      <w:b/>
                      <w:color w:val="FFFFFF" w:themeColor="background1"/>
                      <w:sz w:val="22"/>
                      <w:szCs w:val="22"/>
                    </w:rPr>
                    <w:t>87(1)(3)</w:t>
                  </w:r>
                </w:p>
              </w:tc>
            </w:tr>
            <w:tr w:rsidR="00457DA4" w:rsidRPr="008A189B" w14:paraId="010AF248" w14:textId="77777777" w:rsidTr="00457DA4">
              <w:tc>
                <w:tcPr>
                  <w:tcW w:w="3715" w:type="dxa"/>
                  <w:tcBorders>
                    <w:bottom w:val="single" w:sz="4" w:space="0" w:color="auto"/>
                  </w:tcBorders>
                  <w:shd w:val="clear" w:color="auto" w:fill="FFFFFF" w:themeFill="background1"/>
                </w:tcPr>
                <w:p w14:paraId="588B08F4" w14:textId="5913C0C9" w:rsidR="00E515B0" w:rsidRPr="00E515B0" w:rsidRDefault="00116649" w:rsidP="00457DA4">
                  <w:pPr>
                    <w:pStyle w:val="ListBullet4"/>
                    <w:numPr>
                      <w:ilvl w:val="0"/>
                      <w:numId w:val="0"/>
                    </w:numPr>
                    <w:jc w:val="left"/>
                    <w:rPr>
                      <w:rFonts w:ascii="Calibri" w:hAnsi="Calibri" w:cs="Calibri"/>
                      <w:sz w:val="22"/>
                      <w:szCs w:val="22"/>
                    </w:rPr>
                  </w:pPr>
                  <w:hyperlink r:id="rId11" w:history="1">
                    <w:r w:rsidR="00E515B0" w:rsidRPr="00765423">
                      <w:rPr>
                        <w:rStyle w:val="Hyperlink"/>
                        <w:rFonts w:ascii="Calibri" w:hAnsi="Calibri" w:cs="Calibri"/>
                        <w:sz w:val="22"/>
                        <w:szCs w:val="22"/>
                      </w:rPr>
                      <w:t>H130</w:t>
                    </w:r>
                    <w:r w:rsidR="00457DA4" w:rsidRPr="00765423">
                      <w:rPr>
                        <w:rStyle w:val="Hyperlink"/>
                        <w:rFonts w:ascii="Calibri" w:hAnsi="Calibri" w:cs="Calibri"/>
                        <w:sz w:val="22"/>
                        <w:szCs w:val="22"/>
                      </w:rPr>
                      <w:t xml:space="preserve"> Request for Estimation on costs /Request for Administrative Check</w:t>
                    </w:r>
                  </w:hyperlink>
                </w:p>
              </w:tc>
              <w:tc>
                <w:tcPr>
                  <w:tcW w:w="851" w:type="dxa"/>
                  <w:tcBorders>
                    <w:bottom w:val="single" w:sz="4" w:space="0" w:color="auto"/>
                  </w:tcBorders>
                  <w:shd w:val="clear" w:color="auto" w:fill="FFFFFF" w:themeFill="background1"/>
                  <w:vAlign w:val="center"/>
                </w:tcPr>
                <w:p w14:paraId="68E367D5"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850" w:type="dxa"/>
                  <w:tcBorders>
                    <w:bottom w:val="single" w:sz="4" w:space="0" w:color="auto"/>
                  </w:tcBorders>
                  <w:shd w:val="clear" w:color="auto" w:fill="FFFFFF" w:themeFill="background1"/>
                  <w:vAlign w:val="center"/>
                </w:tcPr>
                <w:p w14:paraId="7713457F"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993" w:type="dxa"/>
                  <w:tcBorders>
                    <w:bottom w:val="single" w:sz="4" w:space="0" w:color="auto"/>
                  </w:tcBorders>
                  <w:shd w:val="clear" w:color="auto" w:fill="FFFFFF" w:themeFill="background1"/>
                  <w:vAlign w:val="center"/>
                </w:tcPr>
                <w:p w14:paraId="395E014A"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1134" w:type="dxa"/>
                  <w:tcBorders>
                    <w:bottom w:val="single" w:sz="4" w:space="0" w:color="auto"/>
                  </w:tcBorders>
                  <w:shd w:val="clear" w:color="auto" w:fill="FFFFFF" w:themeFill="background1"/>
                  <w:vAlign w:val="center"/>
                </w:tcPr>
                <w:p w14:paraId="666439CA"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1189" w:type="dxa"/>
                  <w:tcBorders>
                    <w:bottom w:val="single" w:sz="4" w:space="0" w:color="auto"/>
                  </w:tcBorders>
                  <w:shd w:val="clear" w:color="auto" w:fill="FFFFFF" w:themeFill="background1"/>
                  <w:vAlign w:val="center"/>
                </w:tcPr>
                <w:p w14:paraId="2E09E648"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1079" w:type="dxa"/>
                  <w:tcBorders>
                    <w:bottom w:val="single" w:sz="4" w:space="0" w:color="auto"/>
                  </w:tcBorders>
                  <w:shd w:val="clear" w:color="auto" w:fill="FFFFFF" w:themeFill="background1"/>
                  <w:vAlign w:val="center"/>
                </w:tcPr>
                <w:p w14:paraId="4CD42136" w14:textId="77777777" w:rsidR="00E515B0" w:rsidRPr="00E515B0" w:rsidRDefault="00E515B0" w:rsidP="0068315D">
                  <w:pPr>
                    <w:pStyle w:val="ListBullet4"/>
                    <w:numPr>
                      <w:ilvl w:val="0"/>
                      <w:numId w:val="0"/>
                    </w:numPr>
                    <w:jc w:val="center"/>
                    <w:rPr>
                      <w:rFonts w:ascii="Calibri" w:hAnsi="Calibri" w:cs="Calibri"/>
                      <w:b/>
                      <w:sz w:val="22"/>
                      <w:szCs w:val="22"/>
                    </w:rPr>
                  </w:pPr>
                  <w:r w:rsidRPr="00E515B0">
                    <w:rPr>
                      <w:rFonts w:ascii="Calibri" w:hAnsi="Calibri" w:cs="Calibri"/>
                      <w:b/>
                      <w:color w:val="4F6228"/>
                      <w:sz w:val="22"/>
                      <w:szCs w:val="22"/>
                      <w:lang w:val="en-US"/>
                    </w:rPr>
                    <w:sym w:font="Wingdings" w:char="F0FC"/>
                  </w:r>
                </w:p>
              </w:tc>
            </w:tr>
            <w:tr w:rsidR="00457DA4" w:rsidRPr="008A189B" w14:paraId="27EDC585" w14:textId="77777777" w:rsidTr="00457DA4">
              <w:tc>
                <w:tcPr>
                  <w:tcW w:w="3715" w:type="dxa"/>
                  <w:shd w:val="clear" w:color="auto" w:fill="auto"/>
                </w:tcPr>
                <w:p w14:paraId="1BFD6995" w14:textId="0AC41FDF" w:rsidR="00E515B0" w:rsidRPr="00E515B0" w:rsidRDefault="00116649" w:rsidP="00457DA4">
                  <w:pPr>
                    <w:pStyle w:val="ListBullet4"/>
                    <w:numPr>
                      <w:ilvl w:val="0"/>
                      <w:numId w:val="0"/>
                    </w:numPr>
                    <w:jc w:val="left"/>
                    <w:rPr>
                      <w:rFonts w:ascii="Calibri" w:hAnsi="Calibri" w:cs="Calibri"/>
                      <w:sz w:val="22"/>
                      <w:szCs w:val="22"/>
                    </w:rPr>
                  </w:pPr>
                  <w:hyperlink r:id="rId12" w:history="1">
                    <w:r w:rsidR="00E515B0" w:rsidRPr="00765423">
                      <w:rPr>
                        <w:rStyle w:val="Hyperlink"/>
                        <w:rFonts w:ascii="Calibri" w:hAnsi="Calibri" w:cs="Calibri"/>
                        <w:sz w:val="22"/>
                        <w:szCs w:val="22"/>
                      </w:rPr>
                      <w:t>H131</w:t>
                    </w:r>
                    <w:r w:rsidR="00457DA4" w:rsidRPr="00765423">
                      <w:rPr>
                        <w:rStyle w:val="Hyperlink"/>
                        <w:rFonts w:ascii="Calibri" w:hAnsi="Calibri" w:cs="Calibri"/>
                        <w:sz w:val="22"/>
                        <w:szCs w:val="22"/>
                      </w:rPr>
                      <w:t xml:space="preserve"> Information on Estimated Costs / Reply to Request for Administrative Check</w:t>
                    </w:r>
                  </w:hyperlink>
                </w:p>
              </w:tc>
              <w:tc>
                <w:tcPr>
                  <w:tcW w:w="851" w:type="dxa"/>
                  <w:tcBorders>
                    <w:bottom w:val="single" w:sz="4" w:space="0" w:color="auto"/>
                  </w:tcBorders>
                  <w:shd w:val="clear" w:color="auto" w:fill="auto"/>
                  <w:vAlign w:val="center"/>
                </w:tcPr>
                <w:p w14:paraId="63C84029"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850" w:type="dxa"/>
                  <w:tcBorders>
                    <w:bottom w:val="single" w:sz="4" w:space="0" w:color="auto"/>
                  </w:tcBorders>
                  <w:shd w:val="clear" w:color="auto" w:fill="auto"/>
                  <w:vAlign w:val="center"/>
                </w:tcPr>
                <w:p w14:paraId="145251BB"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993" w:type="dxa"/>
                  <w:tcBorders>
                    <w:bottom w:val="single" w:sz="4" w:space="0" w:color="auto"/>
                  </w:tcBorders>
                  <w:shd w:val="clear" w:color="auto" w:fill="auto"/>
                  <w:vAlign w:val="center"/>
                </w:tcPr>
                <w:p w14:paraId="35163339"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1134" w:type="dxa"/>
                  <w:shd w:val="clear" w:color="auto" w:fill="auto"/>
                  <w:vAlign w:val="center"/>
                </w:tcPr>
                <w:p w14:paraId="2FB7E5B4" w14:textId="77777777" w:rsidR="00E515B0" w:rsidRPr="00E515B0" w:rsidRDefault="00E515B0" w:rsidP="0068315D">
                  <w:pPr>
                    <w:pStyle w:val="ListBullet4"/>
                    <w:numPr>
                      <w:ilvl w:val="0"/>
                      <w:numId w:val="0"/>
                    </w:numPr>
                    <w:jc w:val="center"/>
                    <w:rPr>
                      <w:rFonts w:ascii="Calibri" w:hAnsi="Calibri" w:cs="Calibri"/>
                      <w:b/>
                      <w:color w:val="FFFFFF" w:themeColor="background1"/>
                      <w:sz w:val="22"/>
                      <w:szCs w:val="22"/>
                    </w:rPr>
                  </w:pPr>
                  <w:r w:rsidRPr="00E515B0">
                    <w:rPr>
                      <w:rFonts w:ascii="Calibri" w:hAnsi="Calibri" w:cs="Calibri"/>
                      <w:b/>
                      <w:color w:val="4F6228"/>
                      <w:sz w:val="22"/>
                      <w:szCs w:val="22"/>
                      <w:lang w:val="en-US"/>
                    </w:rPr>
                    <w:sym w:font="Wingdings" w:char="F0FC"/>
                  </w:r>
                </w:p>
              </w:tc>
              <w:tc>
                <w:tcPr>
                  <w:tcW w:w="1189" w:type="dxa"/>
                  <w:shd w:val="clear" w:color="auto" w:fill="auto"/>
                  <w:vAlign w:val="center"/>
                </w:tcPr>
                <w:p w14:paraId="3CF3F59F" w14:textId="77777777" w:rsidR="00E515B0" w:rsidRPr="00E515B0" w:rsidRDefault="00E515B0" w:rsidP="0068315D">
                  <w:pPr>
                    <w:pStyle w:val="ListBullet4"/>
                    <w:numPr>
                      <w:ilvl w:val="0"/>
                      <w:numId w:val="0"/>
                    </w:numPr>
                    <w:jc w:val="center"/>
                    <w:rPr>
                      <w:rFonts w:ascii="Calibri" w:hAnsi="Calibri" w:cs="Calibri"/>
                      <w:b/>
                      <w:sz w:val="22"/>
                      <w:szCs w:val="22"/>
                    </w:rPr>
                  </w:pPr>
                  <w:r w:rsidRPr="00E515B0">
                    <w:rPr>
                      <w:rFonts w:ascii="Calibri" w:hAnsi="Calibri" w:cs="Calibri"/>
                      <w:b/>
                      <w:color w:val="4F6228"/>
                      <w:sz w:val="22"/>
                      <w:szCs w:val="22"/>
                      <w:lang w:val="en-US"/>
                    </w:rPr>
                    <w:sym w:font="Wingdings" w:char="F0FC"/>
                  </w:r>
                </w:p>
              </w:tc>
              <w:tc>
                <w:tcPr>
                  <w:tcW w:w="1079" w:type="dxa"/>
                  <w:shd w:val="clear" w:color="auto" w:fill="auto"/>
                  <w:vAlign w:val="center"/>
                </w:tcPr>
                <w:p w14:paraId="76229652" w14:textId="77777777" w:rsidR="00E515B0" w:rsidRPr="00E515B0" w:rsidRDefault="00E515B0" w:rsidP="0068315D">
                  <w:pPr>
                    <w:pStyle w:val="ListBullet4"/>
                    <w:numPr>
                      <w:ilvl w:val="0"/>
                      <w:numId w:val="0"/>
                    </w:numPr>
                    <w:jc w:val="center"/>
                    <w:rPr>
                      <w:rFonts w:ascii="Calibri" w:hAnsi="Calibri" w:cs="Calibri"/>
                      <w:b/>
                      <w:sz w:val="22"/>
                      <w:szCs w:val="22"/>
                    </w:rPr>
                  </w:pPr>
                  <w:r w:rsidRPr="00E515B0">
                    <w:rPr>
                      <w:rFonts w:ascii="Calibri" w:hAnsi="Calibri" w:cs="Calibri"/>
                      <w:b/>
                      <w:color w:val="4F6228"/>
                      <w:sz w:val="22"/>
                      <w:szCs w:val="22"/>
                      <w:lang w:val="en-US"/>
                    </w:rPr>
                    <w:sym w:font="Wingdings" w:char="F0FC"/>
                  </w:r>
                </w:p>
              </w:tc>
            </w:tr>
          </w:tbl>
          <w:p w14:paraId="3F308A5E" w14:textId="77777777" w:rsidR="004B753A" w:rsidRDefault="004B753A" w:rsidP="008B0154">
            <w:pPr>
              <w:jc w:val="both"/>
              <w:rPr>
                <w:rFonts w:ascii="Calibri" w:eastAsia="Calibri" w:hAnsi="Calibri"/>
                <w:b/>
                <w:u w:val="single"/>
              </w:rPr>
            </w:pPr>
          </w:p>
          <w:p w14:paraId="1360CCA6" w14:textId="22162589" w:rsidR="00913E2B" w:rsidRPr="00B82969" w:rsidRDefault="00913E2B" w:rsidP="00B82969">
            <w:pPr>
              <w:spacing w:after="120"/>
              <w:jc w:val="both"/>
              <w:rPr>
                <w:rFonts w:ascii="Calibri" w:eastAsia="Calibri" w:hAnsi="Calibri" w:cs="Calibri"/>
                <w:b/>
                <w:u w:val="single"/>
                <w:lang w:val="en-US"/>
              </w:rPr>
            </w:pPr>
            <w:r w:rsidRPr="008C2801">
              <w:rPr>
                <w:rFonts w:ascii="Calibri" w:eastAsia="Calibri" w:hAnsi="Calibri" w:cs="Calibri"/>
                <w:b/>
                <w:u w:val="single"/>
                <w:lang w:val="en-US"/>
              </w:rPr>
              <w:t>Glos</w:t>
            </w:r>
            <w:r>
              <w:rPr>
                <w:rFonts w:ascii="Calibri" w:eastAsia="Calibri" w:hAnsi="Calibri" w:cs="Calibri"/>
                <w:b/>
                <w:u w:val="single"/>
                <w:lang w:val="en-US"/>
              </w:rPr>
              <w:t>sary of relevant terms used in H_BUC_</w:t>
            </w:r>
            <w:r w:rsidR="000B3531">
              <w:rPr>
                <w:rFonts w:ascii="Calibri" w:eastAsia="Calibri" w:hAnsi="Calibri" w:cs="Calibri"/>
                <w:b/>
                <w:u w:val="single"/>
                <w:lang w:val="en-US"/>
              </w:rPr>
              <w:t>10</w:t>
            </w:r>
            <w:r w:rsidR="00D955D5">
              <w:rPr>
                <w:rFonts w:ascii="Calibri" w:eastAsia="Calibri" w:hAnsi="Calibri" w:cs="Calibri"/>
                <w:b/>
                <w:u w:val="single"/>
                <w:lang w:val="en-US"/>
              </w:rPr>
              <w:t>_Subprocess</w:t>
            </w:r>
            <w:r w:rsidRPr="008C2801">
              <w:rPr>
                <w:rFonts w:ascii="Calibri" w:eastAsia="Calibri" w:hAnsi="Calibri" w:cs="Calibri"/>
                <w:b/>
                <w:u w:val="single"/>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080"/>
            </w:tblGrid>
            <w:tr w:rsidR="00B82969" w:rsidRPr="00592DC9" w14:paraId="2B46B1B7" w14:textId="77777777" w:rsidTr="00B82969">
              <w:tc>
                <w:tcPr>
                  <w:tcW w:w="1589" w:type="dxa"/>
                  <w:shd w:val="clear" w:color="auto" w:fill="C6D9F1"/>
                </w:tcPr>
                <w:p w14:paraId="576A317A" w14:textId="77777777" w:rsidR="00B82969" w:rsidRPr="00B82969" w:rsidRDefault="00B82969" w:rsidP="001C4B17">
                  <w:pPr>
                    <w:rPr>
                      <w:rFonts w:ascii="Calibri" w:hAnsi="Calibri" w:cs="Calibri"/>
                      <w:b/>
                      <w:sz w:val="22"/>
                      <w:szCs w:val="22"/>
                      <w:lang w:val="en-US"/>
                    </w:rPr>
                  </w:pPr>
                  <w:r w:rsidRPr="00B82969">
                    <w:rPr>
                      <w:rFonts w:ascii="Calibri" w:hAnsi="Calibri" w:cs="Calibri"/>
                      <w:b/>
                      <w:sz w:val="22"/>
                      <w:szCs w:val="22"/>
                      <w:lang w:val="en-US"/>
                    </w:rPr>
                    <w:t>Actor name</w:t>
                  </w:r>
                </w:p>
              </w:tc>
              <w:tc>
                <w:tcPr>
                  <w:tcW w:w="8080" w:type="dxa"/>
                  <w:shd w:val="clear" w:color="auto" w:fill="C6D9F1"/>
                </w:tcPr>
                <w:p w14:paraId="1FF8EA71" w14:textId="77777777" w:rsidR="00B82969" w:rsidRPr="00B82969" w:rsidRDefault="00B82969" w:rsidP="001C4B17">
                  <w:pPr>
                    <w:rPr>
                      <w:rFonts w:ascii="Calibri" w:hAnsi="Calibri" w:cs="Calibri"/>
                      <w:b/>
                      <w:sz w:val="22"/>
                      <w:szCs w:val="22"/>
                      <w:lang w:val="en-US"/>
                    </w:rPr>
                  </w:pPr>
                  <w:r w:rsidRPr="00B82969">
                    <w:rPr>
                      <w:rFonts w:ascii="Calibri" w:hAnsi="Calibri" w:cs="Calibri"/>
                      <w:b/>
                      <w:sz w:val="22"/>
                      <w:szCs w:val="22"/>
                      <w:lang w:val="en-US"/>
                    </w:rPr>
                    <w:t>Description</w:t>
                  </w:r>
                </w:p>
              </w:tc>
            </w:tr>
            <w:tr w:rsidR="00B82969" w:rsidRPr="00116649" w14:paraId="12D40DED" w14:textId="77777777" w:rsidTr="00B82969">
              <w:tc>
                <w:tcPr>
                  <w:tcW w:w="1589" w:type="dxa"/>
                  <w:shd w:val="clear" w:color="auto" w:fill="auto"/>
                </w:tcPr>
                <w:p w14:paraId="521C89F4" w14:textId="77777777" w:rsidR="00B82969" w:rsidRPr="00B82969" w:rsidRDefault="00B82969" w:rsidP="001C4B17">
                  <w:pPr>
                    <w:rPr>
                      <w:rFonts w:ascii="Calibri" w:hAnsi="Calibri" w:cs="Calibri"/>
                      <w:b/>
                      <w:i/>
                      <w:sz w:val="22"/>
                      <w:szCs w:val="22"/>
                      <w:lang w:val="en-US"/>
                    </w:rPr>
                  </w:pPr>
                  <w:r w:rsidRPr="00B82969">
                    <w:rPr>
                      <w:rFonts w:ascii="Calibri" w:hAnsi="Calibri" w:cs="Calibri"/>
                      <w:b/>
                      <w:i/>
                      <w:sz w:val="22"/>
                      <w:szCs w:val="22"/>
                      <w:lang w:val="en-US"/>
                    </w:rPr>
                    <w:t>Triggering Participant</w:t>
                  </w:r>
                </w:p>
              </w:tc>
              <w:tc>
                <w:tcPr>
                  <w:tcW w:w="8080" w:type="dxa"/>
                  <w:shd w:val="clear" w:color="auto" w:fill="auto"/>
                </w:tcPr>
                <w:p w14:paraId="2BE532A1" w14:textId="3E16F14C" w:rsidR="00B82969" w:rsidRPr="00B82969" w:rsidRDefault="00B82969" w:rsidP="001C4B17">
                  <w:pPr>
                    <w:rPr>
                      <w:rFonts w:ascii="Calibri" w:hAnsi="Calibri" w:cs="Calibri"/>
                      <w:sz w:val="22"/>
                      <w:szCs w:val="22"/>
                      <w:lang w:val="en-US"/>
                    </w:rPr>
                  </w:pPr>
                  <w:r w:rsidRPr="00B82969">
                    <w:rPr>
                      <w:rFonts w:ascii="Calibri" w:hAnsi="Calibri" w:cs="Calibri"/>
                      <w:sz w:val="22"/>
                      <w:szCs w:val="22"/>
                      <w:lang w:val="en-US"/>
                    </w:rPr>
                    <w:t>The Triggering Participant</w:t>
                  </w:r>
                  <w:r w:rsidR="000B3531">
                    <w:rPr>
                      <w:rFonts w:ascii="Calibri" w:hAnsi="Calibri" w:cs="Calibri"/>
                      <w:sz w:val="22"/>
                      <w:szCs w:val="22"/>
                      <w:lang w:val="en-US"/>
                    </w:rPr>
                    <w:t xml:space="preserve"> (you)</w:t>
                  </w:r>
                  <w:r w:rsidRPr="00B82969">
                    <w:rPr>
                      <w:rFonts w:ascii="Calibri" w:hAnsi="Calibri" w:cs="Calibri"/>
                      <w:sz w:val="22"/>
                      <w:szCs w:val="22"/>
                      <w:lang w:val="en-US"/>
                    </w:rPr>
                    <w:t xml:space="preserve"> is an active participant in the main process who triggers this BUC. This will be an Institution where the main process permits their role to do so</w:t>
                  </w:r>
                </w:p>
              </w:tc>
            </w:tr>
            <w:tr w:rsidR="00B82969" w:rsidRPr="00116649" w14:paraId="77CDE49C" w14:textId="77777777" w:rsidTr="00B82969">
              <w:tc>
                <w:tcPr>
                  <w:tcW w:w="1589" w:type="dxa"/>
                  <w:shd w:val="clear" w:color="auto" w:fill="auto"/>
                </w:tcPr>
                <w:p w14:paraId="6C2702DB" w14:textId="77777777" w:rsidR="00B82969" w:rsidRPr="00B82969" w:rsidRDefault="00B82969" w:rsidP="001C4B17">
                  <w:pPr>
                    <w:rPr>
                      <w:rFonts w:ascii="Calibri" w:hAnsi="Calibri" w:cs="Calibri"/>
                      <w:b/>
                      <w:i/>
                      <w:sz w:val="22"/>
                      <w:szCs w:val="22"/>
                      <w:lang w:val="en-US"/>
                    </w:rPr>
                  </w:pPr>
                  <w:r w:rsidRPr="00B82969">
                    <w:rPr>
                      <w:rFonts w:ascii="Calibri" w:hAnsi="Calibri" w:cs="Calibri"/>
                      <w:b/>
                      <w:i/>
                      <w:sz w:val="22"/>
                      <w:szCs w:val="22"/>
                      <w:lang w:val="en-US"/>
                    </w:rPr>
                    <w:t>Other Participant(s)</w:t>
                  </w:r>
                </w:p>
              </w:tc>
              <w:tc>
                <w:tcPr>
                  <w:tcW w:w="8080" w:type="dxa"/>
                  <w:shd w:val="clear" w:color="auto" w:fill="auto"/>
                </w:tcPr>
                <w:p w14:paraId="2FA56985" w14:textId="77777777" w:rsidR="00B82969" w:rsidRPr="00B82969" w:rsidRDefault="00B82969" w:rsidP="001C4B17">
                  <w:pPr>
                    <w:rPr>
                      <w:rFonts w:ascii="Calibri" w:hAnsi="Calibri" w:cs="Calibri"/>
                      <w:sz w:val="22"/>
                      <w:szCs w:val="22"/>
                      <w:lang w:val="en-US"/>
                    </w:rPr>
                  </w:pPr>
                  <w:r w:rsidRPr="00B82969">
                    <w:rPr>
                      <w:rFonts w:ascii="Calibri" w:hAnsi="Calibri" w:cs="Calibri"/>
                      <w:sz w:val="22"/>
                      <w:szCs w:val="22"/>
                      <w:lang w:val="en-US"/>
                    </w:rPr>
                    <w:t>Other Participant(s) represents all other active participants in the main process. This will be one or more Institutions as determined by the main process.</w:t>
                  </w:r>
                </w:p>
              </w:tc>
            </w:tr>
          </w:tbl>
          <w:p w14:paraId="0397BA59" w14:textId="77777777" w:rsidR="00913E2B" w:rsidRPr="00913E2B" w:rsidRDefault="00913E2B" w:rsidP="008B0154">
            <w:pPr>
              <w:jc w:val="both"/>
              <w:rPr>
                <w:rFonts w:ascii="Calibri" w:eastAsia="Calibri" w:hAnsi="Calibri"/>
                <w:b/>
                <w:u w:val="single"/>
                <w:lang w:val="en-US"/>
              </w:rPr>
            </w:pPr>
          </w:p>
          <w:p w14:paraId="6ED4AB17" w14:textId="20B6EA04" w:rsidR="00913E2B" w:rsidRPr="00913E2B" w:rsidRDefault="00913E2B" w:rsidP="008B0154">
            <w:pPr>
              <w:jc w:val="both"/>
              <w:rPr>
                <w:rFonts w:ascii="Calibri" w:eastAsia="Calibri" w:hAnsi="Calibri" w:cs="Calibri"/>
                <w:b/>
                <w:u w:val="single"/>
              </w:rPr>
            </w:pPr>
            <w:r w:rsidRPr="008C2801">
              <w:rPr>
                <w:rFonts w:ascii="Calibri" w:eastAsia="Calibri" w:hAnsi="Calibri" w:cs="Calibri"/>
                <w:b/>
                <w:u w:val="single"/>
              </w:rPr>
              <w:t>Steps:</w:t>
            </w:r>
          </w:p>
          <w:p w14:paraId="29D14A32" w14:textId="664AE1BE" w:rsidR="008B0154" w:rsidRDefault="004B753A" w:rsidP="00913E2B">
            <w:pPr>
              <w:jc w:val="both"/>
              <w:rPr>
                <w:rFonts w:ascii="Calibri" w:eastAsia="Calibri" w:hAnsi="Calibri" w:cs="Calibri"/>
              </w:rPr>
            </w:pPr>
            <w:r>
              <w:rPr>
                <w:rFonts w:ascii="Calibri" w:eastAsia="Calibri" w:hAnsi="Calibri" w:cs="Calibri"/>
              </w:rPr>
              <w:t>You have to</w:t>
            </w:r>
            <w:r w:rsidR="008B0154" w:rsidRPr="008B0154">
              <w:rPr>
                <w:rFonts w:ascii="Calibri" w:eastAsia="Calibri" w:hAnsi="Calibri" w:cs="Calibri"/>
              </w:rPr>
              <w:t xml:space="preserve"> send a ‘</w:t>
            </w:r>
            <w:r w:rsidR="000B3531" w:rsidRPr="000B3531">
              <w:rPr>
                <w:rFonts w:ascii="Calibri" w:eastAsia="Calibri" w:hAnsi="Calibri" w:cs="Calibri"/>
              </w:rPr>
              <w:t>Request for Estimation on Costs / Request for Administrative Check</w:t>
            </w:r>
            <w:r w:rsidR="008B0154" w:rsidRPr="008B0154">
              <w:rPr>
                <w:rFonts w:ascii="Calibri" w:eastAsia="Calibri" w:hAnsi="Calibri" w:cs="Calibri"/>
              </w:rPr>
              <w:t xml:space="preserve">’ </w:t>
            </w:r>
            <w:hyperlink r:id="rId13" w:history="1">
              <w:r w:rsidR="008B0154" w:rsidRPr="00486B9C">
                <w:rPr>
                  <w:rStyle w:val="Hyperlink"/>
                  <w:rFonts w:ascii="Calibri" w:eastAsia="Calibri" w:hAnsi="Calibri" w:cs="Calibri"/>
                </w:rPr>
                <w:t>S</w:t>
              </w:r>
              <w:r w:rsidR="000B3531" w:rsidRPr="00486B9C">
                <w:rPr>
                  <w:rStyle w:val="Hyperlink"/>
                  <w:rFonts w:ascii="Calibri" w:eastAsia="Calibri" w:hAnsi="Calibri" w:cs="Calibri"/>
                </w:rPr>
                <w:t>ED H130</w:t>
              </w:r>
            </w:hyperlink>
            <w:r w:rsidR="008B0154" w:rsidRPr="008B0154">
              <w:rPr>
                <w:rFonts w:ascii="Calibri" w:eastAsia="Calibri" w:hAnsi="Calibri" w:cs="Calibri"/>
              </w:rPr>
              <w:t xml:space="preserve"> by entering all the required information to </w:t>
            </w:r>
            <w:r>
              <w:rPr>
                <w:rFonts w:ascii="Calibri" w:eastAsia="Calibri" w:hAnsi="Calibri" w:cs="Calibri"/>
              </w:rPr>
              <w:t>O</w:t>
            </w:r>
            <w:r w:rsidR="008B0154" w:rsidRPr="008B0154">
              <w:rPr>
                <w:rFonts w:ascii="Calibri" w:eastAsia="Calibri" w:hAnsi="Calibri" w:cs="Calibri"/>
              </w:rPr>
              <w:t>ther Participant</w:t>
            </w:r>
            <w:r>
              <w:rPr>
                <w:rFonts w:ascii="Calibri" w:eastAsia="Calibri" w:hAnsi="Calibri" w:cs="Calibri"/>
              </w:rPr>
              <w:t>(</w:t>
            </w:r>
            <w:r w:rsidR="008B0154" w:rsidRPr="008B0154">
              <w:rPr>
                <w:rFonts w:ascii="Calibri" w:eastAsia="Calibri" w:hAnsi="Calibri" w:cs="Calibri"/>
              </w:rPr>
              <w:t>s</w:t>
            </w:r>
            <w:r>
              <w:rPr>
                <w:rFonts w:ascii="Calibri" w:eastAsia="Calibri" w:hAnsi="Calibri" w:cs="Calibri"/>
              </w:rPr>
              <w:t>)</w:t>
            </w:r>
            <w:r w:rsidR="008B0154" w:rsidRPr="008B0154">
              <w:rPr>
                <w:rFonts w:ascii="Calibri" w:eastAsia="Calibri" w:hAnsi="Calibri" w:cs="Calibri"/>
              </w:rPr>
              <w:t xml:space="preserve">. The </w:t>
            </w:r>
            <w:r>
              <w:rPr>
                <w:rFonts w:ascii="Calibri" w:eastAsia="Calibri" w:hAnsi="Calibri" w:cs="Calibri"/>
              </w:rPr>
              <w:t>O</w:t>
            </w:r>
            <w:r w:rsidR="008B0154" w:rsidRPr="008B0154">
              <w:rPr>
                <w:rFonts w:ascii="Calibri" w:eastAsia="Calibri" w:hAnsi="Calibri" w:cs="Calibri"/>
              </w:rPr>
              <w:t>ther Participant</w:t>
            </w:r>
            <w:r>
              <w:rPr>
                <w:rFonts w:ascii="Calibri" w:eastAsia="Calibri" w:hAnsi="Calibri" w:cs="Calibri"/>
              </w:rPr>
              <w:t>(</w:t>
            </w:r>
            <w:r w:rsidR="008B0154" w:rsidRPr="008B0154">
              <w:rPr>
                <w:rFonts w:ascii="Calibri" w:eastAsia="Calibri" w:hAnsi="Calibri" w:cs="Calibri"/>
              </w:rPr>
              <w:t>s</w:t>
            </w:r>
            <w:r>
              <w:rPr>
                <w:rFonts w:ascii="Calibri" w:eastAsia="Calibri" w:hAnsi="Calibri" w:cs="Calibri"/>
              </w:rPr>
              <w:t>)</w:t>
            </w:r>
            <w:r w:rsidR="008B0154" w:rsidRPr="008B0154">
              <w:rPr>
                <w:rFonts w:ascii="Calibri" w:eastAsia="Calibri" w:hAnsi="Calibri" w:cs="Calibri"/>
              </w:rPr>
              <w:t xml:space="preserve"> </w:t>
            </w:r>
            <w:r w:rsidR="00CD284B">
              <w:rPr>
                <w:rFonts w:ascii="Calibri" w:eastAsia="Calibri" w:hAnsi="Calibri" w:cs="Calibri"/>
              </w:rPr>
              <w:t>receive the H</w:t>
            </w:r>
            <w:r w:rsidR="000B3531">
              <w:rPr>
                <w:rFonts w:ascii="Calibri" w:eastAsia="Calibri" w:hAnsi="Calibri" w:cs="Calibri"/>
              </w:rPr>
              <w:t>130</w:t>
            </w:r>
            <w:r w:rsidR="00CD284B">
              <w:rPr>
                <w:rFonts w:ascii="Calibri" w:eastAsia="Calibri" w:hAnsi="Calibri" w:cs="Calibri"/>
              </w:rPr>
              <w:t xml:space="preserve"> </w:t>
            </w:r>
            <w:r w:rsidR="000B3531">
              <w:rPr>
                <w:rFonts w:ascii="Calibri" w:eastAsia="Calibri" w:hAnsi="Calibri" w:cs="Calibri"/>
              </w:rPr>
              <w:t>and fill in and send a '</w:t>
            </w:r>
            <w:r w:rsidR="000B3531" w:rsidRPr="000B3531">
              <w:rPr>
                <w:rFonts w:ascii="Calibri" w:eastAsia="Calibri" w:hAnsi="Calibri" w:cs="Calibri"/>
              </w:rPr>
              <w:t>Reply to Request for Administrative check</w:t>
            </w:r>
            <w:r w:rsidR="000B3531">
              <w:rPr>
                <w:rFonts w:ascii="Calibri" w:eastAsia="Calibri" w:hAnsi="Calibri" w:cs="Calibri"/>
              </w:rPr>
              <w:t xml:space="preserve">' </w:t>
            </w:r>
            <w:hyperlink r:id="rId14" w:history="1">
              <w:r w:rsidR="000B3531" w:rsidRPr="00486B9C">
                <w:rPr>
                  <w:rStyle w:val="Hyperlink"/>
                  <w:rFonts w:ascii="Calibri" w:eastAsia="Calibri" w:hAnsi="Calibri" w:cs="Calibri"/>
                </w:rPr>
                <w:t>SED H131</w:t>
              </w:r>
            </w:hyperlink>
            <w:r w:rsidR="000B3531">
              <w:rPr>
                <w:rFonts w:ascii="Calibri" w:eastAsia="Calibri" w:hAnsi="Calibri" w:cs="Calibri"/>
              </w:rPr>
              <w:t>. You receive H131 and the use case ends here.</w:t>
            </w:r>
          </w:p>
          <w:p w14:paraId="4F27E5D3" w14:textId="77777777" w:rsidR="00BC5F5A" w:rsidRDefault="00BC5F5A" w:rsidP="00BC5F5A">
            <w:pPr>
              <w:jc w:val="both"/>
              <w:rPr>
                <w:rFonts w:ascii="Calibri" w:hAnsi="Calibri"/>
              </w:rPr>
            </w:pPr>
          </w:p>
          <w:p w14:paraId="48A8BABA" w14:textId="77777777" w:rsidR="00BC5F5A" w:rsidRDefault="00BC5F5A" w:rsidP="00BC5F5A">
            <w:pPr>
              <w:jc w:val="both"/>
              <w:rPr>
                <w:rFonts w:ascii="Calibri" w:eastAsia="Calibri" w:hAnsi="Calibri"/>
                <w:b/>
                <w:u w:val="single"/>
              </w:rPr>
            </w:pPr>
            <w:r w:rsidRPr="005C3DD5">
              <w:rPr>
                <w:rFonts w:ascii="Calibri" w:eastAsia="Calibri" w:hAnsi="Calibri"/>
                <w:b/>
                <w:u w:val="single"/>
              </w:rPr>
              <w:t>Business process:</w:t>
            </w:r>
          </w:p>
          <w:p w14:paraId="41160165" w14:textId="6CA529FE" w:rsidR="00592298" w:rsidRPr="00BC5F5A" w:rsidRDefault="00BC5F5A" w:rsidP="00913E2B">
            <w:pPr>
              <w:jc w:val="both"/>
              <w:rPr>
                <w:rFonts w:ascii="Calibri" w:eastAsia="Calibri" w:hAnsi="Calibri"/>
                <w:b/>
                <w:u w:val="single"/>
              </w:rPr>
            </w:pPr>
            <w:r>
              <w:rPr>
                <w:rFonts w:ascii="Calibri" w:eastAsia="Calibri" w:hAnsi="Calibri"/>
                <w:b/>
                <w:noProof/>
                <w:u w:val="single"/>
                <w:lang w:eastAsia="en-GB"/>
              </w:rPr>
              <w:drawing>
                <wp:inline distT="0" distB="0" distL="0" distR="0" wp14:anchorId="031BEE62" wp14:editId="28414FF5">
                  <wp:extent cx="5760720" cy="136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_BUC_10_Sub.png"/>
                          <pic:cNvPicPr/>
                        </pic:nvPicPr>
                        <pic:blipFill>
                          <a:blip r:embed="rId15">
                            <a:extLst>
                              <a:ext uri="{28A0092B-C50C-407E-A947-70E740481C1C}">
                                <a14:useLocalDpi xmlns:a14="http://schemas.microsoft.com/office/drawing/2010/main" val="0"/>
                              </a:ext>
                            </a:extLst>
                          </a:blip>
                          <a:stretch>
                            <a:fillRect/>
                          </a:stretch>
                        </pic:blipFill>
                        <pic:spPr>
                          <a:xfrm>
                            <a:off x="0" y="0"/>
                            <a:ext cx="5760720" cy="1360170"/>
                          </a:xfrm>
                          <a:prstGeom prst="rect">
                            <a:avLst/>
                          </a:prstGeom>
                        </pic:spPr>
                      </pic:pic>
                    </a:graphicData>
                  </a:graphic>
                </wp:inline>
              </w:drawing>
            </w:r>
          </w:p>
        </w:tc>
      </w:tr>
      <w:tr w:rsidR="008B0154" w:rsidRPr="00116649" w14:paraId="560BD383" w14:textId="77777777" w:rsidTr="0077040A">
        <w:tc>
          <w:tcPr>
            <w:tcW w:w="10065" w:type="dxa"/>
          </w:tcPr>
          <w:p w14:paraId="2B07E8EA" w14:textId="77777777" w:rsidR="00000EF8" w:rsidRPr="00A877BF" w:rsidRDefault="00000EF8" w:rsidP="00000EF8">
            <w:pPr>
              <w:spacing w:after="120"/>
              <w:jc w:val="both"/>
              <w:rPr>
                <w:rFonts w:ascii="Calibri" w:eastAsia="Calibri" w:hAnsi="Calibri" w:cs="Calibri"/>
              </w:rPr>
            </w:pPr>
            <w:r w:rsidRPr="004134AE">
              <w:rPr>
                <w:rFonts w:ascii="Calibri" w:eastAsia="Calibri" w:hAnsi="Calibri" w:cs="Calibri"/>
              </w:rPr>
              <w:t xml:space="preserve">Administrative sub-processes available to the </w:t>
            </w:r>
            <w:r>
              <w:rPr>
                <w:rFonts w:ascii="Calibri" w:eastAsia="Calibri" w:hAnsi="Calibri" w:cs="Calibri"/>
              </w:rPr>
              <w:t>Triggering Participant and the Other Participant(s)</w:t>
            </w:r>
            <w:r w:rsidRPr="004134AE">
              <w:rPr>
                <w:rFonts w:ascii="Calibri" w:eastAsia="Calibri" w:hAnsi="Calibri" w:cs="Calibri"/>
              </w:rPr>
              <w:t>:</w:t>
            </w:r>
          </w:p>
          <w:p w14:paraId="0E112F4C" w14:textId="28B0DDB3" w:rsidR="00000EF8" w:rsidRDefault="00116649" w:rsidP="004C5834">
            <w:pPr>
              <w:rPr>
                <w:rStyle w:val="Hyperlink"/>
                <w:rFonts w:ascii="Calibri" w:eastAsia="Calibri" w:hAnsi="Calibri" w:cs="Calibri"/>
                <w:lang w:val="en"/>
              </w:rPr>
            </w:pPr>
            <w:hyperlink r:id="rId16" w:history="1">
              <w:r w:rsidR="00000EF8">
                <w:rPr>
                  <w:rStyle w:val="Hyperlink"/>
                  <w:rFonts w:ascii="Calibri" w:eastAsia="Calibri" w:hAnsi="Calibri" w:cs="Calibri"/>
                </w:rPr>
                <w:t>I want to invalidate a sent SED</w:t>
              </w:r>
              <w:r w:rsidR="001845D6">
                <w:rPr>
                  <w:rStyle w:val="Hyperlink"/>
                  <w:rFonts w:ascii="Calibri" w:eastAsia="Calibri" w:hAnsi="Calibri" w:cs="Calibri"/>
                </w:rPr>
                <w:t xml:space="preserve"> (AD_BUC_06</w:t>
              </w:r>
              <w:r w:rsidR="00000EF8" w:rsidRPr="00D82580">
                <w:rPr>
                  <w:rStyle w:val="Hyperlink"/>
                  <w:rFonts w:ascii="Calibri" w:eastAsia="Calibri" w:hAnsi="Calibri" w:cs="Calibri"/>
                </w:rPr>
                <w:t>).</w:t>
              </w:r>
            </w:hyperlink>
            <w:r w:rsidR="004C5834" w:rsidRPr="00D82580" w:rsidDel="004C5834">
              <w:rPr>
                <w:rFonts w:ascii="Calibri" w:eastAsia="Calibri" w:hAnsi="Calibri" w:cs="Calibri"/>
              </w:rPr>
              <w:t xml:space="preserve"> </w:t>
            </w:r>
          </w:p>
          <w:p w14:paraId="2C7E5B3F" w14:textId="77777777" w:rsidR="00FD4361" w:rsidRDefault="00FD4361" w:rsidP="00000EF8">
            <w:pPr>
              <w:rPr>
                <w:rStyle w:val="Hyperlink"/>
                <w:rFonts w:ascii="Calibri" w:eastAsia="Calibri" w:hAnsi="Calibri" w:cs="Calibri"/>
                <w:lang w:val="en"/>
              </w:rPr>
            </w:pPr>
          </w:p>
          <w:p w14:paraId="2D042CC6" w14:textId="0EB4FFF1" w:rsidR="00FD4361" w:rsidRPr="00592298" w:rsidRDefault="00FD4361" w:rsidP="00FD4361">
            <w:pPr>
              <w:rPr>
                <w:rStyle w:val="Hyperlink"/>
                <w:rFonts w:ascii="Calibri" w:eastAsia="Calibri" w:hAnsi="Calibri" w:cs="Calibri"/>
                <w:color w:val="auto"/>
                <w:u w:val="none"/>
              </w:rPr>
            </w:pPr>
            <w:r>
              <w:rPr>
                <w:rFonts w:ascii="Calibri" w:eastAsia="Calibri" w:hAnsi="Calibri" w:cs="Calibri"/>
              </w:rPr>
              <w:t>Sub-process 'Invalidate</w:t>
            </w:r>
            <w:r w:rsidR="004C5834">
              <w:rPr>
                <w:rFonts w:ascii="Calibri" w:eastAsia="Calibri" w:hAnsi="Calibri" w:cs="Calibri"/>
              </w:rPr>
              <w:t xml:space="preserve"> SED</w:t>
            </w:r>
            <w:r>
              <w:rPr>
                <w:rFonts w:ascii="Calibri" w:eastAsia="Calibri" w:hAnsi="Calibri" w:cs="Calibri"/>
              </w:rPr>
              <w:t xml:space="preserve">' can be used </w:t>
            </w:r>
            <w:r w:rsidR="00592298">
              <w:rPr>
                <w:rFonts w:ascii="Calibri" w:eastAsia="Calibri" w:hAnsi="Calibri" w:cs="Calibri"/>
              </w:rPr>
              <w:t>more than once</w:t>
            </w:r>
            <w:r>
              <w:rPr>
                <w:rFonts w:ascii="Calibri" w:eastAsia="Calibri" w:hAnsi="Calibri" w:cs="Calibri"/>
              </w:rPr>
              <w:t xml:space="preserve"> by the Triggering Participant and Other Participant(s).</w:t>
            </w:r>
          </w:p>
          <w:p w14:paraId="35032E16" w14:textId="1615F2E5" w:rsidR="0043110C" w:rsidRPr="00000EF8" w:rsidRDefault="0043110C" w:rsidP="0043110C">
            <w:pPr>
              <w:jc w:val="both"/>
              <w:rPr>
                <w:rFonts w:ascii="Calibri" w:eastAsia="Calibri" w:hAnsi="Calibri" w:cs="Calibri"/>
                <w:lang w:val="en"/>
              </w:rPr>
            </w:pPr>
          </w:p>
        </w:tc>
      </w:tr>
    </w:tbl>
    <w:p w14:paraId="5391749B" w14:textId="77777777" w:rsidR="00C420DA" w:rsidRPr="00B164C9" w:rsidRDefault="00C420DA">
      <w:pPr>
        <w:rPr>
          <w:lang w:val="en-GB"/>
        </w:rPr>
      </w:pPr>
    </w:p>
    <w:sectPr w:rsidR="00C420DA" w:rsidRPr="00B164C9">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D9A2B" w14:textId="77777777" w:rsidR="001F45D4" w:rsidRDefault="001F45D4" w:rsidP="00AB3C18">
      <w:r>
        <w:separator/>
      </w:r>
    </w:p>
  </w:endnote>
  <w:endnote w:type="continuationSeparator" w:id="0">
    <w:p w14:paraId="6753617C" w14:textId="77777777" w:rsidR="001F45D4" w:rsidRDefault="001F45D4"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59474" w14:textId="219A2611" w:rsidR="00C15993" w:rsidRPr="00780DA6" w:rsidRDefault="00C15993" w:rsidP="00C15993">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75AD7073" wp14:editId="19BFEAE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 xml:space="preserve">Guidelines for </w:t>
    </w:r>
    <w:r>
      <w:rPr>
        <w:rFonts w:ascii="Verdana" w:eastAsiaTheme="majorEastAsia" w:hAnsi="Verdana" w:cstheme="majorBidi"/>
        <w:bCs/>
        <w:sz w:val="16"/>
        <w:szCs w:val="36"/>
        <w:lang w:val="en-GB"/>
        <w14:numForm w14:val="oldStyle"/>
      </w:rPr>
      <w:t>H_BUC_10</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Administrative Check</w:t>
    </w:r>
    <w:r w:rsidRPr="00780DA6">
      <w:rPr>
        <w:rFonts w:ascii="Verdana" w:eastAsiaTheme="majorEastAsia" w:hAnsi="Verdana" w:cstheme="majorBidi"/>
        <w:bCs/>
        <w:sz w:val="16"/>
        <w:szCs w:val="36"/>
        <w:lang w:val="en-GB"/>
        <w14:numForm w14:val="oldStyle"/>
      </w:rPr>
      <w:tab/>
    </w:r>
  </w:p>
  <w:p w14:paraId="3770C62C" w14:textId="352A8032" w:rsidR="00AA22DD" w:rsidRDefault="00F14185" w:rsidP="00F14185">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Based on: H_BUC_</w:t>
    </w:r>
    <w:r>
      <w:rPr>
        <w:rFonts w:ascii="Verdana" w:eastAsiaTheme="majorEastAsia" w:hAnsi="Verdana" w:cstheme="majorBidi"/>
        <w:bCs/>
        <w:sz w:val="16"/>
        <w:szCs w:val="36"/>
        <w:lang w:val="en-GB"/>
        <w14:numForm w14:val="oldStyle"/>
      </w:rPr>
      <w:t>10_Sub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B56A04">
      <w:rPr>
        <w:rFonts w:ascii="Verdana" w:eastAsiaTheme="majorEastAsia" w:hAnsi="Verdana" w:cstheme="majorBidi"/>
        <w:bCs/>
        <w:sz w:val="16"/>
        <w:szCs w:val="36"/>
        <w:lang w:val="en-GB"/>
        <w14:numForm w14:val="oldStyle"/>
      </w:rPr>
      <w:t>4.1.0</w:t>
    </w:r>
  </w:p>
  <w:p w14:paraId="31E6B863" w14:textId="15E689F6" w:rsidR="00F14185" w:rsidRPr="00116649" w:rsidRDefault="00AA22DD" w:rsidP="00F14185">
    <w:pPr>
      <w:pStyle w:val="Header"/>
      <w:rPr>
        <w:rFonts w:ascii="Verdana" w:eastAsiaTheme="majorEastAsia" w:hAnsi="Verdana" w:cstheme="majorBidi"/>
        <w:bCs/>
        <w:sz w:val="16"/>
        <w:szCs w:val="36"/>
        <w:lang w:val="fr-BE"/>
        <w14:numForm w14:val="oldStyle"/>
      </w:rPr>
    </w:pPr>
    <w:r w:rsidRPr="00116649">
      <w:rPr>
        <w:rFonts w:ascii="Verdana" w:eastAsiaTheme="majorEastAsia" w:hAnsi="Verdana" w:cstheme="majorBidi"/>
        <w:bCs/>
        <w:sz w:val="16"/>
        <w:szCs w:val="36"/>
        <w:lang w:val="fr-BE"/>
        <w14:numForm w14:val="oldStyle"/>
      </w:rPr>
      <w:t xml:space="preserve">Common Data Model version </w:t>
    </w:r>
    <w:r w:rsidR="00B56A04" w:rsidRPr="00116649">
      <w:rPr>
        <w:rFonts w:ascii="Verdana" w:eastAsiaTheme="majorEastAsia" w:hAnsi="Verdana" w:cstheme="majorBidi"/>
        <w:bCs/>
        <w:sz w:val="16"/>
        <w:szCs w:val="36"/>
        <w:lang w:val="fr-BE"/>
        <w14:numForm w14:val="oldStyle"/>
      </w:rPr>
      <w:t>4.1.0</w:t>
    </w:r>
    <w:r w:rsidR="00F14185" w:rsidRPr="00116649">
      <w:rPr>
        <w:rFonts w:ascii="Verdana" w:eastAsiaTheme="majorEastAsia" w:hAnsi="Verdana" w:cstheme="majorBidi"/>
        <w:bCs/>
        <w:sz w:val="16"/>
        <w:szCs w:val="36"/>
        <w:lang w:val="fr-BE"/>
        <w14:numForm w14:val="oldStyle"/>
      </w:rPr>
      <w:tab/>
    </w:r>
  </w:p>
  <w:p w14:paraId="7B3C7512" w14:textId="29D898DC" w:rsidR="00F14185" w:rsidRPr="00116649" w:rsidRDefault="00F14185" w:rsidP="00F14185">
    <w:pPr>
      <w:pStyle w:val="Header"/>
      <w:rPr>
        <w:rFonts w:ascii="Verdana" w:eastAsiaTheme="majorEastAsia" w:hAnsi="Verdana" w:cstheme="majorBidi"/>
        <w:bCs/>
        <w:sz w:val="16"/>
        <w:szCs w:val="36"/>
        <w:lang w:val="fr-BE"/>
        <w14:numForm w14:val="oldStyle"/>
      </w:rPr>
    </w:pPr>
    <w:r w:rsidRPr="00116649">
      <w:rPr>
        <w:rFonts w:ascii="Verdana" w:eastAsiaTheme="majorEastAsia" w:hAnsi="Verdana" w:cstheme="majorBidi"/>
        <w:bCs/>
        <w:sz w:val="16"/>
        <w:szCs w:val="36"/>
        <w:lang w:val="fr-BE"/>
        <w14:numForm w14:val="oldStyle"/>
      </w:rPr>
      <w:t xml:space="preserve">Date: </w:t>
    </w:r>
    <w:proofErr w:type="spellStart"/>
    <w:r w:rsidR="00B56A04" w:rsidRPr="00116649">
      <w:rPr>
        <w:rFonts w:ascii="Verdana" w:eastAsiaTheme="majorEastAsia" w:hAnsi="Verdana" w:cstheme="majorBidi"/>
        <w:bCs/>
        <w:sz w:val="16"/>
        <w:szCs w:val="36"/>
        <w:lang w:val="fr-BE"/>
        <w14:numForm w14:val="oldStyle"/>
      </w:rPr>
      <w:t>September</w:t>
    </w:r>
    <w:proofErr w:type="spellEnd"/>
    <w:r w:rsidR="00B56A04" w:rsidRPr="00116649">
      <w:rPr>
        <w:rFonts w:ascii="Verdana" w:eastAsiaTheme="majorEastAsia" w:hAnsi="Verdana" w:cstheme="majorBidi"/>
        <w:bCs/>
        <w:sz w:val="16"/>
        <w:szCs w:val="36"/>
        <w:lang w:val="fr-BE"/>
        <w14:numForm w14:val="oldStyle"/>
      </w:rPr>
      <w:t xml:space="preserve"> 2018 </w:t>
    </w:r>
    <w:r w:rsidRPr="00116649">
      <w:rPr>
        <w:rFonts w:ascii="Verdana" w:eastAsiaTheme="majorEastAsia" w:hAnsi="Verdana" w:cstheme="majorBidi"/>
        <w:bCs/>
        <w:sz w:val="16"/>
        <w:szCs w:val="36"/>
        <w:lang w:val="fr-BE"/>
        <w14:numForm w14:val="oldStyle"/>
      </w:rPr>
      <w:tab/>
    </w:r>
  </w:p>
  <w:p w14:paraId="59641BD7" w14:textId="6E3833EA" w:rsidR="00F14185" w:rsidRPr="00116649" w:rsidRDefault="00F14185" w:rsidP="00F14185">
    <w:pPr>
      <w:pStyle w:val="Header"/>
      <w:rPr>
        <w:rFonts w:ascii="Verdana" w:eastAsiaTheme="majorEastAsia" w:hAnsi="Verdana" w:cstheme="majorBidi"/>
        <w:bCs/>
        <w:sz w:val="16"/>
        <w:szCs w:val="36"/>
        <w:lang w:val="fr-BE"/>
        <w14:numForm w14:val="oldStyle"/>
      </w:rPr>
    </w:pPr>
    <w:r w:rsidRPr="00116649">
      <w:rPr>
        <w:rFonts w:ascii="Verdana" w:eastAsiaTheme="majorEastAsia" w:hAnsi="Verdana" w:cstheme="majorBidi"/>
        <w:bCs/>
        <w:sz w:val="16"/>
        <w:szCs w:val="36"/>
        <w:lang w:val="fr-BE"/>
        <w14:numForm w14:val="oldStyle"/>
      </w:rPr>
      <w:t xml:space="preserve">Document version: </w:t>
    </w:r>
    <w:r w:rsidR="00B56A04" w:rsidRPr="00116649">
      <w:rPr>
        <w:rFonts w:ascii="Verdana" w:eastAsiaTheme="majorEastAsia" w:hAnsi="Verdana" w:cstheme="majorBidi"/>
        <w:bCs/>
        <w:sz w:val="16"/>
        <w:szCs w:val="36"/>
        <w:lang w:val="fr-BE"/>
        <w14:numForm w14:val="oldStyle"/>
      </w:rPr>
      <w:t>4.</w:t>
    </w:r>
    <w:r w:rsidR="00D74959" w:rsidRPr="00116649">
      <w:rPr>
        <w:rFonts w:ascii="Verdana" w:eastAsiaTheme="majorEastAsia" w:hAnsi="Verdana" w:cstheme="majorBidi"/>
        <w:bCs/>
        <w:sz w:val="16"/>
        <w:szCs w:val="36"/>
        <w:lang w:val="fr-BE"/>
        <w14:numForm w14:val="oldStyle"/>
      </w:rPr>
      <w:t>1.</w:t>
    </w:r>
    <w:r w:rsidR="00116649">
      <w:rPr>
        <w:rFonts w:ascii="Verdana" w:eastAsiaTheme="majorEastAsia" w:hAnsi="Verdana" w:cstheme="majorBidi"/>
        <w:bCs/>
        <w:sz w:val="16"/>
        <w:szCs w:val="36"/>
        <w:lang w:val="fr-BE"/>
        <w14:numForm w14:val="oldStyle"/>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1EEF2" w14:textId="77777777" w:rsidR="001F45D4" w:rsidRDefault="001F45D4" w:rsidP="00AB3C18">
      <w:r>
        <w:separator/>
      </w:r>
    </w:p>
  </w:footnote>
  <w:footnote w:type="continuationSeparator" w:id="0">
    <w:p w14:paraId="000680FB" w14:textId="77777777" w:rsidR="001F45D4" w:rsidRDefault="001F45D4"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328EA" w14:textId="34B228A6" w:rsidR="00C15993" w:rsidRDefault="00C15993" w:rsidP="00C15993">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4E5574B8" wp14:editId="3F6B9D45">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1E2768">
      <w:rPr>
        <w:rFonts w:ascii="Verdana" w:eastAsiaTheme="majorEastAsia" w:hAnsi="Verdana" w:cstheme="majorBidi"/>
        <w:b/>
        <w:bCs/>
        <w:i/>
        <w:color w:val="A6A6A6" w:themeColor="background1" w:themeShade="A6"/>
        <w:sz w:val="16"/>
        <w:szCs w:val="36"/>
        <w:lang w:val="en-GB"/>
        <w14:numForm w14:val="oldStyle"/>
      </w:rPr>
      <w:t>Employment</w:t>
    </w:r>
    <w:r w:rsidRPr="000D3FA5">
      <w:rPr>
        <w:rFonts w:ascii="Verdana" w:eastAsiaTheme="majorEastAsia" w:hAnsi="Verdana" w:cstheme="majorBidi"/>
        <w:b/>
        <w:bCs/>
        <w:i/>
        <w:color w:val="A6A6A6" w:themeColor="background1" w:themeShade="A6"/>
        <w:sz w:val="16"/>
        <w:szCs w:val="36"/>
        <w14:numForm w14:val="oldStyle"/>
      </w:rPr>
      <w:t>,</w:t>
    </w:r>
    <w:r w:rsidRPr="001E2768">
      <w:rPr>
        <w:rFonts w:ascii="Verdana" w:eastAsiaTheme="majorEastAsia" w:hAnsi="Verdana" w:cstheme="majorBidi"/>
        <w:b/>
        <w:bCs/>
        <w:i/>
        <w:color w:val="A6A6A6" w:themeColor="background1" w:themeShade="A6"/>
        <w:sz w:val="16"/>
        <w:szCs w:val="36"/>
        <w:lang w:val="en-GB"/>
        <w14:numForm w14:val="oldStyle"/>
      </w:rPr>
      <w:t xml:space="preserve"> Social Affairs</w:t>
    </w:r>
    <w:r w:rsidRPr="000D3FA5">
      <w:rPr>
        <w:rFonts w:ascii="Verdana" w:eastAsiaTheme="majorEastAsia" w:hAnsi="Verdana" w:cstheme="majorBidi"/>
        <w:b/>
        <w:bCs/>
        <w:i/>
        <w:color w:val="A6A6A6" w:themeColor="background1" w:themeShade="A6"/>
        <w:sz w:val="16"/>
        <w:szCs w:val="36"/>
        <w14:numForm w14:val="oldStyle"/>
      </w:rPr>
      <w:t xml:space="preserve"> &amp;</w:t>
    </w:r>
    <w:r w:rsidRPr="001E2768">
      <w:rPr>
        <w:rFonts w:ascii="Verdana" w:eastAsiaTheme="majorEastAsia" w:hAnsi="Verdana" w:cstheme="majorBidi"/>
        <w:b/>
        <w:bCs/>
        <w:i/>
        <w:color w:val="A6A6A6" w:themeColor="background1" w:themeShade="A6"/>
        <w:sz w:val="16"/>
        <w:szCs w:val="36"/>
        <w:lang w:val="en-GB"/>
        <w14:numForm w14:val="oldStyle"/>
      </w:rPr>
      <w:t xml:space="preserve"> Inclusion</w:t>
    </w:r>
  </w:p>
  <w:p w14:paraId="1AACFC15" w14:textId="3D8F11FF" w:rsidR="00C15993" w:rsidRDefault="00C15993">
    <w:pPr>
      <w:pStyle w:val="Header"/>
    </w:pPr>
  </w:p>
  <w:p w14:paraId="1E3F1A3E" w14:textId="77777777" w:rsidR="00C15993" w:rsidRDefault="00C159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0EF8"/>
    <w:rsid w:val="000056A6"/>
    <w:rsid w:val="000121C8"/>
    <w:rsid w:val="000408DE"/>
    <w:rsid w:val="00052C57"/>
    <w:rsid w:val="000B3328"/>
    <w:rsid w:val="000B3531"/>
    <w:rsid w:val="000C62D3"/>
    <w:rsid w:val="000F1DDB"/>
    <w:rsid w:val="00105076"/>
    <w:rsid w:val="00116649"/>
    <w:rsid w:val="00127312"/>
    <w:rsid w:val="001342C0"/>
    <w:rsid w:val="00142F55"/>
    <w:rsid w:val="00173A29"/>
    <w:rsid w:val="001845D6"/>
    <w:rsid w:val="001A7E1F"/>
    <w:rsid w:val="001B500E"/>
    <w:rsid w:val="001D06B8"/>
    <w:rsid w:val="001D6BD0"/>
    <w:rsid w:val="001E2768"/>
    <w:rsid w:val="001E6B56"/>
    <w:rsid w:val="001F45D4"/>
    <w:rsid w:val="002029F8"/>
    <w:rsid w:val="0023233A"/>
    <w:rsid w:val="00234115"/>
    <w:rsid w:val="002473B8"/>
    <w:rsid w:val="00283767"/>
    <w:rsid w:val="002C18A0"/>
    <w:rsid w:val="002F6A19"/>
    <w:rsid w:val="002F79A2"/>
    <w:rsid w:val="0030294F"/>
    <w:rsid w:val="00304B04"/>
    <w:rsid w:val="003110EC"/>
    <w:rsid w:val="0032305C"/>
    <w:rsid w:val="003237EE"/>
    <w:rsid w:val="00340ADD"/>
    <w:rsid w:val="00364C82"/>
    <w:rsid w:val="00376E7B"/>
    <w:rsid w:val="003873C7"/>
    <w:rsid w:val="003C1F83"/>
    <w:rsid w:val="003C56B9"/>
    <w:rsid w:val="003D175F"/>
    <w:rsid w:val="00417AD3"/>
    <w:rsid w:val="0042620D"/>
    <w:rsid w:val="0043110C"/>
    <w:rsid w:val="00443229"/>
    <w:rsid w:val="00457DA4"/>
    <w:rsid w:val="00486B9C"/>
    <w:rsid w:val="004A62FD"/>
    <w:rsid w:val="004B753A"/>
    <w:rsid w:val="004C3FA3"/>
    <w:rsid w:val="004C497A"/>
    <w:rsid w:val="004C5834"/>
    <w:rsid w:val="00556052"/>
    <w:rsid w:val="00574310"/>
    <w:rsid w:val="00592298"/>
    <w:rsid w:val="0059692D"/>
    <w:rsid w:val="005B1C63"/>
    <w:rsid w:val="00633F90"/>
    <w:rsid w:val="006728A1"/>
    <w:rsid w:val="0067458C"/>
    <w:rsid w:val="0068633B"/>
    <w:rsid w:val="00697559"/>
    <w:rsid w:val="006975C8"/>
    <w:rsid w:val="006A0E83"/>
    <w:rsid w:val="006B6BB3"/>
    <w:rsid w:val="006C2F17"/>
    <w:rsid w:val="006E463E"/>
    <w:rsid w:val="007149E7"/>
    <w:rsid w:val="00721A2B"/>
    <w:rsid w:val="00722276"/>
    <w:rsid w:val="00747CCE"/>
    <w:rsid w:val="00765423"/>
    <w:rsid w:val="00765F0D"/>
    <w:rsid w:val="00775EB4"/>
    <w:rsid w:val="0078732C"/>
    <w:rsid w:val="007A77C8"/>
    <w:rsid w:val="0080404C"/>
    <w:rsid w:val="00805F96"/>
    <w:rsid w:val="00817E31"/>
    <w:rsid w:val="0089206C"/>
    <w:rsid w:val="008B0154"/>
    <w:rsid w:val="00913E2B"/>
    <w:rsid w:val="00930DD4"/>
    <w:rsid w:val="00963CE8"/>
    <w:rsid w:val="009B5934"/>
    <w:rsid w:val="009C25E7"/>
    <w:rsid w:val="009E0CC0"/>
    <w:rsid w:val="009E279F"/>
    <w:rsid w:val="009E51FA"/>
    <w:rsid w:val="00A14F81"/>
    <w:rsid w:val="00A22C8C"/>
    <w:rsid w:val="00A27C37"/>
    <w:rsid w:val="00A34FBE"/>
    <w:rsid w:val="00A73764"/>
    <w:rsid w:val="00A748C0"/>
    <w:rsid w:val="00AA22DD"/>
    <w:rsid w:val="00AB3C18"/>
    <w:rsid w:val="00AD1264"/>
    <w:rsid w:val="00AD7DDD"/>
    <w:rsid w:val="00AE627F"/>
    <w:rsid w:val="00B164C9"/>
    <w:rsid w:val="00B27FEC"/>
    <w:rsid w:val="00B40A09"/>
    <w:rsid w:val="00B56A04"/>
    <w:rsid w:val="00B657B4"/>
    <w:rsid w:val="00B6735A"/>
    <w:rsid w:val="00B82969"/>
    <w:rsid w:val="00BC1FB8"/>
    <w:rsid w:val="00BC5F5A"/>
    <w:rsid w:val="00BC7075"/>
    <w:rsid w:val="00BD2713"/>
    <w:rsid w:val="00BF0737"/>
    <w:rsid w:val="00C15993"/>
    <w:rsid w:val="00C420DA"/>
    <w:rsid w:val="00C54308"/>
    <w:rsid w:val="00C56E22"/>
    <w:rsid w:val="00CA3ACD"/>
    <w:rsid w:val="00CB2F07"/>
    <w:rsid w:val="00CD284B"/>
    <w:rsid w:val="00CE0C34"/>
    <w:rsid w:val="00CF78E6"/>
    <w:rsid w:val="00D1469B"/>
    <w:rsid w:val="00D1603D"/>
    <w:rsid w:val="00D31138"/>
    <w:rsid w:val="00D46108"/>
    <w:rsid w:val="00D46796"/>
    <w:rsid w:val="00D51634"/>
    <w:rsid w:val="00D53DD0"/>
    <w:rsid w:val="00D74959"/>
    <w:rsid w:val="00D955D5"/>
    <w:rsid w:val="00DA0D06"/>
    <w:rsid w:val="00DB42AB"/>
    <w:rsid w:val="00DE28CD"/>
    <w:rsid w:val="00DE3622"/>
    <w:rsid w:val="00DF6399"/>
    <w:rsid w:val="00DF696A"/>
    <w:rsid w:val="00E22C24"/>
    <w:rsid w:val="00E515B0"/>
    <w:rsid w:val="00E56507"/>
    <w:rsid w:val="00E56E4B"/>
    <w:rsid w:val="00E57012"/>
    <w:rsid w:val="00E61B8D"/>
    <w:rsid w:val="00ED3974"/>
    <w:rsid w:val="00ED6C57"/>
    <w:rsid w:val="00F14185"/>
    <w:rsid w:val="00F3569D"/>
    <w:rsid w:val="00F40A7A"/>
    <w:rsid w:val="00F468BD"/>
    <w:rsid w:val="00F503C9"/>
    <w:rsid w:val="00F67084"/>
    <w:rsid w:val="00F85F43"/>
    <w:rsid w:val="00FB704D"/>
    <w:rsid w:val="00FC1F67"/>
    <w:rsid w:val="00FD4361"/>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9692D"/>
    <w:rPr>
      <w:rFonts w:ascii="Consolas" w:hAnsi="Consolas" w:cs="Consolas"/>
      <w:sz w:val="21"/>
      <w:szCs w:val="21"/>
    </w:rPr>
  </w:style>
  <w:style w:type="character" w:customStyle="1" w:styleId="PlainTextChar">
    <w:name w:val="Plain Text Char"/>
    <w:basedOn w:val="DefaultParagraphFont"/>
    <w:link w:val="PlainText"/>
    <w:uiPriority w:val="99"/>
    <w:semiHidden/>
    <w:rsid w:val="0059692D"/>
    <w:rPr>
      <w:rFonts w:ascii="Consolas" w:hAnsi="Consolas" w:cs="Consolas"/>
      <w:sz w:val="21"/>
      <w:szCs w:val="21"/>
    </w:rPr>
  </w:style>
  <w:style w:type="paragraph" w:styleId="BodyText">
    <w:name w:val="Body Text"/>
    <w:basedOn w:val="Normal"/>
    <w:link w:val="BodyTextChar"/>
    <w:uiPriority w:val="99"/>
    <w:semiHidden/>
    <w:unhideWhenUsed/>
    <w:rsid w:val="0059692D"/>
    <w:pPr>
      <w:spacing w:after="120"/>
    </w:pPr>
  </w:style>
  <w:style w:type="character" w:customStyle="1" w:styleId="BodyTextChar">
    <w:name w:val="Body Text Char"/>
    <w:basedOn w:val="DefaultParagraphFont"/>
    <w:link w:val="BodyText"/>
    <w:uiPriority w:val="99"/>
    <w:semiHidden/>
    <w:rsid w:val="0059692D"/>
  </w:style>
  <w:style w:type="character" w:styleId="Hyperlink">
    <w:name w:val="Hyperlink"/>
    <w:basedOn w:val="DefaultParagraphFont"/>
    <w:uiPriority w:val="99"/>
    <w:unhideWhenUsed/>
    <w:rsid w:val="0043110C"/>
    <w:rPr>
      <w:color w:val="0563C1" w:themeColor="hyperlink"/>
      <w:u w:val="single"/>
    </w:rPr>
  </w:style>
  <w:style w:type="paragraph" w:styleId="ListBullet4">
    <w:name w:val="List Bullet 4"/>
    <w:basedOn w:val="Normal"/>
    <w:uiPriority w:val="99"/>
    <w:rsid w:val="004B753A"/>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C15993"/>
    <w:pPr>
      <w:tabs>
        <w:tab w:val="center" w:pos="4536"/>
        <w:tab w:val="right" w:pos="9072"/>
      </w:tabs>
    </w:pPr>
  </w:style>
  <w:style w:type="character" w:customStyle="1" w:styleId="HeaderChar">
    <w:name w:val="Header Char"/>
    <w:basedOn w:val="DefaultParagraphFont"/>
    <w:link w:val="Header"/>
    <w:uiPriority w:val="99"/>
    <w:rsid w:val="00C15993"/>
  </w:style>
  <w:style w:type="paragraph" w:styleId="Footer">
    <w:name w:val="footer"/>
    <w:basedOn w:val="Normal"/>
    <w:link w:val="FooterChar"/>
    <w:uiPriority w:val="99"/>
    <w:unhideWhenUsed/>
    <w:rsid w:val="00C15993"/>
    <w:pPr>
      <w:tabs>
        <w:tab w:val="center" w:pos="4536"/>
        <w:tab w:val="right" w:pos="9072"/>
      </w:tabs>
    </w:pPr>
  </w:style>
  <w:style w:type="character" w:customStyle="1" w:styleId="FooterChar">
    <w:name w:val="Footer Char"/>
    <w:basedOn w:val="DefaultParagraphFont"/>
    <w:link w:val="Footer"/>
    <w:uiPriority w:val="99"/>
    <w:rsid w:val="00C15993"/>
  </w:style>
  <w:style w:type="paragraph" w:styleId="BalloonText">
    <w:name w:val="Balloon Text"/>
    <w:basedOn w:val="Normal"/>
    <w:link w:val="BalloonTextChar"/>
    <w:uiPriority w:val="99"/>
    <w:semiHidden/>
    <w:unhideWhenUsed/>
    <w:rsid w:val="00C15993"/>
    <w:rPr>
      <w:rFonts w:ascii="Tahoma" w:hAnsi="Tahoma" w:cs="Tahoma"/>
      <w:sz w:val="16"/>
      <w:szCs w:val="16"/>
    </w:rPr>
  </w:style>
  <w:style w:type="character" w:customStyle="1" w:styleId="BalloonTextChar">
    <w:name w:val="Balloon Text Char"/>
    <w:basedOn w:val="DefaultParagraphFont"/>
    <w:link w:val="BalloonText"/>
    <w:uiPriority w:val="99"/>
    <w:semiHidden/>
    <w:rsid w:val="00C15993"/>
    <w:rPr>
      <w:rFonts w:ascii="Tahoma" w:hAnsi="Tahoma" w:cs="Tahoma"/>
      <w:sz w:val="16"/>
      <w:szCs w:val="16"/>
    </w:rPr>
  </w:style>
  <w:style w:type="character" w:styleId="FollowedHyperlink">
    <w:name w:val="FollowedHyperlink"/>
    <w:basedOn w:val="DefaultParagraphFont"/>
    <w:uiPriority w:val="99"/>
    <w:semiHidden/>
    <w:unhideWhenUsed/>
    <w:rsid w:val="001E276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9692D"/>
    <w:rPr>
      <w:rFonts w:ascii="Consolas" w:hAnsi="Consolas" w:cs="Consolas"/>
      <w:sz w:val="21"/>
      <w:szCs w:val="21"/>
    </w:rPr>
  </w:style>
  <w:style w:type="character" w:customStyle="1" w:styleId="PlainTextChar">
    <w:name w:val="Plain Text Char"/>
    <w:basedOn w:val="DefaultParagraphFont"/>
    <w:link w:val="PlainText"/>
    <w:uiPriority w:val="99"/>
    <w:semiHidden/>
    <w:rsid w:val="0059692D"/>
    <w:rPr>
      <w:rFonts w:ascii="Consolas" w:hAnsi="Consolas" w:cs="Consolas"/>
      <w:sz w:val="21"/>
      <w:szCs w:val="21"/>
    </w:rPr>
  </w:style>
  <w:style w:type="paragraph" w:styleId="BodyText">
    <w:name w:val="Body Text"/>
    <w:basedOn w:val="Normal"/>
    <w:link w:val="BodyTextChar"/>
    <w:uiPriority w:val="99"/>
    <w:semiHidden/>
    <w:unhideWhenUsed/>
    <w:rsid w:val="0059692D"/>
    <w:pPr>
      <w:spacing w:after="120"/>
    </w:pPr>
  </w:style>
  <w:style w:type="character" w:customStyle="1" w:styleId="BodyTextChar">
    <w:name w:val="Body Text Char"/>
    <w:basedOn w:val="DefaultParagraphFont"/>
    <w:link w:val="BodyText"/>
    <w:uiPriority w:val="99"/>
    <w:semiHidden/>
    <w:rsid w:val="0059692D"/>
  </w:style>
  <w:style w:type="character" w:styleId="Hyperlink">
    <w:name w:val="Hyperlink"/>
    <w:basedOn w:val="DefaultParagraphFont"/>
    <w:uiPriority w:val="99"/>
    <w:unhideWhenUsed/>
    <w:rsid w:val="0043110C"/>
    <w:rPr>
      <w:color w:val="0563C1" w:themeColor="hyperlink"/>
      <w:u w:val="single"/>
    </w:rPr>
  </w:style>
  <w:style w:type="paragraph" w:styleId="ListBullet4">
    <w:name w:val="List Bullet 4"/>
    <w:basedOn w:val="Normal"/>
    <w:uiPriority w:val="99"/>
    <w:rsid w:val="004B753A"/>
    <w:pPr>
      <w:numPr>
        <w:numId w:val="2"/>
      </w:numPr>
      <w:tabs>
        <w:tab w:val="left" w:pos="1418"/>
      </w:tabs>
      <w:spacing w:after="120"/>
      <w:jc w:val="both"/>
    </w:pPr>
    <w:rPr>
      <w:rFonts w:ascii="Times New Roman" w:eastAsia="Times New Roman" w:hAnsi="Times New Roman"/>
      <w:sz w:val="24"/>
      <w:lang w:val="en-GB"/>
    </w:rPr>
  </w:style>
  <w:style w:type="paragraph" w:styleId="Header">
    <w:name w:val="header"/>
    <w:basedOn w:val="Normal"/>
    <w:link w:val="HeaderChar"/>
    <w:uiPriority w:val="99"/>
    <w:unhideWhenUsed/>
    <w:rsid w:val="00C15993"/>
    <w:pPr>
      <w:tabs>
        <w:tab w:val="center" w:pos="4536"/>
        <w:tab w:val="right" w:pos="9072"/>
      </w:tabs>
    </w:pPr>
  </w:style>
  <w:style w:type="character" w:customStyle="1" w:styleId="HeaderChar">
    <w:name w:val="Header Char"/>
    <w:basedOn w:val="DefaultParagraphFont"/>
    <w:link w:val="Header"/>
    <w:uiPriority w:val="99"/>
    <w:rsid w:val="00C15993"/>
  </w:style>
  <w:style w:type="paragraph" w:styleId="Footer">
    <w:name w:val="footer"/>
    <w:basedOn w:val="Normal"/>
    <w:link w:val="FooterChar"/>
    <w:uiPriority w:val="99"/>
    <w:unhideWhenUsed/>
    <w:rsid w:val="00C15993"/>
    <w:pPr>
      <w:tabs>
        <w:tab w:val="center" w:pos="4536"/>
        <w:tab w:val="right" w:pos="9072"/>
      </w:tabs>
    </w:pPr>
  </w:style>
  <w:style w:type="character" w:customStyle="1" w:styleId="FooterChar">
    <w:name w:val="Footer Char"/>
    <w:basedOn w:val="DefaultParagraphFont"/>
    <w:link w:val="Footer"/>
    <w:uiPriority w:val="99"/>
    <w:rsid w:val="00C15993"/>
  </w:style>
  <w:style w:type="paragraph" w:styleId="BalloonText">
    <w:name w:val="Balloon Text"/>
    <w:basedOn w:val="Normal"/>
    <w:link w:val="BalloonTextChar"/>
    <w:uiPriority w:val="99"/>
    <w:semiHidden/>
    <w:unhideWhenUsed/>
    <w:rsid w:val="00C15993"/>
    <w:rPr>
      <w:rFonts w:ascii="Tahoma" w:hAnsi="Tahoma" w:cs="Tahoma"/>
      <w:sz w:val="16"/>
      <w:szCs w:val="16"/>
    </w:rPr>
  </w:style>
  <w:style w:type="character" w:customStyle="1" w:styleId="BalloonTextChar">
    <w:name w:val="Balloon Text Char"/>
    <w:basedOn w:val="DefaultParagraphFont"/>
    <w:link w:val="BalloonText"/>
    <w:uiPriority w:val="99"/>
    <w:semiHidden/>
    <w:rsid w:val="00C15993"/>
    <w:rPr>
      <w:rFonts w:ascii="Tahoma" w:hAnsi="Tahoma" w:cs="Tahoma"/>
      <w:sz w:val="16"/>
      <w:szCs w:val="16"/>
    </w:rPr>
  </w:style>
  <w:style w:type="character" w:styleId="FollowedHyperlink">
    <w:name w:val="FollowedHyperlink"/>
    <w:basedOn w:val="DefaultParagraphFont"/>
    <w:uiPriority w:val="99"/>
    <w:semiHidden/>
    <w:unhideWhenUsed/>
    <w:rsid w:val="001E27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EDs/H130.doc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SEDs/H131.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dministrative_Sub-Processes/AD_BUC_06_Subprocess.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SEDs/H130.docx"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SEDs/H131.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BD4090-B50F-432D-B24C-B8236E80AD9D}">
  <ds:schemaRefs>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588b5683-a73d-4fcb-b697-2d86fae19a18"/>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6272A-FCB4-4B36-A338-C1C8BB431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314</Words>
  <Characters>1791</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BACELLI Novella (EMPL-EXT)</cp:lastModifiedBy>
  <cp:revision>6</cp:revision>
  <dcterms:created xsi:type="dcterms:W3CDTF">2017-12-21T10:33:00Z</dcterms:created>
  <dcterms:modified xsi:type="dcterms:W3CDTF">2018-10-01T13:31:00Z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